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04F86" w14:textId="77777777" w:rsidR="009C3756" w:rsidRPr="007006BD" w:rsidRDefault="00113498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7006BD">
        <w:rPr>
          <w:rFonts w:ascii="Arial" w:eastAsia="Arial" w:hAnsi="Arial" w:cs="Arial"/>
          <w:b/>
          <w:sz w:val="20"/>
          <w:szCs w:val="20"/>
        </w:rPr>
        <w:t xml:space="preserve">Конкурсная документация </w:t>
      </w:r>
    </w:p>
    <w:p w14:paraId="084C1335" w14:textId="1EDEA526" w:rsidR="007D73CE" w:rsidRPr="007006BD" w:rsidRDefault="007D73CE" w:rsidP="007D73CE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7006BD">
        <w:rPr>
          <w:rFonts w:ascii="Arial" w:eastAsia="Arial" w:hAnsi="Arial" w:cs="Arial"/>
          <w:b/>
          <w:sz w:val="20"/>
          <w:szCs w:val="20"/>
        </w:rPr>
        <w:t xml:space="preserve">по конкурсу на право заключения договора на </w:t>
      </w:r>
      <w:r w:rsidR="00AE6352" w:rsidRPr="007006BD">
        <w:rPr>
          <w:rFonts w:ascii="Arial" w:eastAsia="Arial" w:hAnsi="Arial" w:cs="Arial"/>
          <w:b/>
          <w:sz w:val="20"/>
          <w:szCs w:val="20"/>
        </w:rPr>
        <w:t>поставку</w:t>
      </w:r>
      <w:r w:rsidRPr="007006BD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105E61EE" w14:textId="77777777" w:rsidR="007D73CE" w:rsidRPr="007006BD" w:rsidRDefault="007D73CE" w:rsidP="007D73CE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7006BD">
        <w:rPr>
          <w:rFonts w:ascii="Arial" w:eastAsia="Arial" w:hAnsi="Arial" w:cs="Arial"/>
          <w:b/>
          <w:sz w:val="20"/>
          <w:szCs w:val="20"/>
        </w:rPr>
        <w:t>«Капсул (АТМ кабин) для банкоматов»</w:t>
      </w:r>
    </w:p>
    <w:p w14:paraId="3E266CDA" w14:textId="5F9C75C1" w:rsidR="009C3756" w:rsidRPr="007006BD" w:rsidRDefault="00113498" w:rsidP="007D73CE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 w:rsidRPr="007006BD"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a5"/>
        <w:tblW w:w="1021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5"/>
        <w:gridCol w:w="2940"/>
        <w:gridCol w:w="6810"/>
      </w:tblGrid>
      <w:tr w:rsidR="009C3756" w:rsidRPr="007006BD" w14:paraId="4FD6A399" w14:textId="77777777">
        <w:trPr>
          <w:trHeight w:val="438"/>
        </w:trPr>
        <w:tc>
          <w:tcPr>
            <w:tcW w:w="465" w:type="dxa"/>
          </w:tcPr>
          <w:p w14:paraId="632AAD54" w14:textId="77777777" w:rsidR="009C3756" w:rsidRPr="007006BD" w:rsidRDefault="001134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 xml:space="preserve">№ </w:t>
            </w:r>
            <w:proofErr w:type="spellStart"/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940" w:type="dxa"/>
          </w:tcPr>
          <w:p w14:paraId="774849F3" w14:textId="77777777" w:rsidR="009C3756" w:rsidRPr="007006BD" w:rsidRDefault="001134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Поле</w:t>
            </w:r>
          </w:p>
        </w:tc>
        <w:tc>
          <w:tcPr>
            <w:tcW w:w="6810" w:type="dxa"/>
          </w:tcPr>
          <w:p w14:paraId="2B49F8B3" w14:textId="5266FCAD" w:rsidR="009C3756" w:rsidRPr="007006BD" w:rsidRDefault="00113498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 xml:space="preserve">Информация (значение), требование </w:t>
            </w:r>
            <w:r w:rsidR="006011FB" w:rsidRPr="007006BD">
              <w:rPr>
                <w:rFonts w:ascii="Arial" w:eastAsia="Arial" w:hAnsi="Arial" w:cs="Arial"/>
                <w:b/>
                <w:sz w:val="20"/>
                <w:szCs w:val="20"/>
              </w:rPr>
              <w:t>З</w:t>
            </w: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аказчика</w:t>
            </w:r>
          </w:p>
        </w:tc>
      </w:tr>
      <w:tr w:rsidR="009C3756" w:rsidRPr="007006BD" w14:paraId="09919DF6" w14:textId="77777777">
        <w:trPr>
          <w:trHeight w:val="438"/>
        </w:trPr>
        <w:tc>
          <w:tcPr>
            <w:tcW w:w="465" w:type="dxa"/>
          </w:tcPr>
          <w:p w14:paraId="784F03BD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940" w:type="dxa"/>
          </w:tcPr>
          <w:p w14:paraId="0A4F5DBA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Наименование Заказчика Юридический адрес Заказчика</w:t>
            </w:r>
          </w:p>
        </w:tc>
        <w:tc>
          <w:tcPr>
            <w:tcW w:w="6810" w:type="dxa"/>
          </w:tcPr>
          <w:p w14:paraId="21CB69FC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АКБ «Hamkorbank»</w:t>
            </w:r>
          </w:p>
          <w:p w14:paraId="13ADB1FB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Узбекистан, г. Андижан, 170119, пр. Бабура, 85</w:t>
            </w:r>
          </w:p>
        </w:tc>
      </w:tr>
      <w:tr w:rsidR="009C3756" w:rsidRPr="007006BD" w14:paraId="62B90A65" w14:textId="77777777">
        <w:tc>
          <w:tcPr>
            <w:tcW w:w="465" w:type="dxa"/>
          </w:tcPr>
          <w:p w14:paraId="3265AD8D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940" w:type="dxa"/>
          </w:tcPr>
          <w:p w14:paraId="01BFC322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ФИО, адрес электронной почты, номер телефона контактного лица от Заказчика</w:t>
            </w:r>
          </w:p>
        </w:tc>
        <w:tc>
          <w:tcPr>
            <w:tcW w:w="6810" w:type="dxa"/>
          </w:tcPr>
          <w:p w14:paraId="42128C9A" w14:textId="24DD8C17" w:rsidR="000749C7" w:rsidRPr="007006BD" w:rsidRDefault="000749C7" w:rsidP="000749C7">
            <w:pPr>
              <w:rPr>
                <w:rFonts w:ascii="Arial" w:hAnsi="Arial" w:cs="Arial"/>
                <w:sz w:val="20"/>
                <w:szCs w:val="20"/>
              </w:rPr>
            </w:pPr>
            <w:r w:rsidRPr="007006BD">
              <w:rPr>
                <w:rFonts w:ascii="Arial" w:hAnsi="Arial" w:cs="Arial"/>
                <w:sz w:val="20"/>
                <w:szCs w:val="20"/>
              </w:rPr>
              <w:t xml:space="preserve">Ахмедов </w:t>
            </w:r>
            <w:proofErr w:type="spellStart"/>
            <w:r w:rsidRPr="007006BD">
              <w:rPr>
                <w:rFonts w:ascii="Arial" w:hAnsi="Arial" w:cs="Arial"/>
                <w:sz w:val="20"/>
                <w:szCs w:val="20"/>
              </w:rPr>
              <w:t>Дилшод</w:t>
            </w:r>
            <w:proofErr w:type="spellEnd"/>
            <w:r w:rsidRPr="007006BD">
              <w:rPr>
                <w:rFonts w:ascii="Arial" w:hAnsi="Arial" w:cs="Arial"/>
                <w:sz w:val="20"/>
                <w:szCs w:val="20"/>
              </w:rPr>
              <w:t>,</w:t>
            </w:r>
            <w:r w:rsidR="00DD6235" w:rsidRPr="00700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159D" w:rsidRPr="007006BD">
              <w:rPr>
                <w:rFonts w:ascii="Arial" w:hAnsi="Arial" w:cs="Arial"/>
                <w:sz w:val="20"/>
                <w:szCs w:val="20"/>
              </w:rPr>
              <w:t>Артиков Мавлонбек</w:t>
            </w:r>
            <w:r w:rsidRPr="007006B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006BD">
              <w:rPr>
                <w:rFonts w:ascii="Arial" w:hAnsi="Arial" w:cs="Arial"/>
                <w:sz w:val="20"/>
                <w:szCs w:val="20"/>
              </w:rPr>
              <w:t>внут</w:t>
            </w:r>
            <w:proofErr w:type="spellEnd"/>
            <w:r w:rsidRPr="007006BD">
              <w:rPr>
                <w:rFonts w:ascii="Arial" w:hAnsi="Arial" w:cs="Arial"/>
                <w:sz w:val="20"/>
                <w:szCs w:val="20"/>
              </w:rPr>
              <w:t>.: 0574</w:t>
            </w:r>
            <w:r w:rsidR="00DD6235" w:rsidRPr="007006BD">
              <w:rPr>
                <w:rFonts w:ascii="Arial" w:hAnsi="Arial" w:cs="Arial"/>
                <w:sz w:val="20"/>
                <w:szCs w:val="20"/>
              </w:rPr>
              <w:t>, 030</w:t>
            </w:r>
            <w:r w:rsidR="0049159D" w:rsidRPr="007006BD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540CA1C6" w14:textId="77777777" w:rsidR="000749C7" w:rsidRPr="007006BD" w:rsidRDefault="00046D45" w:rsidP="000749C7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0749C7" w:rsidRPr="007006BD">
                <w:rPr>
                  <w:rStyle w:val="a6"/>
                  <w:rFonts w:ascii="Arial" w:hAnsi="Arial" w:cs="Arial"/>
                  <w:sz w:val="20"/>
                  <w:szCs w:val="20"/>
                </w:rPr>
                <w:t>konkurs@hamkorbank.uz</w:t>
              </w:r>
            </w:hyperlink>
            <w:r w:rsidR="000749C7" w:rsidRPr="007006B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FB736AA" w14:textId="03A713DB" w:rsidR="009C3756" w:rsidRPr="007006BD" w:rsidRDefault="000749C7" w:rsidP="000749C7">
            <w:pPr>
              <w:widowControl w:val="0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hAnsi="Arial" w:cs="Arial"/>
                <w:sz w:val="20"/>
                <w:szCs w:val="20"/>
              </w:rPr>
              <w:t xml:space="preserve">Телефон: 0-800-1-200-200, 1256   </w:t>
            </w:r>
          </w:p>
        </w:tc>
      </w:tr>
      <w:tr w:rsidR="009C3756" w:rsidRPr="007006BD" w14:paraId="29050034" w14:textId="77777777">
        <w:tc>
          <w:tcPr>
            <w:tcW w:w="465" w:type="dxa"/>
          </w:tcPr>
          <w:p w14:paraId="6FD0C198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2940" w:type="dxa"/>
          </w:tcPr>
          <w:p w14:paraId="369FDC8E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 xml:space="preserve">Способ закупки, </w:t>
            </w:r>
          </w:p>
          <w:p w14:paraId="2DDD02A3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форма проведения закупки</w:t>
            </w:r>
          </w:p>
        </w:tc>
        <w:tc>
          <w:tcPr>
            <w:tcW w:w="6810" w:type="dxa"/>
          </w:tcPr>
          <w:p w14:paraId="12BAF2E5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Открытый конкурс</w:t>
            </w:r>
          </w:p>
        </w:tc>
      </w:tr>
      <w:tr w:rsidR="009C3756" w:rsidRPr="007006BD" w14:paraId="46E5A56C" w14:textId="77777777">
        <w:tc>
          <w:tcPr>
            <w:tcW w:w="465" w:type="dxa"/>
          </w:tcPr>
          <w:p w14:paraId="3FE58988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2940" w:type="dxa"/>
          </w:tcPr>
          <w:p w14:paraId="63D9FA8D" w14:textId="77777777" w:rsidR="009C3756" w:rsidRPr="007006BD" w:rsidRDefault="00113498">
            <w:pPr>
              <w:rPr>
                <w:rFonts w:ascii="Arial" w:eastAsia="Arial" w:hAnsi="Arial" w:cs="Arial"/>
                <w:b/>
                <w:i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 xml:space="preserve">Предмет договора, </w:t>
            </w:r>
          </w:p>
          <w:p w14:paraId="3C6DCC63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 xml:space="preserve"> закупки</w:t>
            </w:r>
          </w:p>
        </w:tc>
        <w:tc>
          <w:tcPr>
            <w:tcW w:w="6810" w:type="dxa"/>
          </w:tcPr>
          <w:p w14:paraId="14E142E7" w14:textId="256EFF1D" w:rsidR="0049159D" w:rsidRPr="007006BD" w:rsidRDefault="0049159D" w:rsidP="0049159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7006BD">
              <w:rPr>
                <w:rFonts w:ascii="Arial" w:hAnsi="Arial" w:cs="Arial"/>
                <w:iCs/>
                <w:sz w:val="20"/>
                <w:szCs w:val="20"/>
              </w:rPr>
              <w:t xml:space="preserve">Изготовление и поставка капсул (АТМ кабин) под один банкомат </w:t>
            </w:r>
            <w:r w:rsidR="007E413F" w:rsidRPr="007006B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300</w:t>
            </w:r>
            <w:r w:rsidRPr="007006B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006B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шт</w:t>
            </w:r>
            <w:proofErr w:type="spellEnd"/>
            <w:r w:rsidR="007E413F" w:rsidRPr="007006BD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7006BD">
              <w:rPr>
                <w:rFonts w:ascii="Arial" w:hAnsi="Arial" w:cs="Arial"/>
                <w:iCs/>
                <w:sz w:val="20"/>
                <w:szCs w:val="20"/>
              </w:rPr>
              <w:t>для АКБ «Hamkorbank»</w:t>
            </w:r>
          </w:p>
          <w:p w14:paraId="5B46D1A6" w14:textId="3262D710" w:rsidR="00DD6235" w:rsidRPr="007006BD" w:rsidRDefault="00DD6235" w:rsidP="00237558">
            <w:pPr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9C3756" w:rsidRPr="007006BD" w14:paraId="0239AF32" w14:textId="77777777">
        <w:tc>
          <w:tcPr>
            <w:tcW w:w="465" w:type="dxa"/>
          </w:tcPr>
          <w:p w14:paraId="7307EB16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940" w:type="dxa"/>
          </w:tcPr>
          <w:p w14:paraId="11D29671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Количество закупаемой продукции (количество поставляемого товара)</w:t>
            </w:r>
          </w:p>
        </w:tc>
        <w:tc>
          <w:tcPr>
            <w:tcW w:w="6810" w:type="dxa"/>
          </w:tcPr>
          <w:p w14:paraId="3EC40D29" w14:textId="4F3AA78E" w:rsidR="009C3756" w:rsidRPr="007006BD" w:rsidRDefault="007E413F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hAnsi="Arial" w:cs="Arial"/>
                <w:b/>
                <w:bCs/>
                <w:sz w:val="20"/>
                <w:szCs w:val="20"/>
              </w:rPr>
              <w:t>300</w:t>
            </w:r>
            <w:r w:rsidR="0049159D" w:rsidRPr="007006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шт.</w:t>
            </w:r>
            <w:r w:rsidR="0049159D" w:rsidRPr="007006B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159D" w:rsidRPr="007006BD">
              <w:rPr>
                <w:rFonts w:ascii="Arial" w:hAnsi="Arial" w:cs="Arial"/>
                <w:iCs/>
                <w:sz w:val="20"/>
                <w:szCs w:val="20"/>
              </w:rPr>
              <w:t>под один банкомат</w:t>
            </w:r>
            <w:r w:rsidR="00E14886" w:rsidRPr="007006BD">
              <w:rPr>
                <w:rFonts w:ascii="Arial" w:hAnsi="Arial" w:cs="Arial"/>
                <w:iCs/>
                <w:sz w:val="20"/>
                <w:szCs w:val="20"/>
              </w:rPr>
              <w:t xml:space="preserve"> (с дверью и без)</w:t>
            </w:r>
            <w:r w:rsidR="0049159D" w:rsidRPr="007006BD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49159D" w:rsidRPr="007006BD">
              <w:rPr>
                <w:rFonts w:ascii="Arial" w:hAnsi="Arial" w:cs="Arial"/>
                <w:sz w:val="20"/>
                <w:szCs w:val="20"/>
              </w:rPr>
              <w:t>согласно Технического задания (Приложение 3)</w:t>
            </w:r>
            <w:r w:rsidR="0049159D" w:rsidRPr="007006BD">
              <w:rPr>
                <w:rFonts w:ascii="Arial" w:hAnsi="Arial" w:cs="Arial"/>
                <w:iCs/>
                <w:sz w:val="18"/>
                <w:szCs w:val="20"/>
              </w:rPr>
              <w:t xml:space="preserve"> </w:t>
            </w:r>
          </w:p>
        </w:tc>
      </w:tr>
      <w:tr w:rsidR="009C3756" w:rsidRPr="007006BD" w14:paraId="6E684F26" w14:textId="77777777">
        <w:tc>
          <w:tcPr>
            <w:tcW w:w="465" w:type="dxa"/>
          </w:tcPr>
          <w:p w14:paraId="7A02C7B5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2940" w:type="dxa"/>
          </w:tcPr>
          <w:p w14:paraId="57B473F3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Валюта</w:t>
            </w:r>
          </w:p>
        </w:tc>
        <w:tc>
          <w:tcPr>
            <w:tcW w:w="6810" w:type="dxa"/>
          </w:tcPr>
          <w:p w14:paraId="40D11229" w14:textId="210A2003" w:rsidR="009C3756" w:rsidRPr="007006BD" w:rsidRDefault="00113498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Для отечественных поставщиков - сум РУз (UZS).</w:t>
            </w:r>
          </w:p>
          <w:p w14:paraId="2FB2836A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Для иностранных поставщиков - доллар США(USD)</w:t>
            </w:r>
          </w:p>
        </w:tc>
      </w:tr>
      <w:tr w:rsidR="009C3756" w:rsidRPr="007006BD" w14:paraId="1606E07A" w14:textId="77777777">
        <w:tc>
          <w:tcPr>
            <w:tcW w:w="465" w:type="dxa"/>
          </w:tcPr>
          <w:p w14:paraId="32B1563F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940" w:type="dxa"/>
          </w:tcPr>
          <w:p w14:paraId="58468906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Место поставки товара, выполнения работ, оказания услуг</w:t>
            </w:r>
          </w:p>
        </w:tc>
        <w:tc>
          <w:tcPr>
            <w:tcW w:w="6810" w:type="dxa"/>
          </w:tcPr>
          <w:p w14:paraId="250398BA" w14:textId="77777777" w:rsidR="009C3756" w:rsidRPr="007006BD" w:rsidRDefault="00113498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Узбекистан, г. Андижан, 170119, пр. Бабура, 85</w:t>
            </w:r>
          </w:p>
        </w:tc>
      </w:tr>
      <w:tr w:rsidR="009C3756" w:rsidRPr="007006BD" w14:paraId="0EAAB967" w14:textId="77777777">
        <w:tc>
          <w:tcPr>
            <w:tcW w:w="465" w:type="dxa"/>
          </w:tcPr>
          <w:p w14:paraId="20DE780C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2940" w:type="dxa"/>
          </w:tcPr>
          <w:p w14:paraId="11B02207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Порядок подачи заявок</w:t>
            </w:r>
          </w:p>
        </w:tc>
        <w:tc>
          <w:tcPr>
            <w:tcW w:w="6810" w:type="dxa"/>
          </w:tcPr>
          <w:p w14:paraId="2D162CD4" w14:textId="3F8B8E89" w:rsidR="009C3756" w:rsidRPr="007006BD" w:rsidRDefault="00113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FF"/>
                <w:u w:val="single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Для участия в конкурсном отборе Участник подаёт заявку на электронный адрес</w:t>
            </w:r>
            <w:r w:rsidR="00C4640E" w:rsidRPr="007006BD">
              <w:rPr>
                <w:rFonts w:ascii="Arial" w:eastAsia="Arial" w:hAnsi="Arial" w:cs="Arial"/>
                <w:color w:val="000000"/>
                <w:sz w:val="20"/>
                <w:szCs w:val="20"/>
                <w:lang w:val="uz-Cyrl-UZ"/>
              </w:rPr>
              <w:t xml:space="preserve"> </w:t>
            </w:r>
            <w:proofErr w:type="spellStart"/>
            <w:r w:rsidR="00C4640E" w:rsidRPr="007006BD">
              <w:rPr>
                <w:rFonts w:ascii="Arial" w:eastAsia="Arial" w:hAnsi="Arial" w:cs="Arial"/>
                <w:b/>
                <w:bCs/>
                <w:color w:val="0000FF"/>
                <w:u w:val="single"/>
                <w:lang w:val="en-US"/>
              </w:rPr>
              <w:t>konkurs</w:t>
            </w:r>
            <w:proofErr w:type="spellEnd"/>
            <w:r w:rsidR="00C4640E" w:rsidRPr="007006BD">
              <w:rPr>
                <w:rFonts w:ascii="Arial" w:eastAsia="Arial" w:hAnsi="Arial" w:cs="Arial"/>
                <w:b/>
                <w:bCs/>
                <w:color w:val="0000FF"/>
                <w:u w:val="single"/>
              </w:rPr>
              <w:t>@</w:t>
            </w:r>
            <w:proofErr w:type="spellStart"/>
            <w:r w:rsidR="00C4640E" w:rsidRPr="007006BD">
              <w:rPr>
                <w:rFonts w:ascii="Arial" w:eastAsia="Arial" w:hAnsi="Arial" w:cs="Arial"/>
                <w:b/>
                <w:bCs/>
                <w:color w:val="0000FF"/>
                <w:u w:val="single"/>
                <w:lang w:val="en-US"/>
              </w:rPr>
              <w:t>hamkorbank</w:t>
            </w:r>
            <w:proofErr w:type="spellEnd"/>
            <w:r w:rsidR="00C4640E" w:rsidRPr="007006BD">
              <w:rPr>
                <w:rFonts w:ascii="Arial" w:eastAsia="Arial" w:hAnsi="Arial" w:cs="Arial"/>
                <w:b/>
                <w:bCs/>
                <w:color w:val="0000FF"/>
                <w:u w:val="single"/>
              </w:rPr>
              <w:t>.</w:t>
            </w:r>
            <w:proofErr w:type="spellStart"/>
            <w:r w:rsidR="00C4640E" w:rsidRPr="007006BD">
              <w:rPr>
                <w:rFonts w:ascii="Arial" w:eastAsia="Arial" w:hAnsi="Arial" w:cs="Arial"/>
                <w:b/>
                <w:bCs/>
                <w:color w:val="0000FF"/>
                <w:u w:val="single"/>
                <w:lang w:val="en-US"/>
              </w:rPr>
              <w:t>uz</w:t>
            </w:r>
            <w:proofErr w:type="spellEnd"/>
          </w:p>
          <w:p w14:paraId="46C28307" w14:textId="77777777" w:rsidR="009C3756" w:rsidRPr="007006BD" w:rsidRDefault="00113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Участник вправе подать заявку в любое время с момента размещения информации о проводимом конкурсном отборе (далее – Конкурс), но не позднее даты и времени окончания срока подачи заявок. </w:t>
            </w:r>
          </w:p>
          <w:p w14:paraId="2F297E5B" w14:textId="77777777" w:rsidR="009C3756" w:rsidRPr="007006BD" w:rsidRDefault="00113498">
            <w:pPr>
              <w:rPr>
                <w:rFonts w:ascii="Arial" w:eastAsia="Arial" w:hAnsi="Arial" w:cs="Arial"/>
                <w:i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Приём заявок прекращается после окончания срока подачи заявок, установленного в извещении о проведении Конкурса.</w:t>
            </w:r>
          </w:p>
          <w:p w14:paraId="65E14897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Участник, подавший заявку, вправе изменить или отозвать заявку в любое время до окончания срока подачи заявок.</w:t>
            </w:r>
          </w:p>
        </w:tc>
      </w:tr>
      <w:tr w:rsidR="009C3756" w:rsidRPr="007006BD" w14:paraId="68B4FF94" w14:textId="77777777">
        <w:tc>
          <w:tcPr>
            <w:tcW w:w="465" w:type="dxa"/>
          </w:tcPr>
          <w:p w14:paraId="46975126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940" w:type="dxa"/>
          </w:tcPr>
          <w:p w14:paraId="36110981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Требования к содержанию, форме, оформлению и составу заявки (конкурсного предложения)</w:t>
            </w:r>
          </w:p>
        </w:tc>
        <w:tc>
          <w:tcPr>
            <w:tcW w:w="6810" w:type="dxa"/>
          </w:tcPr>
          <w:p w14:paraId="46A66684" w14:textId="77777777" w:rsidR="009C3756" w:rsidRPr="007006BD" w:rsidRDefault="00113498">
            <w:pPr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Документы и сведения, подтверждающие соответствие Участника Конкурса (далее – Участник) требованиям, предъявляемым к Участникам Конкурса и к закупаемой продукции, предоставляются в составе заявки на участие в Конкурсе, оформленной в соответствии с п.11 настоящей документации о проведении конкурсного отбора.</w:t>
            </w:r>
          </w:p>
          <w:p w14:paraId="78B7A8D2" w14:textId="77777777" w:rsidR="009C3756" w:rsidRPr="007006BD" w:rsidRDefault="009C3756">
            <w:pPr>
              <w:rPr>
                <w:rFonts w:ascii="Arial" w:eastAsia="Arial" w:hAnsi="Arial" w:cs="Arial"/>
                <w:i/>
                <w:sz w:val="6"/>
                <w:szCs w:val="6"/>
              </w:rPr>
            </w:pPr>
          </w:p>
          <w:p w14:paraId="38D47C72" w14:textId="519D53A1" w:rsidR="009C3756" w:rsidRPr="007006BD" w:rsidRDefault="001134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Заявка, документы, входящие в её состав, могут быть составлены на </w:t>
            </w:r>
            <w:r w:rsidR="003C5FCB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узбекском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языке или </w:t>
            </w:r>
            <w:r w:rsidR="003C5FCB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русском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языке, за исключением документов, оригиналы которых выданы третьими лицами на иностранном языке. Такие документы должны быть предоставлены на языке оригинала с обязательным приложением перевода этих документов на узбекский или русский язык, заверенным в установленном порядке (документы, полученные из-за границы, должны быть </w:t>
            </w:r>
            <w:r w:rsidR="00BD6DB2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заверены апостилем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с нотариально удостоверенным переводом на узбекский или русский язык). При выявлении расхождений между текстом на узбекском/русском языке и на языке оригинала, преимущество будет отдано тексту на узбекском/русском языке. Заказчик вправе не рассматривать документы, не переведенные на узбекский или русский язык</w:t>
            </w:r>
            <w:r w:rsidR="00C814D8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и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4AB6FA81" w14:textId="33109E2F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Срок действия предложения Участника, содержащегося в заявке, должен быть не менее 60 (</w:t>
            </w:r>
            <w:r w:rsidR="008629A5" w:rsidRPr="007006BD">
              <w:rPr>
                <w:rFonts w:ascii="Arial" w:eastAsia="Arial" w:hAnsi="Arial" w:cs="Arial"/>
                <w:sz w:val="20"/>
                <w:szCs w:val="20"/>
              </w:rPr>
              <w:t>ш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 xml:space="preserve">естидесяти) календарных дней со дня подачи заявки. </w:t>
            </w:r>
          </w:p>
        </w:tc>
      </w:tr>
      <w:tr w:rsidR="009C3756" w:rsidRPr="007006BD" w14:paraId="0978DCC3" w14:textId="77777777">
        <w:tc>
          <w:tcPr>
            <w:tcW w:w="465" w:type="dxa"/>
          </w:tcPr>
          <w:p w14:paraId="02BDAD02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2940" w:type="dxa"/>
          </w:tcPr>
          <w:p w14:paraId="41A2C9D8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Требования к Участникам</w:t>
            </w:r>
          </w:p>
        </w:tc>
        <w:tc>
          <w:tcPr>
            <w:tcW w:w="6810" w:type="dxa"/>
          </w:tcPr>
          <w:p w14:paraId="1D262C14" w14:textId="77777777" w:rsidR="009C3756" w:rsidRPr="007006BD" w:rsidRDefault="00113498">
            <w:pPr>
              <w:shd w:val="clear" w:color="auto" w:fill="FFFFFF"/>
              <w:tabs>
                <w:tab w:val="left" w:pos="108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В Конкурсе могут принять участие отечественные производители/ поставщики (исполнители), а также иностранные производители/ поставщики (исполнители), которым законодательством Республики Узбекистан не запрещено участвовать в осуществлении аналогичных поставок в Республике Узбекистан, выполнившие все предъявляемые настоящей конкурсной документацией требования для участия.</w:t>
            </w:r>
          </w:p>
          <w:p w14:paraId="5C75C61E" w14:textId="5505E027" w:rsidR="009C3756" w:rsidRPr="007006BD" w:rsidRDefault="00113498">
            <w:pPr>
              <w:shd w:val="clear" w:color="auto" w:fill="FFFFFF"/>
              <w:tabs>
                <w:tab w:val="left" w:pos="1080"/>
              </w:tabs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К участию в Конкурсе допускаются Участники, которые должны соответствовать требованиям, предъявляемым законодательством Республики Узбекистан к лицам, осуществляющим поставку </w:t>
            </w:r>
            <w:r w:rsidR="006072F3" w:rsidRPr="007006BD">
              <w:rPr>
                <w:rFonts w:ascii="Arial" w:eastAsia="Arial" w:hAnsi="Arial" w:cs="Arial"/>
                <w:sz w:val="20"/>
                <w:szCs w:val="20"/>
              </w:rPr>
              <w:t>о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>борудования/выполнение работ/оказание услуг, являющ</w:t>
            </w:r>
            <w:r w:rsidR="008865BE" w:rsidRPr="007006BD">
              <w:rPr>
                <w:rFonts w:ascii="Arial" w:eastAsia="Arial" w:hAnsi="Arial" w:cs="Arial"/>
                <w:sz w:val="20"/>
                <w:szCs w:val="20"/>
              </w:rPr>
              <w:t>имися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 xml:space="preserve"> предметом Конкурса</w:t>
            </w:r>
            <w:r w:rsidR="008865BE" w:rsidRPr="007006BD">
              <w:rPr>
                <w:rFonts w:ascii="Arial" w:eastAsia="Arial" w:hAnsi="Arial" w:cs="Arial"/>
                <w:sz w:val="20"/>
                <w:szCs w:val="20"/>
              </w:rPr>
              <w:t>. В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 xml:space="preserve"> том числе к участникам предъявляются следующие требования:</w:t>
            </w:r>
          </w:p>
          <w:p w14:paraId="2D3E5859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4674196"/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быть правомочным заключать договор;</w:t>
            </w:r>
          </w:p>
          <w:p w14:paraId="4BD013F1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не находиться в процессе реорганизации, ликвидации или банкротства;</w:t>
            </w:r>
          </w:p>
          <w:p w14:paraId="0899D494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не являться юридическим лицом, на имущество которого наложен арест по решению суда, административного органа и (или) экономическая деятельность, которого приостановлена; </w:t>
            </w:r>
          </w:p>
          <w:p w14:paraId="107CE4F2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не иметь за прошедший календарный год задолженности по начисленным налогам, сборам и иным обязательным платежам в бюджеты любого уровня или государственные внебюджетные фонды, размер которой превышает двадцать пять процентов балансовой стоимости активов, определяемой по данным бухгалтерской отчетности за последний завершенный отчетный период; </w:t>
            </w:r>
          </w:p>
          <w:p w14:paraId="2267CDB7" w14:textId="783AF9A9" w:rsidR="009C3756" w:rsidRPr="007006BD" w:rsidRDefault="00A07443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к</w:t>
            </w:r>
            <w:r w:rsidR="00113498" w:rsidRPr="007006BD">
              <w:rPr>
                <w:rFonts w:ascii="Arial" w:eastAsia="Arial" w:hAnsi="Arial" w:cs="Arial"/>
                <w:sz w:val="20"/>
                <w:szCs w:val="20"/>
              </w:rPr>
              <w:t>омпания-участник должна демонстрировать прибыльность и финансовую устойчивость в течение последних трех лет</w:t>
            </w:r>
            <w:r w:rsidR="0066363C" w:rsidRPr="007006B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13498" w:rsidRPr="007006BD">
              <w:rPr>
                <w:rFonts w:ascii="Arial" w:eastAsia="Arial" w:hAnsi="Arial" w:cs="Arial"/>
                <w:sz w:val="20"/>
                <w:szCs w:val="20"/>
              </w:rPr>
              <w:t xml:space="preserve">(наличие положительной финансовой отчетности за последние 3 года и отсутствия убытков по результатам последнего отчетного года). </w:t>
            </w:r>
          </w:p>
          <w:p w14:paraId="034BA8FF" w14:textId="12A4B569" w:rsidR="009C3756" w:rsidRPr="007006BD" w:rsidRDefault="00113498" w:rsidP="002375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обладать профессиональной компетентностью, финансовыми и трудовыми (кадровыми) ресурсами, оборудованием и другими материальными возможностями, надежностью, опытом и репутацией, необходимыми для исполнения договора</w:t>
            </w:r>
            <w:r w:rsidR="00B57D7A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  <w:p w14:paraId="089EE501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не быть включенным в реестр недобросовестных поставщиков;</w:t>
            </w:r>
          </w:p>
          <w:p w14:paraId="52C40AD7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иметь лицензии и сертификаты, необходимые для осуществления деятельности организации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по предмету конкурса;</w:t>
            </w:r>
          </w:p>
          <w:p w14:paraId="45E0C2C5" w14:textId="77777777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  <w:t xml:space="preserve">иметь срок регистрации организации не менее </w:t>
            </w:r>
            <w:r w:rsidRPr="007006BD">
              <w:rPr>
                <w:rFonts w:ascii="Arial" w:eastAsia="Arial" w:hAnsi="Arial" w:cs="Arial"/>
                <w:sz w:val="20"/>
                <w:szCs w:val="20"/>
                <w:highlight w:val="yellow"/>
              </w:rPr>
              <w:t>3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  <w:t xml:space="preserve"> лет;</w:t>
            </w:r>
          </w:p>
          <w:p w14:paraId="5A9CE6F7" w14:textId="66C04D51" w:rsidR="009C3756" w:rsidRPr="007006BD" w:rsidRDefault="00113498" w:rsidP="003B575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  <w:t>отсутствие негативного опыта работы с АКБ «Hamkorbank»;</w:t>
            </w:r>
          </w:p>
          <w:p w14:paraId="4F82FD4C" w14:textId="77777777" w:rsidR="00E14886" w:rsidRPr="007006BD" w:rsidRDefault="00E14886" w:rsidP="00E148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006B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Производитель передает банку каждую капсулу поштучно в соответствии с настоящим техническим заданием.</w:t>
            </w:r>
          </w:p>
          <w:p w14:paraId="6F3C1E21" w14:textId="77777777" w:rsidR="00E14886" w:rsidRPr="007006BD" w:rsidRDefault="00E14886" w:rsidP="00E148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006B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На капсулы предоставляется гарантия сроком на 3 года.</w:t>
            </w:r>
          </w:p>
          <w:p w14:paraId="705CC9CD" w14:textId="77777777" w:rsidR="00E14886" w:rsidRPr="007006BD" w:rsidRDefault="00E14886" w:rsidP="00E148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006B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Производитель осуществляет полное обслуживание в течение гарантийного срока капсул, принятых банком без каких-либо замечаний и проблем. В случае выхода из строя в гарантийный период оборудования, установленного в капсуле (кондиционер, видеорегистратор и связанные с ним устройства, электрооборудование, внешние осветительные приборы и надписи, теплоизоляционное покрытие), производитель производит его полную замену. Кроме того, при обнаружении протечек крыши капсулы во время атмосферных осадков (снег, дождь, град) и причинении ущерба банкомату или оборудованию капсулы, производитель полностью возмещает данный ущерб.</w:t>
            </w:r>
          </w:p>
          <w:p w14:paraId="32B6BA61" w14:textId="77777777" w:rsidR="00E14886" w:rsidRPr="007006BD" w:rsidRDefault="00E14886" w:rsidP="00E1488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7006BD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По истечении гарантийного срока обслуживание капсул осуществляется на основании отдельного соглашения с банком.</w:t>
            </w:r>
          </w:p>
          <w:p w14:paraId="7A63192E" w14:textId="77777777" w:rsidR="00E14886" w:rsidRPr="007006BD" w:rsidRDefault="00E14886" w:rsidP="00E14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4F6C8C" w14:textId="77777777" w:rsidR="0049159D" w:rsidRPr="007006BD" w:rsidRDefault="0049159D" w:rsidP="0049159D">
            <w:pPr>
              <w:pStyle w:val="a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bookmarkEnd w:id="0"/>
          <w:p w14:paraId="09F32DE2" w14:textId="77777777" w:rsidR="009C3756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Коллективные заявки на участие в Конкурсе не рассматриваются.</w:t>
            </w:r>
          </w:p>
          <w:p w14:paraId="3E10116A" w14:textId="1C15C354" w:rsidR="007006BD" w:rsidRPr="007006BD" w:rsidRDefault="007006BD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C3756" w:rsidRPr="007006BD" w14:paraId="0E3C3906" w14:textId="77777777">
        <w:tc>
          <w:tcPr>
            <w:tcW w:w="465" w:type="dxa"/>
          </w:tcPr>
          <w:p w14:paraId="7CB9E2BA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2940" w:type="dxa"/>
          </w:tcPr>
          <w:p w14:paraId="023BFB20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Перечень документов, предоставляемых в составе заявки</w:t>
            </w:r>
          </w:p>
        </w:tc>
        <w:tc>
          <w:tcPr>
            <w:tcW w:w="6810" w:type="dxa"/>
          </w:tcPr>
          <w:p w14:paraId="521DB059" w14:textId="77777777" w:rsidR="009C3756" w:rsidRPr="007006BD" w:rsidRDefault="00113498">
            <w:pPr>
              <w:spacing w:line="264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В составе заявки на участие в Конкурсе Участник должен предоставить следующие документы:</w:t>
            </w:r>
          </w:p>
          <w:p w14:paraId="5803293D" w14:textId="4AA47B54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Ан</w:t>
            </w:r>
            <w:r w:rsidR="00237558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кета участника в соответствии 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 настоящей документации;</w:t>
            </w:r>
          </w:p>
          <w:p w14:paraId="0C51F104" w14:textId="79CAD6EE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Конкурсн</w:t>
            </w:r>
            <w:r w:rsidR="00237558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ое предложение в соответствии 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 настоящей документации (</w:t>
            </w:r>
            <w:r w:rsidR="008163EC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подтвержденный 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скан</w:t>
            </w:r>
            <w:r w:rsidR="008163EC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вариант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и в формате </w:t>
            </w:r>
            <w:proofErr w:type="spellStart"/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doc</w:t>
            </w:r>
            <w:proofErr w:type="spellEnd"/>
            <w:r w:rsidR="008163EC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);</w:t>
            </w:r>
          </w:p>
          <w:p w14:paraId="3E97D07D" w14:textId="5DE9C9D3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Справка об опыте выполнения аналогичных поставок и выполнения работ/оказания услуг в соответствии </w:t>
            </w:r>
            <w:r w:rsidR="00407965"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 настоящей документации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. К справке приложить копии договоров на поставку </w:t>
            </w: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 xml:space="preserve">ПО и оказание услуг технической поддержки, копии Актов выполненных работ/оказанных услуг и других документов, подтверждающих поставку и оказание услуг, в соответствии с требованием по наличию опыта; </w:t>
            </w:r>
          </w:p>
          <w:p w14:paraId="04A2EA9A" w14:textId="1AD0C783" w:rsidR="00686D9F" w:rsidRPr="007006BD" w:rsidRDefault="00686D9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Сертификат резидентства (для иностранных участников)</w:t>
            </w:r>
          </w:p>
          <w:p w14:paraId="6126216D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Документы, подтверждающие полномочия лица на осуществление действий от имени Участника (решение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Участника без доверенности). Если от имени Участника действует иное лицо, заявка дополнительно должна содержать доверенность на осуществление действий от имени Участника.</w:t>
            </w:r>
          </w:p>
          <w:p w14:paraId="0EDD4085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Для юридических лиц - сканированные копии учредительных документов, заверенные печатью организации и подписью руководителя: устав, лист записи (свидетельство) о государственной регистрации (при наличии), лист записи (свидетельство) о внесении в единый государственный реестр (при наличии);</w:t>
            </w:r>
          </w:p>
          <w:p w14:paraId="5900F3B3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Для индивидуальных предпринимателей – сканированные копии документов: свидетельство о постановке на учет в налоговом органе физического лица по месту жительства на территории РУз, документ о внесении записи в единый реестр индивидуальных предпринимателей;</w:t>
            </w:r>
          </w:p>
          <w:p w14:paraId="1491FB83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Выписка из ЕГРПО – сканированная копия оригинала (выданная не ранее 2-х месяцев до момента предоставления документов), заверенная печатью организации и подписью руководителя или сформированная Участником самостоятельно в форме электронного документа;</w:t>
            </w:r>
          </w:p>
          <w:p w14:paraId="3F6A9021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Справка об отсутствие просроченной задолженности по налогам и сборам, выданная не более месяца назад от даты направления в Банк Конкурсного предложения.</w:t>
            </w:r>
          </w:p>
          <w:p w14:paraId="76281D06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Сканированные копии, заверенные печатью организации и подписью руководителя, бухгалтерского баланса, отчета о прибылях и убытках за последний завершенный финансовый год и последний отчетный период с отметкой налогового органа о приеме, либо копии налоговых деклараций по налогу, уплачиваемому в связи с применением упрощенной системы налогообложения с отметкой налогового органа о приеме за аналогичный период. В случае применения упрощенной системы налогообложения также предоставляется сканированная копия уведомления налоговой инспекции, заверенная печатью организации и подписью руководителя.</w:t>
            </w:r>
          </w:p>
          <w:p w14:paraId="7BEE639D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 конкурсному предложению обязательно должны прилагаться копии лицензий и разрешений, если их наличие у участника при поставке соответствующих товаров (выполнения работ, оказания услуг) требуется в соответствии с законодательством, подтверждения статуса компании по отношению к производителю товара (авторизованный представитель вендора, др.).</w:t>
            </w:r>
          </w:p>
          <w:p w14:paraId="037088BB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Письмо с информацией о привлечении Участником к работам третьих лиц (субподрядчиков, агентов и т.д.) с указанием идентификационной информации таких лиц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 xml:space="preserve"> в случае наличия таковых.</w:t>
            </w:r>
          </w:p>
          <w:p w14:paraId="0F3A29CE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Иные документы, которые, по мнению Участника, подтверждают его соответствие установленным требованиям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  <w:p w14:paraId="45627C55" w14:textId="77777777" w:rsidR="009C3756" w:rsidRPr="007006BD" w:rsidRDefault="00113498">
            <w:pPr>
              <w:shd w:val="clear" w:color="auto" w:fill="FFFFFF"/>
              <w:tabs>
                <w:tab w:val="left" w:pos="1080"/>
              </w:tabs>
              <w:ind w:left="99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Дополнительно по запросу Банка (при необходимости) потенциальные победители Конкурса предоставляют:</w:t>
            </w:r>
          </w:p>
          <w:p w14:paraId="6E48A111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справку об открытых счетах организации (ИП), персональных данных генерального директора (единоличного исполнительного органа), с прикрепленным согласием на обработку персональных данных.</w:t>
            </w:r>
          </w:p>
          <w:p w14:paraId="7358015C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копию паспорта руководителя юридического лица, копия паспорта ИП, первый лист и лист с регистрацией,</w:t>
            </w:r>
          </w:p>
          <w:p w14:paraId="12390DC0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справки из банков об оборотах по всем расчетным счетам за последние 3 месяца,</w:t>
            </w:r>
          </w:p>
          <w:p w14:paraId="31D144CF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договор аренды, субаренды, и/или документы, подтверждающие право собственности, в отношении адреса фактической деятельности участника Конкурса;</w:t>
            </w:r>
          </w:p>
          <w:p w14:paraId="44498CAB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копию антикоррупционной политики или иного внутреннего нормативного документа Участника конкурса, а также третьих лиц (субподрядчиков, агентов и т.д. – при наличии), определяющего меры по управлению коррупционными рисками (при наличии);</w:t>
            </w:r>
          </w:p>
          <w:p w14:paraId="54A6634C" w14:textId="77777777" w:rsidR="009C3756" w:rsidRPr="007006BD" w:rsidRDefault="0011349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1080"/>
              </w:tabs>
              <w:ind w:left="459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/>
                <w:sz w:val="20"/>
                <w:szCs w:val="20"/>
              </w:rPr>
              <w:t>информацию о наличии/ отсутствии прямых или косвенных связей Участника конкурса/ третьих лиц (субподрядчиков и т.д. – при наличии), их руководителей, акционеров с публичными должностными лицами, а также, с владельцами (участниками), должностными лицами и сотрудниками Банка.</w:t>
            </w:r>
          </w:p>
        </w:tc>
      </w:tr>
      <w:tr w:rsidR="009C3756" w:rsidRPr="007006BD" w14:paraId="2D8D6154" w14:textId="77777777">
        <w:tc>
          <w:tcPr>
            <w:tcW w:w="465" w:type="dxa"/>
          </w:tcPr>
          <w:p w14:paraId="37644990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2940" w:type="dxa"/>
          </w:tcPr>
          <w:p w14:paraId="1D66DD80" w14:textId="77777777" w:rsidR="009C3756" w:rsidRPr="007006BD" w:rsidRDefault="00113498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>Прочие условия</w:t>
            </w:r>
          </w:p>
        </w:tc>
        <w:tc>
          <w:tcPr>
            <w:tcW w:w="6810" w:type="dxa"/>
          </w:tcPr>
          <w:p w14:paraId="0E4C3638" w14:textId="7049755D" w:rsidR="009C3756" w:rsidRPr="007006BD" w:rsidRDefault="00113498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Любая информация, прямо или косвенно связанная с проводимым конкурсным отбором и которая не была объявлена публичной</w:t>
            </w:r>
            <w:r w:rsidR="00A0648E" w:rsidRPr="007006BD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007006BD">
              <w:rPr>
                <w:rFonts w:ascii="Arial" w:eastAsia="Arial" w:hAnsi="Arial" w:cs="Arial"/>
                <w:sz w:val="20"/>
                <w:szCs w:val="20"/>
              </w:rPr>
              <w:t xml:space="preserve"> является конфиденциальной.</w:t>
            </w:r>
          </w:p>
          <w:p w14:paraId="1CC8B719" w14:textId="77777777" w:rsidR="009C3756" w:rsidRPr="007006BD" w:rsidRDefault="009C3756">
            <w:pPr>
              <w:jc w:val="both"/>
              <w:rPr>
                <w:rFonts w:ascii="Arial" w:eastAsia="Arial" w:hAnsi="Arial" w:cs="Arial"/>
                <w:i/>
                <w:sz w:val="6"/>
                <w:szCs w:val="6"/>
              </w:rPr>
            </w:pPr>
          </w:p>
          <w:p w14:paraId="5B24E8C3" w14:textId="77777777" w:rsidR="009C3756" w:rsidRPr="007006BD" w:rsidRDefault="00113498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Участники самостоятельно несут все расходы, связанные с подготовкой и подачей предложений в рамках Конкурса, а Банк по этим расходам не отвечает и не имеет обязательств, независимо от хода и результатов конкурса.</w:t>
            </w:r>
          </w:p>
          <w:p w14:paraId="320260E6" w14:textId="77777777" w:rsidR="009C3756" w:rsidRPr="007006BD" w:rsidRDefault="009C3756">
            <w:pPr>
              <w:jc w:val="both"/>
              <w:rPr>
                <w:rFonts w:ascii="Arial" w:eastAsia="Arial" w:hAnsi="Arial" w:cs="Arial"/>
                <w:i/>
                <w:sz w:val="6"/>
                <w:szCs w:val="6"/>
              </w:rPr>
            </w:pPr>
          </w:p>
          <w:p w14:paraId="204C2C27" w14:textId="77777777" w:rsidR="009C3756" w:rsidRPr="007006BD" w:rsidRDefault="00113498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Банк, вправе отказаться от проведения Конкурса на любом этапе вплоть до заключения договора.</w:t>
            </w:r>
          </w:p>
          <w:p w14:paraId="25468A6B" w14:textId="77777777" w:rsidR="009C3756" w:rsidRPr="007006BD" w:rsidRDefault="009C3756">
            <w:pPr>
              <w:jc w:val="both"/>
              <w:rPr>
                <w:rFonts w:ascii="Arial" w:eastAsia="Arial" w:hAnsi="Arial" w:cs="Arial"/>
                <w:i/>
                <w:sz w:val="8"/>
                <w:szCs w:val="8"/>
              </w:rPr>
            </w:pPr>
          </w:p>
          <w:p w14:paraId="1E38F1D5" w14:textId="77777777" w:rsidR="009C3756" w:rsidRPr="007006BD" w:rsidRDefault="00113498">
            <w:pPr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Конкурс, проводимый в соответствие с настоящей Документацией, не является способом заключения договора на торгах, публичным конкурсом, предварительным договором в смысле, заложенном гражданским законодательством Республики Узбекистан.</w:t>
            </w:r>
          </w:p>
          <w:p w14:paraId="09A22C62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Размещение Заказчиком Приглашения на участие в конкурсе является приглашением делать оферты и должно рассматриваться Участниками конкурса с учетом этого. Конкурсное предложение Участника конкурса расценивается в качестве оферты. В таком случае акцептом оферты признается подписание договора Заказчиком.</w:t>
            </w:r>
          </w:p>
        </w:tc>
      </w:tr>
      <w:tr w:rsidR="009C3756" w:rsidRPr="007006BD" w14:paraId="5CA51D13" w14:textId="77777777">
        <w:tc>
          <w:tcPr>
            <w:tcW w:w="465" w:type="dxa"/>
            <w:shd w:val="clear" w:color="auto" w:fill="FFFFFF"/>
          </w:tcPr>
          <w:p w14:paraId="23DB900F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9750" w:type="dxa"/>
            <w:gridSpan w:val="2"/>
            <w:shd w:val="clear" w:color="auto" w:fill="FFFFFF"/>
          </w:tcPr>
          <w:p w14:paraId="3932604C" w14:textId="77777777" w:rsidR="009C3756" w:rsidRPr="007006BD" w:rsidRDefault="001134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b/>
                <w:sz w:val="20"/>
                <w:szCs w:val="20"/>
              </w:rPr>
              <w:t xml:space="preserve">Приложения к конкурсной </w:t>
            </w:r>
            <w:r w:rsidRPr="007006BD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документации</w:t>
            </w:r>
          </w:p>
        </w:tc>
      </w:tr>
      <w:tr w:rsidR="009C3756" w:rsidRPr="007006BD" w14:paraId="361FFF74" w14:textId="77777777">
        <w:tc>
          <w:tcPr>
            <w:tcW w:w="465" w:type="dxa"/>
          </w:tcPr>
          <w:p w14:paraId="45593719" w14:textId="77777777" w:rsidR="009C3756" w:rsidRPr="007006BD" w:rsidRDefault="009C375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750" w:type="dxa"/>
            <w:gridSpan w:val="2"/>
          </w:tcPr>
          <w:p w14:paraId="18EF43D7" w14:textId="4CDF4DB3" w:rsidR="007558B8" w:rsidRPr="007006BD" w:rsidRDefault="00113498" w:rsidP="007558B8">
            <w:pPr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</w:t>
            </w:r>
            <w:r w:rsidR="007558B8"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 Форма Анкеты Участника конкурса.</w:t>
            </w:r>
          </w:p>
          <w:p w14:paraId="2E0A3D90" w14:textId="5C179A56" w:rsidR="007558B8" w:rsidRPr="007006BD" w:rsidRDefault="007558B8" w:rsidP="007558B8">
            <w:pPr>
              <w:rPr>
                <w:rFonts w:ascii="Arial" w:eastAsia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 Форма Конкурсного предложения</w:t>
            </w:r>
            <w:r w:rsidR="00634BEF"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  <w:lang w:val="uz-Cyrl-UZ"/>
              </w:rPr>
              <w:t>.</w:t>
            </w:r>
            <w:r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Конкурсное предложение </w:t>
            </w:r>
            <w:r w:rsidRPr="007006B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предоставить в виде скан-копии предложения, заверенного подписью и печатью, а также в формате Word</w:t>
            </w:r>
            <w:r w:rsidR="00634BEF" w:rsidRPr="007006B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uz-Cyrl-UZ"/>
              </w:rPr>
              <w:t xml:space="preserve">, </w:t>
            </w:r>
            <w:r w:rsidRPr="007006B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предоставить в виде excel-файла.</w:t>
            </w:r>
          </w:p>
          <w:p w14:paraId="59E88877" w14:textId="0AD36E9E" w:rsidR="007558B8" w:rsidRPr="007006BD" w:rsidRDefault="007558B8" w:rsidP="007558B8">
            <w:pPr>
              <w:rPr>
                <w:rFonts w:ascii="Arial" w:eastAsia="Arial" w:hAnsi="Arial" w:cs="Arial"/>
                <w:i/>
                <w:color w:val="000000" w:themeColor="text1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3. </w:t>
            </w:r>
            <w:r w:rsidR="000749C7"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Приложение 3 Техническое задание </w:t>
            </w:r>
            <w:r w:rsidR="0049159D"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Заказчика (с Приложение №1 и №2).</w:t>
            </w:r>
          </w:p>
          <w:p w14:paraId="32E5D4C3" w14:textId="73BE21F3" w:rsidR="009C3756" w:rsidRPr="007006BD" w:rsidRDefault="007558B8" w:rsidP="000C0CE8">
            <w:pP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7006B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 Форма справки об опыте участника.</w:t>
            </w:r>
          </w:p>
        </w:tc>
      </w:tr>
    </w:tbl>
    <w:p w14:paraId="0497CAFA" w14:textId="189E0B58" w:rsidR="009C3756" w:rsidRPr="007006BD" w:rsidRDefault="009C3756">
      <w:pPr>
        <w:jc w:val="center"/>
        <w:rPr>
          <w:rFonts w:ascii="Arial" w:eastAsia="Arial" w:hAnsi="Arial" w:cs="Arial"/>
          <w:b/>
          <w:sz w:val="20"/>
          <w:szCs w:val="20"/>
        </w:rPr>
      </w:pPr>
      <w:bookmarkStart w:id="1" w:name="_gjdgxs" w:colFirst="0" w:colLast="0"/>
      <w:bookmarkEnd w:id="1"/>
    </w:p>
    <w:p w14:paraId="0225FB8D" w14:textId="06300CC5" w:rsidR="009503DD" w:rsidRPr="007006BD" w:rsidRDefault="009503DD">
      <w:pPr>
        <w:jc w:val="center"/>
        <w:rPr>
          <w:rFonts w:ascii="Arial" w:eastAsia="Arial" w:hAnsi="Arial" w:cs="Arial"/>
          <w:b/>
          <w:sz w:val="20"/>
          <w:szCs w:val="20"/>
        </w:rPr>
      </w:pPr>
    </w:p>
    <w:p w14:paraId="7C668C0D" w14:textId="2A7E43D9" w:rsidR="009503DD" w:rsidRPr="007006BD" w:rsidRDefault="009503DD">
      <w:pPr>
        <w:jc w:val="center"/>
        <w:rPr>
          <w:rFonts w:ascii="Arial" w:eastAsia="Arial" w:hAnsi="Arial" w:cs="Arial"/>
          <w:b/>
          <w:sz w:val="20"/>
          <w:szCs w:val="20"/>
        </w:rPr>
      </w:pPr>
    </w:p>
    <w:sectPr w:rsidR="009503DD" w:rsidRPr="007006BD">
      <w:footerReference w:type="default" r:id="rId9"/>
      <w:pgSz w:w="11906" w:h="16838"/>
      <w:pgMar w:top="851" w:right="850" w:bottom="709" w:left="1701" w:header="708" w:footer="2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05AD9" w14:textId="77777777" w:rsidR="00046D45" w:rsidRDefault="00046D45">
      <w:pPr>
        <w:spacing w:after="0" w:line="240" w:lineRule="auto"/>
      </w:pPr>
      <w:r>
        <w:separator/>
      </w:r>
    </w:p>
  </w:endnote>
  <w:endnote w:type="continuationSeparator" w:id="0">
    <w:p w14:paraId="23E8BD39" w14:textId="77777777" w:rsidR="00046D45" w:rsidRDefault="00046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8BFEE" w14:textId="4F4A333C" w:rsidR="009C3756" w:rsidRDefault="001134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95182">
      <w:rPr>
        <w:noProof/>
        <w:color w:val="000000"/>
      </w:rPr>
      <w:t>4</w:t>
    </w:r>
    <w:r>
      <w:rPr>
        <w:color w:val="000000"/>
      </w:rPr>
      <w:fldChar w:fldCharType="end"/>
    </w:r>
  </w:p>
  <w:p w14:paraId="62B7FFCD" w14:textId="77777777" w:rsidR="009C3756" w:rsidRDefault="009C37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32C2" w14:textId="77777777" w:rsidR="00046D45" w:rsidRDefault="00046D45">
      <w:pPr>
        <w:spacing w:after="0" w:line="240" w:lineRule="auto"/>
      </w:pPr>
      <w:r>
        <w:separator/>
      </w:r>
    </w:p>
  </w:footnote>
  <w:footnote w:type="continuationSeparator" w:id="0">
    <w:p w14:paraId="3B22029E" w14:textId="77777777" w:rsidR="00046D45" w:rsidRDefault="00046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C50C5"/>
    <w:multiLevelType w:val="multilevel"/>
    <w:tmpl w:val="ADDECF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ED853F7"/>
    <w:multiLevelType w:val="hybridMultilevel"/>
    <w:tmpl w:val="BEA6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56"/>
    <w:rsid w:val="00046D45"/>
    <w:rsid w:val="00047058"/>
    <w:rsid w:val="00072C89"/>
    <w:rsid w:val="000749C7"/>
    <w:rsid w:val="00083F6F"/>
    <w:rsid w:val="000A32A7"/>
    <w:rsid w:val="000A6099"/>
    <w:rsid w:val="000A75D0"/>
    <w:rsid w:val="000B4166"/>
    <w:rsid w:val="000B451D"/>
    <w:rsid w:val="000C0CE8"/>
    <w:rsid w:val="00100891"/>
    <w:rsid w:val="00113498"/>
    <w:rsid w:val="00147901"/>
    <w:rsid w:val="001543C6"/>
    <w:rsid w:val="00176EF2"/>
    <w:rsid w:val="001D4265"/>
    <w:rsid w:val="001F2658"/>
    <w:rsid w:val="001F5778"/>
    <w:rsid w:val="0020299E"/>
    <w:rsid w:val="00215AEF"/>
    <w:rsid w:val="00221C31"/>
    <w:rsid w:val="00237558"/>
    <w:rsid w:val="0025483E"/>
    <w:rsid w:val="00265A36"/>
    <w:rsid w:val="002908C4"/>
    <w:rsid w:val="002A7028"/>
    <w:rsid w:val="002D163C"/>
    <w:rsid w:val="002D27A9"/>
    <w:rsid w:val="002D5122"/>
    <w:rsid w:val="0033300B"/>
    <w:rsid w:val="00366B45"/>
    <w:rsid w:val="003742EF"/>
    <w:rsid w:val="00385760"/>
    <w:rsid w:val="00387F52"/>
    <w:rsid w:val="003B5759"/>
    <w:rsid w:val="003C5FCB"/>
    <w:rsid w:val="003F4F89"/>
    <w:rsid w:val="004029E8"/>
    <w:rsid w:val="00403C56"/>
    <w:rsid w:val="00407965"/>
    <w:rsid w:val="004911EB"/>
    <w:rsid w:val="0049159D"/>
    <w:rsid w:val="00497C73"/>
    <w:rsid w:val="00576DF6"/>
    <w:rsid w:val="0059050A"/>
    <w:rsid w:val="005962C0"/>
    <w:rsid w:val="006011FB"/>
    <w:rsid w:val="006024F2"/>
    <w:rsid w:val="006072F3"/>
    <w:rsid w:val="00633742"/>
    <w:rsid w:val="00634BEF"/>
    <w:rsid w:val="0066363C"/>
    <w:rsid w:val="006670D6"/>
    <w:rsid w:val="006678E1"/>
    <w:rsid w:val="00686D9F"/>
    <w:rsid w:val="0069685C"/>
    <w:rsid w:val="006A2C3A"/>
    <w:rsid w:val="006C73AA"/>
    <w:rsid w:val="006F7488"/>
    <w:rsid w:val="007006BD"/>
    <w:rsid w:val="007045A9"/>
    <w:rsid w:val="00723D5C"/>
    <w:rsid w:val="007558B8"/>
    <w:rsid w:val="00795182"/>
    <w:rsid w:val="007A1116"/>
    <w:rsid w:val="007C003D"/>
    <w:rsid w:val="007D73CE"/>
    <w:rsid w:val="007D7D3F"/>
    <w:rsid w:val="007E413F"/>
    <w:rsid w:val="008163EC"/>
    <w:rsid w:val="00822811"/>
    <w:rsid w:val="0084125B"/>
    <w:rsid w:val="008629A5"/>
    <w:rsid w:val="00882867"/>
    <w:rsid w:val="008865BE"/>
    <w:rsid w:val="008B7DB7"/>
    <w:rsid w:val="009503DD"/>
    <w:rsid w:val="009545B2"/>
    <w:rsid w:val="009C3756"/>
    <w:rsid w:val="009D5AE5"/>
    <w:rsid w:val="009D70DC"/>
    <w:rsid w:val="00A0648E"/>
    <w:rsid w:val="00A07443"/>
    <w:rsid w:val="00A13088"/>
    <w:rsid w:val="00A473FD"/>
    <w:rsid w:val="00A659DD"/>
    <w:rsid w:val="00A93E8E"/>
    <w:rsid w:val="00AB64ED"/>
    <w:rsid w:val="00AC2E82"/>
    <w:rsid w:val="00AE6352"/>
    <w:rsid w:val="00B21D22"/>
    <w:rsid w:val="00B33D20"/>
    <w:rsid w:val="00B42B57"/>
    <w:rsid w:val="00B5593C"/>
    <w:rsid w:val="00B57D7A"/>
    <w:rsid w:val="00BD6DB2"/>
    <w:rsid w:val="00C4640E"/>
    <w:rsid w:val="00C71525"/>
    <w:rsid w:val="00C72C30"/>
    <w:rsid w:val="00C814D8"/>
    <w:rsid w:val="00C9265E"/>
    <w:rsid w:val="00C95AEA"/>
    <w:rsid w:val="00D01E2F"/>
    <w:rsid w:val="00D1498C"/>
    <w:rsid w:val="00D412CE"/>
    <w:rsid w:val="00DD6235"/>
    <w:rsid w:val="00DF0809"/>
    <w:rsid w:val="00E104C6"/>
    <w:rsid w:val="00E14886"/>
    <w:rsid w:val="00E50065"/>
    <w:rsid w:val="00E72094"/>
    <w:rsid w:val="00ED06CF"/>
    <w:rsid w:val="00ED2F44"/>
    <w:rsid w:val="00EF0FA1"/>
    <w:rsid w:val="00EF79C5"/>
    <w:rsid w:val="00F20F02"/>
    <w:rsid w:val="00F27833"/>
    <w:rsid w:val="00F54118"/>
    <w:rsid w:val="00F8195F"/>
    <w:rsid w:val="00FD13EF"/>
    <w:rsid w:val="00FD6530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B3938"/>
  <w15:docId w15:val="{47364B32-6C64-4726-8E11-1DE1BAE34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F79C5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F79C5"/>
    <w:rPr>
      <w:color w:val="605E5C"/>
      <w:shd w:val="clear" w:color="auto" w:fill="E1DFDD"/>
    </w:rPr>
  </w:style>
  <w:style w:type="paragraph" w:styleId="a7">
    <w:name w:val="List Paragraph"/>
    <w:aliases w:val="1,UL,Абзац маркированнный,Булит 1,Bullet List,FooterText,numbered,Paragraphe de liste1,lp1,Подпись рисунка,Маркированный список_уровень1,Num Bullet 1,Table Number Paragraph,Bullet Number,Bulletr List Paragraph,列出段落,列出段落1,List Paragraph2"/>
    <w:basedOn w:val="a"/>
    <w:link w:val="a8"/>
    <w:uiPriority w:val="34"/>
    <w:qFormat/>
    <w:rsid w:val="00A1308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1D4265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D4265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1D4265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D426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D4265"/>
    <w:rPr>
      <w:b/>
      <w:bCs/>
      <w:sz w:val="20"/>
      <w:szCs w:val="20"/>
    </w:rPr>
  </w:style>
  <w:style w:type="character" w:customStyle="1" w:styleId="a8">
    <w:name w:val="Абзац списка Знак"/>
    <w:aliases w:val="1 Знак,UL Знак,Абзац маркированнный Знак,Булит 1 Знак,Bullet List Знак,FooterText Знак,numbered Знак,Paragraphe de liste1 Знак,lp1 Знак,Подпись рисунка Знак,Маркированный список_уровень1 Знак,Num Bullet 1 Знак,Bullet Number Знак"/>
    <w:link w:val="a7"/>
    <w:uiPriority w:val="34"/>
    <w:qFormat/>
    <w:locked/>
    <w:rsid w:val="003B5759"/>
  </w:style>
  <w:style w:type="character" w:customStyle="1" w:styleId="sc-kjoxod">
    <w:name w:val="sc-kjoxod"/>
    <w:basedOn w:val="a0"/>
    <w:rsid w:val="00DD6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9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632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@hamkorbank.u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7E39E-E4DC-46DF-A8EE-6F9948C6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1757</Words>
  <Characters>10017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 Лариса</dc:creator>
  <cp:lastModifiedBy>Артиков Мавлонбек Айбекович</cp:lastModifiedBy>
  <cp:revision>32</cp:revision>
  <dcterms:created xsi:type="dcterms:W3CDTF">2025-05-29T10:25:00Z</dcterms:created>
  <dcterms:modified xsi:type="dcterms:W3CDTF">2026-07-23T12:04:00Z</dcterms:modified>
</cp:coreProperties>
</file>