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BF313" w14:textId="77777777" w:rsidR="0002027A" w:rsidRDefault="00FC21E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0"/>
          <w:szCs w:val="20"/>
        </w:rPr>
        <w:t>Конкурсная документация </w:t>
      </w:r>
    </w:p>
    <w:p w14:paraId="7F58D360" w14:textId="77777777" w:rsidR="0002027A" w:rsidRDefault="00FC21EB">
      <w:pPr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по конкурсу на право заключения договора на </w:t>
      </w:r>
    </w:p>
    <w:p w14:paraId="0DB201EA" w14:textId="2C55A5A3" w:rsidR="0002027A" w:rsidRDefault="00FC21EB">
      <w:pPr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«Услуги по проведению нагрузочного тестирования банковских систем»</w:t>
      </w:r>
    </w:p>
    <w:p w14:paraId="6611BBAB" w14:textId="77777777" w:rsidR="0002027A" w:rsidRDefault="0002027A">
      <w:pPr>
        <w:spacing w:after="160" w:line="259" w:lineRule="auto"/>
        <w:rPr>
          <w:rFonts w:ascii="Calibri" w:eastAsia="Calibri" w:hAnsi="Calibri" w:cs="Calibri"/>
        </w:rPr>
      </w:pPr>
    </w:p>
    <w:tbl>
      <w:tblPr>
        <w:tblStyle w:val="a5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7"/>
        <w:gridCol w:w="2842"/>
        <w:gridCol w:w="6237"/>
      </w:tblGrid>
      <w:tr w:rsidR="0002027A" w14:paraId="28589C3E" w14:textId="77777777">
        <w:tc>
          <w:tcPr>
            <w:tcW w:w="697" w:type="dxa"/>
          </w:tcPr>
          <w:p w14:paraId="51598DD3" w14:textId="77777777" w:rsidR="0002027A" w:rsidRDefault="00FC21EB">
            <w:pPr>
              <w:rPr>
                <w:rFonts w:ascii="Calibri" w:eastAsia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spellStart"/>
            <w:r>
              <w:rPr>
                <w:b/>
                <w:bCs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842" w:type="dxa"/>
          </w:tcPr>
          <w:p w14:paraId="73A2B768" w14:textId="77777777" w:rsidR="0002027A" w:rsidRDefault="00FC21E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Поле</w:t>
            </w:r>
          </w:p>
        </w:tc>
        <w:tc>
          <w:tcPr>
            <w:tcW w:w="6237" w:type="dxa"/>
          </w:tcPr>
          <w:p w14:paraId="4463163B" w14:textId="77777777" w:rsidR="0002027A" w:rsidRDefault="00FC21EB">
            <w:pPr>
              <w:rPr>
                <w:rFonts w:ascii="Calibri" w:eastAsia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Информация (значение), требование заказчика</w:t>
            </w:r>
          </w:p>
        </w:tc>
      </w:tr>
      <w:tr w:rsidR="0002027A" w14:paraId="6A4B3E92" w14:textId="77777777">
        <w:tc>
          <w:tcPr>
            <w:tcW w:w="697" w:type="dxa"/>
          </w:tcPr>
          <w:p w14:paraId="6A6EC2F3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42" w:type="dxa"/>
          </w:tcPr>
          <w:p w14:paraId="3639C89B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Наименование Заказчика Юридический адрес Заказчика</w:t>
            </w:r>
          </w:p>
        </w:tc>
        <w:tc>
          <w:tcPr>
            <w:tcW w:w="6237" w:type="dxa"/>
          </w:tcPr>
          <w:p w14:paraId="61D1C477" w14:textId="77777777" w:rsidR="0002027A" w:rsidRPr="00A31018" w:rsidRDefault="00FC21E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1018">
              <w:rPr>
                <w:b/>
                <w:bCs/>
                <w:sz w:val="20"/>
                <w:szCs w:val="20"/>
              </w:rPr>
              <w:t>АКБ «Hamkorbank»</w:t>
            </w:r>
          </w:p>
          <w:p w14:paraId="476AE11F" w14:textId="77777777" w:rsidR="0002027A" w:rsidRDefault="00FC21EB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>Узбекистан, г. Андижан, 170119, пр. Бабура, 85</w:t>
            </w:r>
          </w:p>
        </w:tc>
      </w:tr>
      <w:tr w:rsidR="0002027A" w14:paraId="7D2FCBE1" w14:textId="77777777">
        <w:tc>
          <w:tcPr>
            <w:tcW w:w="697" w:type="dxa"/>
          </w:tcPr>
          <w:p w14:paraId="63AC5ED9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42" w:type="dxa"/>
          </w:tcPr>
          <w:p w14:paraId="66BF95AE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ФИО, адрес электронной почты, номер телефона контактного лица от Заказчика</w:t>
            </w:r>
          </w:p>
        </w:tc>
        <w:tc>
          <w:tcPr>
            <w:tcW w:w="6237" w:type="dxa"/>
          </w:tcPr>
          <w:p w14:paraId="677AA8C9" w14:textId="77777777" w:rsidR="00A31018" w:rsidRDefault="00A31018" w:rsidP="00A31018">
            <w:pPr>
              <w:rPr>
                <w:sz w:val="20"/>
                <w:szCs w:val="20"/>
              </w:rPr>
            </w:pPr>
            <w:r w:rsidRPr="009527F3">
              <w:rPr>
                <w:sz w:val="20"/>
                <w:szCs w:val="20"/>
              </w:rPr>
              <w:t xml:space="preserve">Ахмедов </w:t>
            </w:r>
            <w:proofErr w:type="spellStart"/>
            <w:r w:rsidRPr="009527F3">
              <w:rPr>
                <w:sz w:val="20"/>
                <w:szCs w:val="20"/>
              </w:rPr>
              <w:t>Дилшод</w:t>
            </w:r>
            <w:proofErr w:type="spellEnd"/>
            <w:r w:rsidRPr="009527F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Артиков Мавлонбек</w:t>
            </w:r>
            <w:r w:rsidRPr="009527F3">
              <w:rPr>
                <w:sz w:val="20"/>
                <w:szCs w:val="20"/>
              </w:rPr>
              <w:t xml:space="preserve"> </w:t>
            </w:r>
            <w:proofErr w:type="spellStart"/>
            <w:r w:rsidRPr="009527F3">
              <w:rPr>
                <w:sz w:val="20"/>
                <w:szCs w:val="20"/>
              </w:rPr>
              <w:t>внут</w:t>
            </w:r>
            <w:proofErr w:type="spellEnd"/>
            <w:r w:rsidRPr="009527F3">
              <w:rPr>
                <w:sz w:val="20"/>
                <w:szCs w:val="20"/>
              </w:rPr>
              <w:t>.: 0574</w:t>
            </w:r>
            <w:r>
              <w:rPr>
                <w:sz w:val="20"/>
                <w:szCs w:val="20"/>
              </w:rPr>
              <w:t>, 0308</w:t>
            </w:r>
          </w:p>
          <w:p w14:paraId="67AA062E" w14:textId="45F421EC" w:rsidR="00A31018" w:rsidRDefault="00382A26" w:rsidP="00A31018">
            <w:pPr>
              <w:rPr>
                <w:sz w:val="20"/>
                <w:szCs w:val="20"/>
              </w:rPr>
            </w:pPr>
            <w:hyperlink r:id="rId5" w:history="1">
              <w:r w:rsidR="00A31018" w:rsidRPr="000D7941">
                <w:rPr>
                  <w:rStyle w:val="a6"/>
                  <w:sz w:val="20"/>
                  <w:szCs w:val="20"/>
                </w:rPr>
                <w:t>konkurs@hamkorbank.uz</w:t>
              </w:r>
            </w:hyperlink>
            <w:r w:rsidR="00A31018">
              <w:rPr>
                <w:sz w:val="20"/>
                <w:szCs w:val="20"/>
              </w:rPr>
              <w:t xml:space="preserve"> </w:t>
            </w:r>
          </w:p>
          <w:p w14:paraId="7212AD90" w14:textId="668841E0" w:rsidR="00A31018" w:rsidRPr="00382A26" w:rsidRDefault="00382A26" w:rsidP="00A31018">
            <w:pPr>
              <w:rPr>
                <w:sz w:val="20"/>
                <w:szCs w:val="20"/>
              </w:rPr>
            </w:pPr>
            <w:hyperlink r:id="rId6" w:history="1">
              <w:r w:rsidR="00A31018" w:rsidRPr="00750311">
                <w:rPr>
                  <w:rStyle w:val="a6"/>
                  <w:sz w:val="20"/>
                  <w:szCs w:val="20"/>
                  <w:lang w:val="en-US"/>
                </w:rPr>
                <w:t>martikov</w:t>
              </w:r>
              <w:r w:rsidR="00A31018" w:rsidRPr="00382A26">
                <w:rPr>
                  <w:rStyle w:val="a6"/>
                  <w:sz w:val="20"/>
                  <w:szCs w:val="20"/>
                </w:rPr>
                <w:t>@</w:t>
              </w:r>
              <w:r w:rsidR="00A31018" w:rsidRPr="00750311">
                <w:rPr>
                  <w:rStyle w:val="a6"/>
                  <w:sz w:val="20"/>
                  <w:szCs w:val="20"/>
                  <w:lang w:val="en-US"/>
                </w:rPr>
                <w:t>hamkorbank</w:t>
              </w:r>
              <w:r w:rsidR="00A31018" w:rsidRPr="00382A26">
                <w:rPr>
                  <w:rStyle w:val="a6"/>
                  <w:sz w:val="20"/>
                  <w:szCs w:val="20"/>
                </w:rPr>
                <w:t>.</w:t>
              </w:r>
              <w:r w:rsidR="00A31018" w:rsidRPr="00750311">
                <w:rPr>
                  <w:rStyle w:val="a6"/>
                  <w:sz w:val="20"/>
                  <w:szCs w:val="20"/>
                  <w:lang w:val="en-US"/>
                </w:rPr>
                <w:t>uz</w:t>
              </w:r>
            </w:hyperlink>
          </w:p>
          <w:p w14:paraId="4E0050FD" w14:textId="00BBF76B" w:rsidR="0002027A" w:rsidRDefault="00A31018" w:rsidP="00A31018">
            <w:pPr>
              <w:jc w:val="both"/>
              <w:rPr>
                <w:sz w:val="20"/>
                <w:szCs w:val="20"/>
              </w:rPr>
            </w:pPr>
            <w:r w:rsidRPr="009527F3">
              <w:rPr>
                <w:sz w:val="20"/>
                <w:szCs w:val="20"/>
              </w:rPr>
              <w:t xml:space="preserve">Телефон: 0-800-1-200-200, 1256   </w:t>
            </w:r>
          </w:p>
        </w:tc>
      </w:tr>
      <w:tr w:rsidR="0002027A" w14:paraId="5FFEDCC8" w14:textId="77777777">
        <w:tc>
          <w:tcPr>
            <w:tcW w:w="697" w:type="dxa"/>
          </w:tcPr>
          <w:p w14:paraId="2DAD6C01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42" w:type="dxa"/>
          </w:tcPr>
          <w:p w14:paraId="7115202D" w14:textId="77777777" w:rsidR="0002027A" w:rsidRPr="00A31018" w:rsidRDefault="00FC21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1018">
              <w:rPr>
                <w:b/>
                <w:bCs/>
                <w:sz w:val="20"/>
                <w:szCs w:val="20"/>
              </w:rPr>
              <w:t>Способ закупки, </w:t>
            </w:r>
          </w:p>
          <w:p w14:paraId="528058EE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форма проведения закупки</w:t>
            </w:r>
          </w:p>
        </w:tc>
        <w:tc>
          <w:tcPr>
            <w:tcW w:w="6237" w:type="dxa"/>
          </w:tcPr>
          <w:p w14:paraId="20E08299" w14:textId="77777777" w:rsidR="0002027A" w:rsidRDefault="00FC21EB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>Открытый конкурс</w:t>
            </w:r>
          </w:p>
        </w:tc>
      </w:tr>
      <w:tr w:rsidR="0002027A" w14:paraId="68259842" w14:textId="77777777">
        <w:tc>
          <w:tcPr>
            <w:tcW w:w="697" w:type="dxa"/>
          </w:tcPr>
          <w:p w14:paraId="4F68BD25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42" w:type="dxa"/>
          </w:tcPr>
          <w:p w14:paraId="002D2224" w14:textId="77777777" w:rsidR="0002027A" w:rsidRPr="00A31018" w:rsidRDefault="00FC21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1018">
              <w:rPr>
                <w:b/>
                <w:bCs/>
                <w:sz w:val="20"/>
                <w:szCs w:val="20"/>
              </w:rPr>
              <w:t>Предмет договора, </w:t>
            </w:r>
          </w:p>
          <w:p w14:paraId="5E836F8E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 закупки</w:t>
            </w:r>
          </w:p>
        </w:tc>
        <w:tc>
          <w:tcPr>
            <w:tcW w:w="6237" w:type="dxa"/>
          </w:tcPr>
          <w:p w14:paraId="735B886E" w14:textId="77777777" w:rsidR="0002027A" w:rsidRDefault="00FC21EB">
            <w:pPr>
              <w:spacing w:before="240" w:after="240"/>
              <w:rPr>
                <w:sz w:val="20"/>
                <w:szCs w:val="20"/>
              </w:rPr>
            </w:pPr>
            <w:r>
              <w:t>Предметом конкурсного отбора является выбор подрядчиков, способных обеспечить комплекс услуг по проведению нагрузочного тестирования банковских систем Банка, включая:</w:t>
            </w:r>
          </w:p>
          <w:p w14:paraId="198DD721" w14:textId="77777777" w:rsidR="0002027A" w:rsidRDefault="00FC21EB">
            <w:pPr>
              <w:numPr>
                <w:ilvl w:val="0"/>
                <w:numId w:val="7"/>
              </w:numPr>
              <w:spacing w:before="2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Проведение нагрузочного тестирования по модели фиксированной цены (</w:t>
            </w:r>
            <w:proofErr w:type="spellStart"/>
            <w:r>
              <w:rPr>
                <w:b/>
                <w:bCs/>
                <w:sz w:val="20"/>
                <w:szCs w:val="20"/>
              </w:rPr>
              <w:t>Fixed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Price).</w:t>
            </w:r>
            <w:r>
              <w:rPr>
                <w:b/>
                <w:bCs/>
                <w:sz w:val="20"/>
                <w:szCs w:val="20"/>
              </w:rPr>
              <w:br/>
            </w:r>
          </w:p>
          <w:p w14:paraId="7182C781" w14:textId="77777777" w:rsidR="0002027A" w:rsidRDefault="00FC21EB">
            <w:pPr>
              <w:numPr>
                <w:ilvl w:val="0"/>
                <w:numId w:val="7"/>
              </w:num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Проведение нагрузочного тестирования по модели “Время и материалы” (Time &amp; </w:t>
            </w:r>
            <w:proofErr w:type="spellStart"/>
            <w:r>
              <w:rPr>
                <w:b/>
                <w:bCs/>
                <w:sz w:val="20"/>
                <w:szCs w:val="20"/>
              </w:rPr>
              <w:t>Materials</w:t>
            </w:r>
            <w:proofErr w:type="spellEnd"/>
            <w:r>
              <w:rPr>
                <w:b/>
                <w:bCs/>
                <w:sz w:val="20"/>
                <w:szCs w:val="20"/>
              </w:rPr>
              <w:t>).</w:t>
            </w:r>
            <w:r>
              <w:rPr>
                <w:b/>
                <w:bCs/>
                <w:sz w:val="20"/>
                <w:szCs w:val="20"/>
              </w:rPr>
              <w:br/>
            </w:r>
          </w:p>
          <w:p w14:paraId="412C9ABF" w14:textId="77777777" w:rsidR="0002027A" w:rsidRDefault="00FC21EB">
            <w:pPr>
              <w:numPr>
                <w:ilvl w:val="0"/>
                <w:numId w:val="7"/>
              </w:numPr>
              <w:spacing w:after="24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Аутстаффинг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специалистов</w:t>
            </w:r>
          </w:p>
          <w:p w14:paraId="67396707" w14:textId="77777777" w:rsidR="0002027A" w:rsidRDefault="00FC21EB">
            <w:pPr>
              <w:spacing w:before="240" w:after="240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Fixed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Price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Оплата: фиксированная сумма за весь объём работ.</w:t>
            </w:r>
            <w:r>
              <w:rPr>
                <w:sz w:val="20"/>
                <w:szCs w:val="20"/>
              </w:rPr>
              <w:br/>
              <w:t>Ответственность за результат: на исполнителе.</w:t>
            </w:r>
          </w:p>
          <w:p w14:paraId="203268FD" w14:textId="77777777" w:rsidR="0002027A" w:rsidRDefault="00FC21EB">
            <w:pPr>
              <w:spacing w:before="240" w:after="2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Time &amp; </w:t>
            </w:r>
            <w:proofErr w:type="spellStart"/>
            <w:r>
              <w:rPr>
                <w:b/>
                <w:bCs/>
                <w:sz w:val="20"/>
                <w:szCs w:val="20"/>
              </w:rPr>
              <w:t>Materials</w:t>
            </w:r>
            <w:proofErr w:type="spellEnd"/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Оплата: почасовая / помесячная ставка.</w:t>
            </w:r>
            <w:r>
              <w:rPr>
                <w:sz w:val="20"/>
                <w:szCs w:val="20"/>
              </w:rPr>
              <w:br/>
              <w:t>Ответственность: Подрядчик отвечает только за качество своей работы. За достижение бизнес-результата, приоритеты, объем и финальное решение отвечает заказчик.</w:t>
            </w:r>
          </w:p>
          <w:p w14:paraId="48F26589" w14:textId="77777777" w:rsidR="0002027A" w:rsidRDefault="00FC21EB">
            <w:pPr>
              <w:spacing w:before="240" w:after="240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Аутстаффинг</w:t>
            </w:r>
            <w:proofErr w:type="spellEnd"/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Оплата: ежемесячная ставка за специалиста.</w:t>
            </w:r>
            <w:r>
              <w:rPr>
                <w:sz w:val="20"/>
                <w:szCs w:val="20"/>
              </w:rPr>
              <w:br/>
              <w:t>Ответственность за результат: у заказчика.</w:t>
            </w:r>
          </w:p>
          <w:p w14:paraId="162E1862" w14:textId="77777777" w:rsidR="0002027A" w:rsidRDefault="00FC21E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Работы будут выполняться в рамках </w:t>
            </w:r>
            <w:r>
              <w:rPr>
                <w:b/>
                <w:bCs/>
                <w:sz w:val="20"/>
                <w:szCs w:val="20"/>
              </w:rPr>
              <w:t>рамочных соглашений</w:t>
            </w:r>
            <w:r>
              <w:rPr>
                <w:sz w:val="20"/>
                <w:szCs w:val="20"/>
              </w:rPr>
              <w:t xml:space="preserve">, заключаемых </w:t>
            </w:r>
            <w:r>
              <w:rPr>
                <w:b/>
                <w:bCs/>
                <w:sz w:val="20"/>
                <w:szCs w:val="20"/>
              </w:rPr>
              <w:t>сроком на 1 (один) год</w:t>
            </w:r>
            <w:r>
              <w:rPr>
                <w:sz w:val="20"/>
                <w:szCs w:val="20"/>
              </w:rPr>
              <w:t xml:space="preserve">, с </w:t>
            </w:r>
            <w:r>
              <w:rPr>
                <w:b/>
                <w:bCs/>
                <w:sz w:val="20"/>
                <w:szCs w:val="20"/>
              </w:rPr>
              <w:t>правом последующего продления по соглашению сторон</w:t>
            </w:r>
            <w:r>
              <w:rPr>
                <w:sz w:val="20"/>
                <w:szCs w:val="20"/>
              </w:rPr>
              <w:t>.</w:t>
            </w:r>
          </w:p>
          <w:p w14:paraId="016A1264" w14:textId="77777777" w:rsidR="0002027A" w:rsidRDefault="00FC21E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Исполнение работ осуществляется </w:t>
            </w:r>
            <w:r>
              <w:rPr>
                <w:b/>
                <w:bCs/>
                <w:sz w:val="20"/>
                <w:szCs w:val="20"/>
              </w:rPr>
              <w:t>по отдельным запросам Заказчика</w:t>
            </w:r>
            <w:r>
              <w:rPr>
                <w:sz w:val="20"/>
                <w:szCs w:val="20"/>
              </w:rPr>
              <w:t>, исходя из потребностей в нагрузочном тестировании отдельных продуктов и сервисов Банка.</w:t>
            </w:r>
          </w:p>
          <w:p w14:paraId="5D502EF0" w14:textId="77777777" w:rsidR="0002027A" w:rsidRDefault="00FC21E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задание, предоставляемое участникам, предназначено </w:t>
            </w:r>
            <w:r>
              <w:rPr>
                <w:b/>
                <w:bCs/>
                <w:sz w:val="20"/>
                <w:szCs w:val="20"/>
              </w:rPr>
              <w:t>исключительно для оценки стоимости, квалификации и технологических возможностей</w:t>
            </w:r>
            <w:r>
              <w:rPr>
                <w:sz w:val="20"/>
                <w:szCs w:val="20"/>
              </w:rPr>
              <w:t xml:space="preserve"> потенциальных исполнителей.</w:t>
            </w:r>
          </w:p>
        </w:tc>
      </w:tr>
      <w:tr w:rsidR="0002027A" w14:paraId="21D66690" w14:textId="77777777">
        <w:tc>
          <w:tcPr>
            <w:tcW w:w="697" w:type="dxa"/>
          </w:tcPr>
          <w:p w14:paraId="054F16F0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842" w:type="dxa"/>
          </w:tcPr>
          <w:p w14:paraId="462FAB6F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Количество закупаемой продукции (количество поставляемого товара)</w:t>
            </w:r>
          </w:p>
        </w:tc>
        <w:tc>
          <w:tcPr>
            <w:tcW w:w="6237" w:type="dxa"/>
          </w:tcPr>
          <w:p w14:paraId="2DD0AEA5" w14:textId="77777777" w:rsidR="0002027A" w:rsidRDefault="00FC21EB" w:rsidP="00382A26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лот:</w:t>
            </w:r>
            <w:r>
              <w:rPr>
                <w:sz w:val="20"/>
                <w:szCs w:val="20"/>
              </w:rPr>
              <w:br/>
              <w:t xml:space="preserve"> оказание услуг по проведению нагрузочного тестирования банковских систем, включая:</w:t>
            </w:r>
          </w:p>
          <w:p w14:paraId="39C8CA4E" w14:textId="77777777" w:rsidR="0002027A" w:rsidRDefault="00FC21EB">
            <w:pPr>
              <w:numPr>
                <w:ilvl w:val="0"/>
                <w:numId w:val="5"/>
              </w:num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услуги по модели </w:t>
            </w:r>
            <w:proofErr w:type="spellStart"/>
            <w:r>
              <w:rPr>
                <w:sz w:val="20"/>
                <w:szCs w:val="20"/>
              </w:rPr>
              <w:t>Fixed</w:t>
            </w:r>
            <w:proofErr w:type="spellEnd"/>
            <w:r>
              <w:rPr>
                <w:sz w:val="20"/>
                <w:szCs w:val="20"/>
              </w:rPr>
              <w:t xml:space="preserve"> Price (фиксированная цена);</w:t>
            </w:r>
            <w:r>
              <w:rPr>
                <w:sz w:val="20"/>
                <w:szCs w:val="20"/>
              </w:rPr>
              <w:br/>
            </w:r>
          </w:p>
          <w:p w14:paraId="6705EE6C" w14:textId="77777777" w:rsidR="0002027A" w:rsidRDefault="00FC21EB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услуги по модели Time &amp; </w:t>
            </w:r>
            <w:proofErr w:type="spellStart"/>
            <w:r>
              <w:rPr>
                <w:sz w:val="20"/>
                <w:szCs w:val="20"/>
              </w:rPr>
              <w:t>Materials</w:t>
            </w:r>
            <w:proofErr w:type="spellEnd"/>
            <w:r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br/>
            </w:r>
          </w:p>
          <w:p w14:paraId="69988823" w14:textId="77777777" w:rsidR="0002027A" w:rsidRDefault="00FC21EB">
            <w:pPr>
              <w:numPr>
                <w:ilvl w:val="0"/>
                <w:numId w:val="5"/>
              </w:num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специалистов в режиме </w:t>
            </w:r>
            <w:proofErr w:type="spellStart"/>
            <w:r>
              <w:rPr>
                <w:sz w:val="20"/>
                <w:szCs w:val="20"/>
              </w:rPr>
              <w:t>аутстаффинга</w:t>
            </w:r>
            <w:proofErr w:type="spellEnd"/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</w:r>
          </w:p>
          <w:p w14:paraId="1BAB9DEE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предоставляются в объёме, определяемом отдельными запросами Заказчика, в рамках рамочного соглашения, заключаемого сроком на 1 (один) год с возможностью продления по соглашению сторон.</w:t>
            </w:r>
          </w:p>
        </w:tc>
      </w:tr>
      <w:tr w:rsidR="0002027A" w14:paraId="219232AA" w14:textId="77777777">
        <w:tc>
          <w:tcPr>
            <w:tcW w:w="697" w:type="dxa"/>
          </w:tcPr>
          <w:p w14:paraId="39297782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42" w:type="dxa"/>
          </w:tcPr>
          <w:p w14:paraId="06DA7DDD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Валюта</w:t>
            </w:r>
          </w:p>
        </w:tc>
        <w:tc>
          <w:tcPr>
            <w:tcW w:w="6237" w:type="dxa"/>
          </w:tcPr>
          <w:p w14:paraId="071B2D47" w14:textId="77777777" w:rsidR="0002027A" w:rsidRDefault="00FC21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Для отечественных производителей и поставщиков - сум РУз (UZS).</w:t>
            </w:r>
          </w:p>
          <w:p w14:paraId="38A4B3CB" w14:textId="77777777" w:rsidR="0002027A" w:rsidRDefault="00FC21EB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>Для иностранных поставщиков - доллар США(USD)</w:t>
            </w:r>
          </w:p>
        </w:tc>
      </w:tr>
      <w:tr w:rsidR="0002027A" w14:paraId="5DF224F3" w14:textId="77777777">
        <w:tc>
          <w:tcPr>
            <w:tcW w:w="697" w:type="dxa"/>
          </w:tcPr>
          <w:p w14:paraId="00AE54EA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842" w:type="dxa"/>
          </w:tcPr>
          <w:p w14:paraId="3AFC4E7A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Место поставки товара, выполнения работ, оказания услуг</w:t>
            </w:r>
          </w:p>
        </w:tc>
        <w:tc>
          <w:tcPr>
            <w:tcW w:w="6237" w:type="dxa"/>
          </w:tcPr>
          <w:p w14:paraId="7C5B845F" w14:textId="77777777" w:rsidR="0002027A" w:rsidRDefault="00FC21EB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>Узбекистан, г. Андижан, 170119, пр. Бабура, 85 или удаленно</w:t>
            </w:r>
          </w:p>
        </w:tc>
      </w:tr>
      <w:tr w:rsidR="0002027A" w14:paraId="1A40FAD8" w14:textId="77777777">
        <w:tc>
          <w:tcPr>
            <w:tcW w:w="697" w:type="dxa"/>
          </w:tcPr>
          <w:p w14:paraId="2D80629C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842" w:type="dxa"/>
          </w:tcPr>
          <w:p w14:paraId="3153B677" w14:textId="5CD056CF" w:rsidR="0002027A" w:rsidRPr="00A31018" w:rsidRDefault="00C72593">
            <w:pPr>
              <w:rPr>
                <w:b/>
                <w:bCs/>
                <w:sz w:val="20"/>
                <w:szCs w:val="20"/>
              </w:rPr>
            </w:pPr>
            <w:r w:rsidRPr="00A31018">
              <w:rPr>
                <w:b/>
                <w:bCs/>
                <w:sz w:val="20"/>
                <w:szCs w:val="20"/>
              </w:rPr>
              <w:t>Порядок и</w:t>
            </w:r>
            <w:r w:rsidR="00FC21EB" w:rsidRPr="00A31018">
              <w:rPr>
                <w:b/>
                <w:bCs/>
                <w:sz w:val="20"/>
                <w:szCs w:val="20"/>
              </w:rPr>
              <w:t xml:space="preserve"> срок подачи заявок</w:t>
            </w:r>
          </w:p>
        </w:tc>
        <w:tc>
          <w:tcPr>
            <w:tcW w:w="6237" w:type="dxa"/>
          </w:tcPr>
          <w:p w14:paraId="738BCB1E" w14:textId="77777777" w:rsidR="0002027A" w:rsidRDefault="00FC21EB">
            <w:pPr>
              <w:ind w:firstLine="32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участия в конкурсном отборе Участник подаёт заявку на электронный адрес </w:t>
            </w:r>
            <w:hyperlink r:id="rId7">
              <w:r w:rsidRPr="00A31018">
                <w:rPr>
                  <w:b/>
                  <w:bCs/>
                  <w:sz w:val="20"/>
                  <w:szCs w:val="20"/>
                </w:rPr>
                <w:t>konkurs@hamkorbank.uz</w:t>
              </w:r>
            </w:hyperlink>
            <w:r w:rsidRPr="00A31018">
              <w:rPr>
                <w:b/>
                <w:bCs/>
                <w:sz w:val="20"/>
                <w:szCs w:val="20"/>
              </w:rPr>
              <w:t>.</w:t>
            </w:r>
          </w:p>
          <w:p w14:paraId="54FC4093" w14:textId="77777777" w:rsidR="0002027A" w:rsidRDefault="00FC21EB">
            <w:pPr>
              <w:ind w:firstLine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Участник вправе подать заявку в любое время с момента размещения информации о проводимом конкурсном отборе (далее – Конкурс), но не позднее даты и времени окончания срока подачи заявок. </w:t>
            </w:r>
          </w:p>
          <w:p w14:paraId="6C4618D9" w14:textId="77777777" w:rsidR="0002027A" w:rsidRDefault="00FC21EB">
            <w:pPr>
              <w:ind w:firstLine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Приём заявок прекращается после окончания срока подачи заявок, установленного в извещении о проведении Конкурса.</w:t>
            </w:r>
          </w:p>
          <w:p w14:paraId="583427AE" w14:textId="77777777" w:rsidR="0002027A" w:rsidRDefault="00FC21EB">
            <w:pPr>
              <w:ind w:firstLine="32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Участник, подавший заявку, вправе изменить или отозвать заявку в любое время до окончания срока подачи заявок.</w:t>
            </w:r>
          </w:p>
          <w:p w14:paraId="63E318F2" w14:textId="77777777" w:rsidR="0002027A" w:rsidRPr="00A31018" w:rsidRDefault="00FC21EB">
            <w:pPr>
              <w:ind w:firstLine="3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1018">
              <w:rPr>
                <w:sz w:val="20"/>
                <w:szCs w:val="20"/>
              </w:rPr>
              <w:t>Срок окончания приема заявок - ХХХ по Ташкентскому времени (GMT+5) (Три недели с момента публикации)</w:t>
            </w:r>
          </w:p>
        </w:tc>
      </w:tr>
      <w:tr w:rsidR="0002027A" w14:paraId="4039448D" w14:textId="77777777">
        <w:tc>
          <w:tcPr>
            <w:tcW w:w="697" w:type="dxa"/>
          </w:tcPr>
          <w:p w14:paraId="49E3FEC5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842" w:type="dxa"/>
          </w:tcPr>
          <w:p w14:paraId="4AB19E49" w14:textId="77777777" w:rsidR="0002027A" w:rsidRDefault="00FC21EB">
            <w:pPr>
              <w:rPr>
                <w:rFonts w:ascii="Calibri" w:eastAsia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Требования к содержанию, форме, оформлению и составу заявки (конкурсного предложения)</w:t>
            </w:r>
          </w:p>
        </w:tc>
        <w:tc>
          <w:tcPr>
            <w:tcW w:w="6237" w:type="dxa"/>
          </w:tcPr>
          <w:p w14:paraId="1B1244BE" w14:textId="77777777" w:rsidR="0002027A" w:rsidRDefault="00FC21EB">
            <w:pPr>
              <w:ind w:firstLine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Документы и сведения, подтверждающие соответствие Участника Конкурса (далее – Участник) требованиям, предъявляемым к Участникам Конкурса и к закупаемой продукции, предоставляются в составе заявки на участие в Конкурсе, оформленной в соответствии с п.11 настоящей документации о проведении конкурсного отбора.</w:t>
            </w:r>
          </w:p>
          <w:p w14:paraId="26E3E7EB" w14:textId="35513515" w:rsidR="0002027A" w:rsidRDefault="00FC21EB">
            <w:pPr>
              <w:ind w:firstLine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Заявка, документы, входящие в её состав, могут быть составлены на русском языке или узбекском языке, за исключением документов, оригиналы которых выданы третьими лицами на иностранном языке. Такие документы должны быть предоставлены на языке оригинала с обязательным приложением перевода этих документов на узбекский или русский язык, заверенным в установленном порядке (документы, полученные из-за границы, должны быть </w:t>
            </w:r>
            <w:proofErr w:type="spellStart"/>
            <w:r>
              <w:rPr>
                <w:sz w:val="20"/>
                <w:szCs w:val="20"/>
              </w:rPr>
              <w:t>апостилированы</w:t>
            </w:r>
            <w:proofErr w:type="spellEnd"/>
            <w:r>
              <w:rPr>
                <w:sz w:val="20"/>
                <w:szCs w:val="20"/>
              </w:rPr>
              <w:t xml:space="preserve"> с нотариально удостоверенным переводом на узбекский или русский язык). При выявлении расхождений между текстом на узбекском/русском языке и на языке оригинала, преимущество будет отдано тексту на узбекском/русском языке. Заказчик вправе не рассматривать документы, не переведенные на узбекский или русский язык.</w:t>
            </w:r>
          </w:p>
          <w:p w14:paraId="1044F35F" w14:textId="77777777" w:rsidR="0002027A" w:rsidRDefault="00FC21EB">
            <w:pPr>
              <w:ind w:firstLine="321"/>
              <w:jc w:val="both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>Срок действия предложения Участника, содержащегося в заявке, должен быть не менее 90 (Девяноста) календарных дней со дня подачи заявки. </w:t>
            </w:r>
          </w:p>
        </w:tc>
      </w:tr>
      <w:tr w:rsidR="0002027A" w14:paraId="413960EB" w14:textId="77777777">
        <w:tc>
          <w:tcPr>
            <w:tcW w:w="697" w:type="dxa"/>
          </w:tcPr>
          <w:p w14:paraId="7007A22C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42" w:type="dxa"/>
          </w:tcPr>
          <w:p w14:paraId="6FE560BA" w14:textId="77777777" w:rsidR="0002027A" w:rsidRDefault="00FC21EB">
            <w:pPr>
              <w:rPr>
                <w:rFonts w:ascii="Calibri" w:eastAsia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Общие требования к Участникам</w:t>
            </w:r>
          </w:p>
        </w:tc>
        <w:tc>
          <w:tcPr>
            <w:tcW w:w="6237" w:type="dxa"/>
          </w:tcPr>
          <w:p w14:paraId="4DBCAB64" w14:textId="69D7D569" w:rsidR="0002027A" w:rsidRDefault="00FC21EB">
            <w:pPr>
              <w:ind w:firstLine="283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Общие критерии</w:t>
            </w:r>
            <w:r>
              <w:rPr>
                <w:sz w:val="20"/>
                <w:szCs w:val="20"/>
              </w:rPr>
              <w:t xml:space="preserve"> (критерии, для оценки благонадежности потенциального партнера).</w:t>
            </w:r>
          </w:p>
          <w:p w14:paraId="5A0803DA" w14:textId="77777777" w:rsidR="0002027A" w:rsidRDefault="00FC21EB">
            <w:pPr>
              <w:shd w:val="clear" w:color="auto" w:fill="FFFFFF"/>
              <w:ind w:firstLine="28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Конкурсе могут принять участие отечественные производители/ поставщики (исполнители), а также иностранные производители/ поставщики (исполнители), которым законодательством Республики Узбекистан не запрещено участвовать в осуществлении аналогичных поставок в Республике Узбекистан, выполнившие все предъявляемые настоящей конкурсной документацией требования для участия, в том числе к участникам предъявляются следующие требования:</w:t>
            </w:r>
          </w:p>
          <w:p w14:paraId="0088AAF3" w14:textId="77777777" w:rsidR="0002027A" w:rsidRDefault="00FC21EB" w:rsidP="00A31018">
            <w:pPr>
              <w:numPr>
                <w:ilvl w:val="0"/>
                <w:numId w:val="6"/>
              </w:numPr>
              <w:shd w:val="clear" w:color="auto" w:fill="FFFFFF"/>
              <w:ind w:hanging="548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быть правомочным заключать договор;</w:t>
            </w:r>
          </w:p>
          <w:p w14:paraId="1612DD35" w14:textId="77777777" w:rsidR="0002027A" w:rsidRDefault="00FC21EB" w:rsidP="00A31018">
            <w:pPr>
              <w:numPr>
                <w:ilvl w:val="0"/>
                <w:numId w:val="6"/>
              </w:numPr>
              <w:shd w:val="clear" w:color="auto" w:fill="FFFFFF"/>
              <w:ind w:hanging="548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не находиться в процессе реорганизации, ликвидации или банкротства;</w:t>
            </w:r>
          </w:p>
          <w:p w14:paraId="6CBD052E" w14:textId="77777777" w:rsidR="0002027A" w:rsidRDefault="00FC21EB" w:rsidP="00A31018">
            <w:pPr>
              <w:numPr>
                <w:ilvl w:val="0"/>
                <w:numId w:val="6"/>
              </w:numPr>
              <w:shd w:val="clear" w:color="auto" w:fill="FFFFFF"/>
              <w:ind w:hanging="548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не являться юридическим лицом, на имущество которого наложен арест по решению суда, административного органа и (или) экономическая деятельность, которого приостановлена;</w:t>
            </w:r>
          </w:p>
          <w:p w14:paraId="2A7CB3A1" w14:textId="77777777" w:rsidR="0002027A" w:rsidRDefault="00FC21EB" w:rsidP="00A31018">
            <w:pPr>
              <w:numPr>
                <w:ilvl w:val="0"/>
                <w:numId w:val="6"/>
              </w:numPr>
              <w:shd w:val="clear" w:color="auto" w:fill="FFFFFF"/>
              <w:ind w:hanging="54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иметь срок государственной регистрации в качестве юридического лица (индивидуального предпринимателя) не менее 2 (двух) лет на дату подачи заявки;</w:t>
            </w:r>
          </w:p>
          <w:p w14:paraId="0D03F7BD" w14:textId="77777777" w:rsidR="0002027A" w:rsidRDefault="00FC21EB" w:rsidP="00A31018">
            <w:pPr>
              <w:numPr>
                <w:ilvl w:val="0"/>
                <w:numId w:val="6"/>
              </w:numPr>
              <w:shd w:val="clear" w:color="auto" w:fill="FFFFFF"/>
              <w:ind w:hanging="548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иметь за прошедший календарный год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двадцать пять процентов балансовой стоимости активов, определяемой по данным бухгалтерской отчетности за последний завершенный отчетный период;</w:t>
            </w:r>
          </w:p>
          <w:p w14:paraId="6C43D5BD" w14:textId="77777777" w:rsidR="0002027A" w:rsidRDefault="00FC21EB" w:rsidP="00A31018">
            <w:pPr>
              <w:numPr>
                <w:ilvl w:val="0"/>
                <w:numId w:val="6"/>
              </w:numPr>
              <w:shd w:val="clear" w:color="auto" w:fill="FFFFFF"/>
              <w:ind w:hanging="548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обладать профессиональной компетентностью, финансовыми и трудовыми (кадровыми) ресурсами (среднесписочная численность персонала в 2025 году должна быть не менее 30 человек), оборудованием и другими материальными возможностями, надежностью, опытом и репутацией, необходимыми для исполнения договора;</w:t>
            </w:r>
          </w:p>
          <w:p w14:paraId="016BA9D4" w14:textId="77777777" w:rsidR="0002027A" w:rsidRDefault="00FC21EB" w:rsidP="00A31018">
            <w:pPr>
              <w:numPr>
                <w:ilvl w:val="0"/>
                <w:numId w:val="6"/>
              </w:numPr>
              <w:shd w:val="clear" w:color="auto" w:fill="FFFFFF"/>
              <w:ind w:hanging="548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не быть включенным в реестр недобросовестных поставщиков;</w:t>
            </w:r>
          </w:p>
          <w:p w14:paraId="1A5EC85D" w14:textId="77777777" w:rsidR="0002027A" w:rsidRDefault="00FC21EB" w:rsidP="00A31018">
            <w:pPr>
              <w:numPr>
                <w:ilvl w:val="0"/>
                <w:numId w:val="6"/>
              </w:numPr>
              <w:shd w:val="clear" w:color="auto" w:fill="FFFFFF"/>
              <w:ind w:hanging="548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негативного опыта работы с АКБ «Hamkorbank».</w:t>
            </w:r>
          </w:p>
        </w:tc>
      </w:tr>
      <w:tr w:rsidR="0002027A" w14:paraId="24C3C469" w14:textId="77777777">
        <w:tc>
          <w:tcPr>
            <w:tcW w:w="697" w:type="dxa"/>
          </w:tcPr>
          <w:p w14:paraId="5147E123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2842" w:type="dxa"/>
          </w:tcPr>
          <w:p w14:paraId="4D94E211" w14:textId="77777777" w:rsidR="0002027A" w:rsidRDefault="00FC21EB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>Перечень документов, предоставляемых в составе заявки для подтверждения общих и квалификационных требований к Участнику</w:t>
            </w:r>
          </w:p>
        </w:tc>
        <w:tc>
          <w:tcPr>
            <w:tcW w:w="6237" w:type="dxa"/>
          </w:tcPr>
          <w:p w14:paraId="63B184A9" w14:textId="77777777" w:rsidR="0002027A" w:rsidRDefault="00FC21EB" w:rsidP="00A31018">
            <w:pPr>
              <w:ind w:left="597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В составе заявки на участие в Конкурсе Участник должен предоставить следующие документы:</w:t>
            </w:r>
          </w:p>
          <w:p w14:paraId="2C3B231C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анкета участника в соответствии с Приложением 1 к настоящей документации (скан и в формате </w:t>
            </w:r>
            <w:proofErr w:type="spellStart"/>
            <w:r>
              <w:rPr>
                <w:sz w:val="20"/>
                <w:szCs w:val="20"/>
              </w:rPr>
              <w:t>doc</w:t>
            </w:r>
            <w:proofErr w:type="spellEnd"/>
            <w:r>
              <w:rPr>
                <w:sz w:val="20"/>
                <w:szCs w:val="20"/>
              </w:rPr>
              <w:t>);</w:t>
            </w:r>
          </w:p>
          <w:p w14:paraId="73BEA93C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конкурсного предложения в соответствии с Приложением 2</w:t>
            </w:r>
          </w:p>
          <w:p w14:paraId="746F483F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 опыта в соответствии с Приложением 4</w:t>
            </w:r>
          </w:p>
          <w:p w14:paraId="6C3396FD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письмо-подтверждение готовности работать по любой из трёх моделей сотрудничества (</w:t>
            </w:r>
            <w:proofErr w:type="spellStart"/>
            <w:r>
              <w:rPr>
                <w:sz w:val="20"/>
                <w:szCs w:val="20"/>
              </w:rPr>
              <w:t>Fixed</w:t>
            </w:r>
            <w:proofErr w:type="spellEnd"/>
            <w:r>
              <w:rPr>
                <w:sz w:val="20"/>
                <w:szCs w:val="20"/>
              </w:rPr>
              <w:t xml:space="preserve"> Price / Time &amp; </w:t>
            </w:r>
            <w:proofErr w:type="spellStart"/>
            <w:r>
              <w:rPr>
                <w:sz w:val="20"/>
                <w:szCs w:val="20"/>
              </w:rPr>
              <w:t>Materials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аутстаффинг</w:t>
            </w:r>
            <w:proofErr w:type="spellEnd"/>
            <w:r>
              <w:rPr>
                <w:sz w:val="20"/>
                <w:szCs w:val="20"/>
              </w:rPr>
              <w:t>) с обязательством заключить соответствующее дополнительное соглашение к рамочному договору;</w:t>
            </w:r>
          </w:p>
          <w:p w14:paraId="12345CBA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штатное расписание либо справка в произвольной форме, подписанная уполномоченным лицом и заверенная печатью организации (при наличии), подтверждающая, что общая численность QA-специалистов в штате Участника на дату подачи заявки составляет не менее 10 человек;</w:t>
            </w:r>
          </w:p>
          <w:p w14:paraId="7DD605F0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письмо-гарантия о том, что гарантированный срок замены или предоставления специалиста составляет не более 15 </w:t>
            </w:r>
            <w:r>
              <w:rPr>
                <w:sz w:val="20"/>
                <w:szCs w:val="20"/>
              </w:rPr>
              <w:lastRenderedPageBreak/>
              <w:t>(пятнадцати) рабочих дней с даты направления заявки Заказчика;</w:t>
            </w:r>
          </w:p>
          <w:p w14:paraId="16AEB523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письмо-обязательство о предоставлении специалистов, резюме которых включены в состав заявки, либо специалистов с квалификацией не ниже заявленной, исключительно по предварительному письменному согласованию с Банком</w:t>
            </w:r>
          </w:p>
          <w:p w14:paraId="4767B763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sz w:val="20"/>
                <w:szCs w:val="20"/>
              </w:rPr>
            </w:pPr>
            <w:r>
              <w:t>расчёт стоимости выполнения работ по Техническому заданию, составленный в соответствии с разделом 12 Приложения 3 к настоящей документации.</w:t>
            </w:r>
          </w:p>
          <w:p w14:paraId="70F3293A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резюме (CV) заявленных специалистов в свободной форме: не менее 2 CV </w:t>
            </w:r>
            <w:proofErr w:type="spellStart"/>
            <w:r>
              <w:rPr>
                <w:sz w:val="20"/>
                <w:szCs w:val="20"/>
              </w:rPr>
              <w:t>Load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Testing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Engineer</w:t>
            </w:r>
            <w:proofErr w:type="spellEnd"/>
            <w:r>
              <w:rPr>
                <w:sz w:val="20"/>
                <w:szCs w:val="20"/>
              </w:rPr>
              <w:t xml:space="preserve"> (по одному уровня Middle и </w:t>
            </w:r>
            <w:proofErr w:type="spellStart"/>
            <w:r>
              <w:rPr>
                <w:sz w:val="20"/>
                <w:szCs w:val="20"/>
              </w:rPr>
              <w:t>Senior</w:t>
            </w:r>
            <w:proofErr w:type="spellEnd"/>
            <w:r>
              <w:rPr>
                <w:sz w:val="20"/>
                <w:szCs w:val="20"/>
              </w:rPr>
              <w:t xml:space="preserve">), не менее 2 CV </w:t>
            </w:r>
            <w:proofErr w:type="spellStart"/>
            <w:r>
              <w:rPr>
                <w:sz w:val="20"/>
                <w:szCs w:val="20"/>
              </w:rPr>
              <w:t>DevOps</w:t>
            </w:r>
            <w:proofErr w:type="spellEnd"/>
            <w:r>
              <w:rPr>
                <w:sz w:val="20"/>
                <w:szCs w:val="20"/>
              </w:rPr>
              <w:t xml:space="preserve"> (по одному уровня Middle и </w:t>
            </w:r>
            <w:proofErr w:type="spellStart"/>
            <w:r>
              <w:rPr>
                <w:sz w:val="20"/>
                <w:szCs w:val="20"/>
              </w:rPr>
              <w:t>Senior</w:t>
            </w:r>
            <w:proofErr w:type="spellEnd"/>
            <w:r>
              <w:rPr>
                <w:sz w:val="20"/>
                <w:szCs w:val="20"/>
              </w:rPr>
              <w:t xml:space="preserve">), не менее 1 CV Project Manager (уровня Middle или </w:t>
            </w:r>
            <w:proofErr w:type="spellStart"/>
            <w:r>
              <w:rPr>
                <w:sz w:val="20"/>
                <w:szCs w:val="20"/>
              </w:rPr>
              <w:t>Senior</w:t>
            </w:r>
            <w:proofErr w:type="spellEnd"/>
            <w:r>
              <w:rPr>
                <w:sz w:val="20"/>
                <w:szCs w:val="20"/>
              </w:rPr>
              <w:t>). В каждом CV должны быть указаны грейд, стаж, инструменты нагрузочного тестирования, проекты в банковской сфере и уровень владения русским языком</w:t>
            </w:r>
          </w:p>
          <w:p w14:paraId="3B819539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полномочия лица на осуществление действий от имени Участника (решение о назначении или об избрании, либо приказ о назначении физического лица на должность, в соответствии с которым такое физическое лицо обладает правом действовать от имени Участника без доверенности). Если от имени Участника действует иное лицо, заявка дополнительно должна содержать доверенность на осуществление действий от имени Участника.</w:t>
            </w:r>
          </w:p>
          <w:p w14:paraId="75468EFC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юридических лиц - сканированные копии учредительных документов, заверенные печатью организации и подписью руководителя: устав, лист записи (свидетельство) о государственной регистрации (при наличии), лист записи (свидетельство) о внесении в единый государственный реестр (при наличии);</w:t>
            </w:r>
          </w:p>
          <w:p w14:paraId="2EE84D3D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индивидуальных предпринимателей – сканированные копии документов: свидетельство о постановке на учет в налоговом органе физического лица по месту жительства на территории РУз, документ о внесении записи в единый реестр индивидуальных предпринимателей;</w:t>
            </w:r>
          </w:p>
          <w:p w14:paraId="20E7E205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из ЕГРПО – сканированная копия оригинала (выданная не ранее 2-х месяцев до момента предоставления документов), заверенная печатью организации и подписью руководителя или сформированная Участником самостоятельно в форме электронного документа или иной аналогичный документ, отражающий сведения из государственный реестра о юридических лицах (для нерезидентов);</w:t>
            </w:r>
          </w:p>
          <w:p w14:paraId="7AD6B0E1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 об отсутствие просроченной задолженности по налогам и сборам, выданная не более месяца назад от даты направления в Банк Конкурсного предложения или письмо на фирменном бланке компании, удостоверяющее данный факт.</w:t>
            </w:r>
          </w:p>
          <w:p w14:paraId="194CAA7E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сканированные копии, заверенные печатью организации и подписью руководителя, бухгалтерского баланса, отчета о прибылях и убытках за последний завершенный финансовый год и последний отчетный период с отметкой налогового органа о приеме, либо копии налоговых деклараций по налогу, уплачиваемому в связи с применением упрощенной системы налогообложения с отметкой налогового органа о приеме за аналогичный </w:t>
            </w:r>
            <w:r>
              <w:rPr>
                <w:sz w:val="20"/>
                <w:szCs w:val="20"/>
              </w:rPr>
              <w:lastRenderedPageBreak/>
              <w:t>период. В случае применения упрощенной системы налогообложения также предоставляется сканированная копия уведомления налоговой инспекции, заверенная печатью организации и подписью руководителя.</w:t>
            </w:r>
          </w:p>
          <w:p w14:paraId="2D3555E7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справку о среднесписочной численности компании за 2025 год, заверенную подписью уполномоченного лица и печатью организации.</w:t>
            </w:r>
          </w:p>
          <w:p w14:paraId="722D463F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письмо с информацией о привлечении Участником к работам третьих лиц (субподрядчиков, агентов и т.д.) с указанием идентификационной информации таких лиц (при наличии).</w:t>
            </w:r>
          </w:p>
          <w:p w14:paraId="4DECDC17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документы, которые, по мнению Участника, подтверждают его соответствие установленным требованиям.</w:t>
            </w:r>
          </w:p>
          <w:p w14:paraId="12C44C47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копию антикоррупционной политики или иного внутреннего нормативного документа Участника конкурса, а также третьих лиц (субподрядчиков, агентов и т.д. – при наличии), определяющего меры по управлению коррупционными рисками (при наличии);</w:t>
            </w:r>
          </w:p>
          <w:p w14:paraId="0FAF052E" w14:textId="77777777" w:rsidR="0002027A" w:rsidRDefault="00FC21EB" w:rsidP="00A31018">
            <w:pPr>
              <w:numPr>
                <w:ilvl w:val="0"/>
                <w:numId w:val="9"/>
              </w:numPr>
              <w:shd w:val="clear" w:color="auto" w:fill="FFFFFF"/>
              <w:ind w:left="597" w:hanging="425"/>
              <w:jc w:val="both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информацию о наличии/ отсутствии прямых или косвенных связей Участника конкурса/ третьих лиц (субподрядчиков и т.д. – при наличии), их руководителей, акционеров с публичными должностными лицами, а также, с владельцами (участниками), должностными лицами и сотрудниками Банка (при наличии).</w:t>
            </w:r>
          </w:p>
          <w:p w14:paraId="486670D4" w14:textId="77777777" w:rsidR="0002027A" w:rsidRDefault="0002027A">
            <w:pPr>
              <w:shd w:val="clear" w:color="auto" w:fill="FFFFFF"/>
              <w:jc w:val="both"/>
              <w:rPr>
                <w:sz w:val="20"/>
                <w:szCs w:val="20"/>
              </w:rPr>
            </w:pPr>
          </w:p>
          <w:p w14:paraId="1D035AEC" w14:textId="77777777" w:rsidR="0002027A" w:rsidRDefault="00FC21EB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Заявка должна содержать </w:t>
            </w:r>
            <w:r>
              <w:rPr>
                <w:b/>
                <w:bCs/>
                <w:sz w:val="20"/>
                <w:szCs w:val="20"/>
              </w:rPr>
              <w:t>опись входящих в неё документов</w:t>
            </w:r>
            <w:r>
              <w:rPr>
                <w:sz w:val="20"/>
                <w:szCs w:val="20"/>
              </w:rPr>
              <w:t xml:space="preserve"> с указанием количества листов. Перечень, приведённый в настоящем пункте, является исчерпывающим и включает документы, подтверждающие соответствие Участника как общим требованиям (п.10), так и квалификационным требованиям (п.12) настоящей документации. Непредставление любого из указанных документов является основанием для отклонения заявки.</w:t>
            </w:r>
          </w:p>
        </w:tc>
      </w:tr>
      <w:tr w:rsidR="0002027A" w14:paraId="646AE05E" w14:textId="77777777">
        <w:tc>
          <w:tcPr>
            <w:tcW w:w="697" w:type="dxa"/>
          </w:tcPr>
          <w:p w14:paraId="0552BE39" w14:textId="77777777" w:rsidR="0002027A" w:rsidRPr="00A31018" w:rsidRDefault="00FC21EB">
            <w:pPr>
              <w:rPr>
                <w:b/>
                <w:bCs/>
                <w:sz w:val="20"/>
                <w:szCs w:val="20"/>
              </w:rPr>
            </w:pPr>
            <w:r w:rsidRPr="00A31018">
              <w:rPr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2842" w:type="dxa"/>
          </w:tcPr>
          <w:p w14:paraId="52584E86" w14:textId="77777777" w:rsidR="0002027A" w:rsidRDefault="00FC21EB">
            <w:pPr>
              <w:rPr>
                <w:sz w:val="20"/>
                <w:szCs w:val="20"/>
              </w:rPr>
            </w:pPr>
            <w:r>
              <w:rPr>
                <w:b/>
              </w:rPr>
              <w:t>Квалификационные требования к Участникам, а также перечень документов, предоставляемых в составе заявки для подтверждения квалификационных требований к Участнику</w:t>
            </w:r>
          </w:p>
        </w:tc>
        <w:tc>
          <w:tcPr>
            <w:tcW w:w="6237" w:type="dxa"/>
          </w:tcPr>
          <w:p w14:paraId="20C93EE7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соответствие Участника указанным ниже квалификационным требованиям, представляются в составе заявки согласно перечню, приведённому в пункте 11 настоящей документации.</w:t>
            </w:r>
          </w:p>
          <w:p w14:paraId="637EDDB0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 должен </w:t>
            </w:r>
            <w:r>
              <w:rPr>
                <w:b/>
                <w:bCs/>
                <w:sz w:val="20"/>
                <w:szCs w:val="20"/>
              </w:rPr>
              <w:t>одновременно</w:t>
            </w:r>
            <w:r>
              <w:rPr>
                <w:sz w:val="20"/>
                <w:szCs w:val="20"/>
              </w:rPr>
              <w:t xml:space="preserve"> соответствовать всем нижеуказанным требованиям.</w:t>
            </w:r>
          </w:p>
          <w:p w14:paraId="150B8481" w14:textId="77777777" w:rsidR="0002027A" w:rsidRDefault="00FC21EB">
            <w:pPr>
              <w:pStyle w:val="3"/>
              <w:keepNext w:val="0"/>
              <w:keepLines w:val="0"/>
              <w:spacing w:before="280"/>
              <w:jc w:val="both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bookmarkStart w:id="0" w:name="_pbkv3sfkjxw4" w:colFirst="0" w:colLast="0"/>
            <w:bookmarkEnd w:id="0"/>
            <w:r>
              <w:rPr>
                <w:b/>
                <w:bCs/>
                <w:color w:val="000000"/>
                <w:sz w:val="22"/>
                <w:szCs w:val="22"/>
              </w:rPr>
              <w:t>1.Модель оказания услуг</w:t>
            </w:r>
          </w:p>
          <w:p w14:paraId="75E6FAFD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подтверждает готовность работать по любой из трёх моделей сотрудничества (</w:t>
            </w:r>
            <w:proofErr w:type="spellStart"/>
            <w:r>
              <w:rPr>
                <w:sz w:val="20"/>
                <w:szCs w:val="20"/>
              </w:rPr>
              <w:t>аутстаффинг</w:t>
            </w:r>
            <w:proofErr w:type="spellEnd"/>
            <w:r>
              <w:rPr>
                <w:sz w:val="20"/>
                <w:szCs w:val="20"/>
              </w:rPr>
              <w:t xml:space="preserve"> / T&amp;M / </w:t>
            </w:r>
            <w:proofErr w:type="spellStart"/>
            <w:r>
              <w:rPr>
                <w:sz w:val="20"/>
                <w:szCs w:val="20"/>
              </w:rPr>
              <w:t>Fixed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price</w:t>
            </w:r>
            <w:proofErr w:type="spellEnd"/>
            <w:r>
              <w:rPr>
                <w:sz w:val="20"/>
                <w:szCs w:val="20"/>
              </w:rPr>
              <w:t>) путем подписания дополнительного соглашения.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>Подтверждение:</w:t>
            </w:r>
            <w:r>
              <w:rPr>
                <w:sz w:val="20"/>
                <w:szCs w:val="20"/>
              </w:rPr>
              <w:br/>
              <w:t>письмо-подтверждение в составе заявки.</w:t>
            </w:r>
          </w:p>
          <w:p w14:paraId="3937A99B" w14:textId="77777777" w:rsidR="0002027A" w:rsidRDefault="00FC21EB">
            <w:pPr>
              <w:pStyle w:val="3"/>
              <w:keepNext w:val="0"/>
              <w:keepLines w:val="0"/>
              <w:spacing w:before="280"/>
              <w:jc w:val="both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bookmarkStart w:id="1" w:name="_bd06wkwu64ly" w:colFirst="0" w:colLast="0"/>
            <w:bookmarkEnd w:id="1"/>
            <w:r>
              <w:rPr>
                <w:b/>
                <w:bCs/>
                <w:color w:val="000000"/>
                <w:sz w:val="22"/>
                <w:szCs w:val="22"/>
              </w:rPr>
              <w:t>2.Опыт нагрузочного тестирования в банковской сфере</w:t>
            </w:r>
          </w:p>
          <w:p w14:paraId="27727627" w14:textId="77777777" w:rsidR="0002027A" w:rsidRDefault="00FC21EB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3 завершённых проектов по нагрузочному тестированию для банков за последние 24 месяца;</w:t>
            </w:r>
          </w:p>
          <w:p w14:paraId="6D2B7DA6" w14:textId="77777777" w:rsidR="0002027A" w:rsidRDefault="00FC21EB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Длительность каждого проекта — не менее 3 месяцев;</w:t>
            </w:r>
          </w:p>
          <w:p w14:paraId="38802E16" w14:textId="77777777" w:rsidR="0002027A" w:rsidRDefault="00FC21EB">
            <w:pPr>
              <w:numPr>
                <w:ilvl w:val="0"/>
                <w:numId w:val="11"/>
              </w:num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каждом проекте участвовало не менее 2 специалистов.</w:t>
            </w:r>
          </w:p>
          <w:p w14:paraId="2874C14F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t>Релевантным считается проект по нагрузочному тестированию, выполненный для банка или иной финансовой организации, завершённый в течение последних 24 (двадцати четырёх) месяцев до даты окончания срока подачи заявок, длительностью не менее 3 (трёх) месяцев, с участием не менее 2 (двух) специалистов. Проекты, не отвечающие всем указанным признакам одновременно, при оценке не учитываются.</w:t>
            </w:r>
          </w:p>
          <w:p w14:paraId="2228B9D6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Подтверждение: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заполненное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приложение № 4 (Форма справки об опыте):</w:t>
            </w:r>
          </w:p>
          <w:p w14:paraId="0F6DFAD2" w14:textId="77777777" w:rsidR="0002027A" w:rsidRDefault="00FC21EB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заказчика</w:t>
            </w:r>
          </w:p>
          <w:p w14:paraId="093C06FC" w14:textId="77777777" w:rsidR="0002027A" w:rsidRDefault="00FC21EB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периода выполнения</w:t>
            </w:r>
          </w:p>
          <w:p w14:paraId="5EE4A9F7" w14:textId="77777777" w:rsidR="0002027A" w:rsidRDefault="00FC21EB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количества специалистов</w:t>
            </w:r>
          </w:p>
          <w:p w14:paraId="05596052" w14:textId="77777777" w:rsidR="0002027A" w:rsidRDefault="00FC21EB">
            <w:pPr>
              <w:numPr>
                <w:ilvl w:val="0"/>
                <w:numId w:val="10"/>
              </w:num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типа работ (нагрузочное тестирование).</w:t>
            </w:r>
          </w:p>
          <w:p w14:paraId="50D0D95E" w14:textId="77777777" w:rsidR="0002027A" w:rsidRDefault="00FC21EB">
            <w:pPr>
              <w:pStyle w:val="3"/>
              <w:keepNext w:val="0"/>
              <w:keepLines w:val="0"/>
              <w:spacing w:before="280"/>
              <w:jc w:val="both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bookmarkStart w:id="2" w:name="_qlgrsimmk146" w:colFirst="0" w:colLast="0"/>
            <w:bookmarkEnd w:id="2"/>
            <w:r>
              <w:rPr>
                <w:b/>
                <w:bCs/>
                <w:color w:val="000000"/>
                <w:sz w:val="22"/>
                <w:szCs w:val="22"/>
              </w:rPr>
              <w:t>3.Ресурсная обеспеченность</w:t>
            </w:r>
          </w:p>
          <w:p w14:paraId="772FD219" w14:textId="77777777" w:rsidR="0002027A" w:rsidRDefault="00FC21EB">
            <w:pPr>
              <w:numPr>
                <w:ilvl w:val="0"/>
                <w:numId w:val="2"/>
              </w:num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численность QA-специалистов в штате Участника — не менее 10 человек на дату подачи заявки.</w:t>
            </w:r>
          </w:p>
          <w:p w14:paraId="009BF8F4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Подтверждение:</w:t>
            </w:r>
            <w:r>
              <w:rPr>
                <w:sz w:val="20"/>
                <w:szCs w:val="20"/>
              </w:rPr>
              <w:br/>
              <w:t>штатное расписание или справка в произвольной форме.</w:t>
            </w:r>
          </w:p>
          <w:p w14:paraId="7AAA6375" w14:textId="77777777" w:rsidR="0002027A" w:rsidRDefault="00FC21EB">
            <w:pPr>
              <w:pStyle w:val="3"/>
              <w:keepNext w:val="0"/>
              <w:keepLines w:val="0"/>
              <w:spacing w:before="280"/>
              <w:jc w:val="both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bookmarkStart w:id="3" w:name="_694ev2l8apdd" w:colFirst="0" w:colLast="0"/>
            <w:bookmarkEnd w:id="3"/>
            <w:r>
              <w:rPr>
                <w:b/>
                <w:bCs/>
                <w:color w:val="000000"/>
                <w:sz w:val="22"/>
                <w:szCs w:val="22"/>
              </w:rPr>
              <w:t>4.Срок замены / предоставления специалиста</w:t>
            </w:r>
          </w:p>
          <w:p w14:paraId="75B66FE5" w14:textId="77777777" w:rsidR="0002027A" w:rsidRDefault="00FC21EB">
            <w:pPr>
              <w:numPr>
                <w:ilvl w:val="0"/>
                <w:numId w:val="3"/>
              </w:num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Гарантированный срок замены или предоставления специалиста — не более 15 рабочих дней.</w:t>
            </w:r>
          </w:p>
          <w:p w14:paraId="72EF9B40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Подтверждение: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письмо-гарантия.</w:t>
            </w:r>
          </w:p>
          <w:p w14:paraId="6D23D837" w14:textId="77777777" w:rsidR="0002027A" w:rsidRDefault="00FC21EB">
            <w:pPr>
              <w:pStyle w:val="3"/>
              <w:keepNext w:val="0"/>
              <w:keepLines w:val="0"/>
              <w:spacing w:before="280"/>
              <w:jc w:val="both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bookmarkStart w:id="4" w:name="_e30467m8udvm" w:colFirst="0" w:colLast="0"/>
            <w:bookmarkEnd w:id="4"/>
            <w:r>
              <w:rPr>
                <w:b/>
                <w:bCs/>
                <w:color w:val="000000"/>
                <w:sz w:val="22"/>
                <w:szCs w:val="22"/>
              </w:rPr>
              <w:t>5. Квалификация специалистов (отдельные приложения)</w:t>
            </w:r>
          </w:p>
          <w:p w14:paraId="132A9A76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обязан предоставить в составе заявки:</w:t>
            </w:r>
          </w:p>
          <w:p w14:paraId="64746AAB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5.1 </w:t>
            </w:r>
            <w:proofErr w:type="spellStart"/>
            <w:r>
              <w:rPr>
                <w:sz w:val="20"/>
                <w:szCs w:val="20"/>
              </w:rPr>
              <w:t>Load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Testing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Engineers</w:t>
            </w:r>
            <w:proofErr w:type="spellEnd"/>
          </w:p>
          <w:p w14:paraId="612D1F1A" w14:textId="2330B9E9" w:rsidR="0002027A" w:rsidRDefault="00FC21EB">
            <w:pPr>
              <w:numPr>
                <w:ilvl w:val="0"/>
                <w:numId w:val="12"/>
              </w:num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2 CV (уровень Middle (1 CV) + </w:t>
            </w:r>
            <w:proofErr w:type="spellStart"/>
            <w:r>
              <w:rPr>
                <w:sz w:val="20"/>
                <w:szCs w:val="20"/>
              </w:rPr>
              <w:t>Senior</w:t>
            </w:r>
            <w:proofErr w:type="spellEnd"/>
            <w:r>
              <w:rPr>
                <w:sz w:val="20"/>
                <w:szCs w:val="20"/>
              </w:rPr>
              <w:t xml:space="preserve"> (1 CV));</w:t>
            </w:r>
          </w:p>
          <w:p w14:paraId="1B0F0163" w14:textId="77777777" w:rsidR="0002027A" w:rsidRDefault="00FC21EB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Обязательный опыт работы с </w:t>
            </w:r>
            <w:proofErr w:type="spellStart"/>
            <w:r>
              <w:rPr>
                <w:sz w:val="20"/>
                <w:szCs w:val="20"/>
              </w:rPr>
              <w:t>JMeter</w:t>
            </w:r>
            <w:proofErr w:type="spellEnd"/>
            <w:r>
              <w:rPr>
                <w:sz w:val="20"/>
                <w:szCs w:val="20"/>
              </w:rPr>
              <w:t xml:space="preserve"> и/или </w:t>
            </w:r>
            <w:proofErr w:type="spellStart"/>
            <w:r>
              <w:rPr>
                <w:sz w:val="20"/>
                <w:szCs w:val="20"/>
              </w:rPr>
              <w:t>Gatling</w:t>
            </w:r>
            <w:proofErr w:type="spellEnd"/>
            <w:r>
              <w:rPr>
                <w:sz w:val="20"/>
                <w:szCs w:val="20"/>
              </w:rPr>
              <w:t xml:space="preserve"> и/или </w:t>
            </w:r>
            <w:proofErr w:type="spellStart"/>
            <w:r>
              <w:rPr>
                <w:sz w:val="20"/>
                <w:szCs w:val="20"/>
              </w:rPr>
              <w:t>LoadRunner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29B4FDBF" w14:textId="77777777" w:rsidR="0002027A" w:rsidRDefault="00FC21EB">
            <w:pPr>
              <w:numPr>
                <w:ilvl w:val="0"/>
                <w:numId w:val="12"/>
              </w:num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Владение русским языком.</w:t>
            </w:r>
          </w:p>
          <w:p w14:paraId="1F774681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5.2 </w:t>
            </w:r>
            <w:proofErr w:type="spellStart"/>
            <w:r>
              <w:rPr>
                <w:sz w:val="20"/>
                <w:szCs w:val="20"/>
              </w:rPr>
              <w:t>DevOps</w:t>
            </w:r>
            <w:proofErr w:type="spellEnd"/>
          </w:p>
          <w:p w14:paraId="3DD88C98" w14:textId="77777777" w:rsidR="0002027A" w:rsidRDefault="00FC21EB">
            <w:pPr>
              <w:numPr>
                <w:ilvl w:val="0"/>
                <w:numId w:val="8"/>
              </w:numPr>
              <w:spacing w:before="240" w:after="240"/>
              <w:rPr>
                <w:sz w:val="20"/>
                <w:szCs w:val="20"/>
              </w:rPr>
            </w:pPr>
            <w:r>
              <w:t xml:space="preserve">Не менее 2 CV (уровень Middle (1 CV) + </w:t>
            </w:r>
            <w:proofErr w:type="spellStart"/>
            <w:r>
              <w:t>Senior</w:t>
            </w:r>
            <w:proofErr w:type="spellEnd"/>
            <w:r>
              <w:t xml:space="preserve"> (1 CV)).</w:t>
            </w:r>
          </w:p>
          <w:p w14:paraId="379672DE" w14:textId="77777777" w:rsidR="0002027A" w:rsidRDefault="00FC21EB">
            <w:pPr>
              <w:numPr>
                <w:ilvl w:val="0"/>
                <w:numId w:val="8"/>
              </w:num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Владение русским языком.</w:t>
            </w:r>
          </w:p>
          <w:p w14:paraId="21C18BB6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5.3 Project Manager</w:t>
            </w:r>
          </w:p>
          <w:p w14:paraId="19198F86" w14:textId="77777777" w:rsidR="0002027A" w:rsidRDefault="00FC21EB">
            <w:pPr>
              <w:numPr>
                <w:ilvl w:val="0"/>
                <w:numId w:val="1"/>
              </w:num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1 CV (уровень Middle / </w:t>
            </w:r>
            <w:proofErr w:type="spellStart"/>
            <w:r>
              <w:rPr>
                <w:sz w:val="20"/>
                <w:szCs w:val="20"/>
              </w:rPr>
              <w:t>Senior</w:t>
            </w:r>
            <w:proofErr w:type="spellEnd"/>
            <w:r>
              <w:rPr>
                <w:sz w:val="20"/>
                <w:szCs w:val="20"/>
              </w:rPr>
              <w:t>).</w:t>
            </w:r>
          </w:p>
          <w:p w14:paraId="04A3C952" w14:textId="77777777" w:rsidR="0002027A" w:rsidRDefault="00FC21EB">
            <w:pPr>
              <w:numPr>
                <w:ilvl w:val="0"/>
                <w:numId w:val="1"/>
              </w:num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Владение русским языком.</w:t>
            </w:r>
          </w:p>
          <w:p w14:paraId="1A6F06C3" w14:textId="77777777" w:rsidR="0002027A" w:rsidRDefault="00FC21EB">
            <w:pPr>
              <w:pStyle w:val="3"/>
              <w:keepNext w:val="0"/>
              <w:keepLines w:val="0"/>
              <w:spacing w:before="280"/>
              <w:jc w:val="both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bookmarkStart w:id="5" w:name="_bqxnpl701unm" w:colFirst="0" w:colLast="0"/>
            <w:bookmarkEnd w:id="5"/>
            <w:r>
              <w:rPr>
                <w:b/>
                <w:bCs/>
                <w:color w:val="000000"/>
                <w:sz w:val="22"/>
                <w:szCs w:val="22"/>
              </w:rPr>
              <w:t>6. Ограничение на замену специалистов</w:t>
            </w:r>
          </w:p>
          <w:p w14:paraId="3063349E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обязуется:</w:t>
            </w:r>
          </w:p>
          <w:p w14:paraId="68E659B4" w14:textId="77777777" w:rsidR="0002027A" w:rsidRDefault="00FC21EB">
            <w:pPr>
              <w:numPr>
                <w:ilvl w:val="0"/>
                <w:numId w:val="4"/>
              </w:num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предоставлять специалистов, резюме которых включены в конкурсную документацию,</w:t>
            </w:r>
            <w:r>
              <w:rPr>
                <w:sz w:val="20"/>
                <w:szCs w:val="20"/>
              </w:rPr>
              <w:br/>
            </w:r>
          </w:p>
          <w:p w14:paraId="680C3318" w14:textId="77777777" w:rsidR="0002027A" w:rsidRDefault="00FC21EB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либо специалистов с квалификацией не ниже заявленной,</w:t>
            </w:r>
          </w:p>
          <w:p w14:paraId="3710FE5B" w14:textId="77777777" w:rsidR="0002027A" w:rsidRDefault="00FC21EB">
            <w:pPr>
              <w:numPr>
                <w:ilvl w:val="0"/>
                <w:numId w:val="4"/>
              </w:num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только по предварительному письменному согласованию с Банком.</w:t>
            </w:r>
          </w:p>
          <w:p w14:paraId="21FAAC59" w14:textId="77777777" w:rsidR="0002027A" w:rsidRDefault="00FC21EB">
            <w:pPr>
              <w:spacing w:before="240"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 вправе отклонить замену специалистов, осуществлённую без согласования.</w:t>
            </w:r>
          </w:p>
          <w:p w14:paraId="28B28A28" w14:textId="77777777" w:rsidR="0002027A" w:rsidRDefault="0002027A">
            <w:pPr>
              <w:jc w:val="both"/>
              <w:rPr>
                <w:sz w:val="20"/>
                <w:szCs w:val="20"/>
              </w:rPr>
            </w:pPr>
          </w:p>
        </w:tc>
      </w:tr>
      <w:tr w:rsidR="0002027A" w14:paraId="2CEC6CB6" w14:textId="77777777">
        <w:tc>
          <w:tcPr>
            <w:tcW w:w="697" w:type="dxa"/>
          </w:tcPr>
          <w:p w14:paraId="732E6D0F" w14:textId="77777777" w:rsidR="0002027A" w:rsidRPr="00A31018" w:rsidRDefault="00FC21EB">
            <w:pPr>
              <w:rPr>
                <w:rFonts w:ascii="Calibri" w:eastAsia="Calibri" w:hAnsi="Calibri" w:cs="Calibri"/>
                <w:b/>
                <w:bCs/>
              </w:rPr>
            </w:pPr>
            <w:r w:rsidRPr="00A31018">
              <w:rPr>
                <w:b/>
                <w:bCs/>
                <w:sz w:val="20"/>
                <w:szCs w:val="20"/>
              </w:rPr>
              <w:lastRenderedPageBreak/>
              <w:t>13</w:t>
            </w:r>
          </w:p>
        </w:tc>
        <w:tc>
          <w:tcPr>
            <w:tcW w:w="2842" w:type="dxa"/>
          </w:tcPr>
          <w:p w14:paraId="571ABC67" w14:textId="77777777" w:rsidR="0002027A" w:rsidRDefault="00FC21EB">
            <w:pPr>
              <w:rPr>
                <w:rFonts w:ascii="Calibri" w:eastAsia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Прочие условия</w:t>
            </w:r>
          </w:p>
        </w:tc>
        <w:tc>
          <w:tcPr>
            <w:tcW w:w="6237" w:type="dxa"/>
          </w:tcPr>
          <w:p w14:paraId="37BAA13F" w14:textId="77777777" w:rsidR="0002027A" w:rsidRDefault="00FC21EB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Любая информация, прямо или косвенно связанная с проводимым конкурсным отбором и которая не была объявлена публичной является конфиденциальной.</w:t>
            </w:r>
          </w:p>
          <w:p w14:paraId="0DC8C1F6" w14:textId="77777777" w:rsidR="0002027A" w:rsidRDefault="00FC21EB">
            <w:pPr>
              <w:ind w:firstLine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Участники самостоятельно несут все расходы, связанные с подготовкой и подачей предложений в рамках Конкурса, а Банк по этим расходам не отвечает и не имеет обязательств, независимо от хода и результатов конкурса.</w:t>
            </w:r>
          </w:p>
          <w:p w14:paraId="69C5A633" w14:textId="77777777" w:rsidR="0002027A" w:rsidRDefault="00FC21EB">
            <w:pPr>
              <w:ind w:firstLine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Банк, вправе отказаться от проведения Конкурса на любом этапе вплоть до заключения договора.</w:t>
            </w:r>
          </w:p>
          <w:p w14:paraId="5E85D655" w14:textId="77777777" w:rsidR="0002027A" w:rsidRDefault="00FC21EB">
            <w:pPr>
              <w:ind w:firstLine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Конкурс, проводимый в соответствии с настоящей Документацией, не является способом заключения договора на торгах, публичным конкурсом, предварительным договором в смысле, заложенном гражданским законодательством Республики Узбекистан.</w:t>
            </w:r>
          </w:p>
          <w:p w14:paraId="4F7C529F" w14:textId="77777777" w:rsidR="0002027A" w:rsidRDefault="00FC21EB">
            <w:pPr>
              <w:ind w:firstLine="32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Заказчиком Приглашения на участие в конкурсе является приглашением делать оферты и должно рассматриваться Участниками конкурса с учетом этого. Конкурсное предложение Участника конкурса расценивается в качестве оферты. В таком случае акцептом оферты признается подписание договора Заказчиком.</w:t>
            </w:r>
          </w:p>
          <w:p w14:paraId="6F7A6C22" w14:textId="77777777" w:rsidR="0002027A" w:rsidRDefault="00FC21EB">
            <w:pPr>
              <w:ind w:firstLine="32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Коллективные заявки на участие в Конкурсе не рассматриваются.</w:t>
            </w:r>
          </w:p>
          <w:p w14:paraId="46935467" w14:textId="77777777" w:rsidR="0002027A" w:rsidRDefault="00FC21EB">
            <w:pPr>
              <w:ind w:firstLine="321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По результатам оценки конкурсных предложений может быть объявлена переторжка (улучшение конкурсных предложений).</w:t>
            </w:r>
          </w:p>
          <w:p w14:paraId="1D19DD98" w14:textId="77777777" w:rsidR="0002027A" w:rsidRDefault="00FC21EB">
            <w:pPr>
              <w:shd w:val="clear" w:color="auto" w:fill="FFFFFF"/>
              <w:ind w:right="33" w:firstLine="321"/>
              <w:jc w:val="both"/>
              <w:rPr>
                <w:sz w:val="20"/>
                <w:szCs w:val="20"/>
              </w:rPr>
            </w:pPr>
            <w:r>
              <w:t>По результатам конкурса участник, занявший первое место в рейтинге, определяется основным подрядчиком. Заказчик вправе определить участника, занявшего второе место в рейтинге, резервным подрядчиком.</w:t>
            </w:r>
          </w:p>
          <w:p w14:paraId="0456D276" w14:textId="77777777" w:rsidR="0002027A" w:rsidRDefault="00FC21EB">
            <w:pPr>
              <w:shd w:val="clear" w:color="auto" w:fill="FFFFFF"/>
              <w:ind w:right="33" w:firstLine="32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конкурса будет заключён рамочный договор без гарантий объёма работ. Конкретные задачи и объёмы будут формироваться на основании последующих запросов Заказчика.</w:t>
            </w:r>
          </w:p>
          <w:p w14:paraId="11D49BDD" w14:textId="77777777" w:rsidR="0002027A" w:rsidRDefault="00FC21EB">
            <w:pPr>
              <w:jc w:val="both"/>
              <w:rPr>
                <w:sz w:val="20"/>
                <w:szCs w:val="20"/>
                <w:shd w:val="clear" w:color="auto" w:fill="FFD966"/>
              </w:rPr>
            </w:pPr>
            <w:r>
              <w:t xml:space="preserve">Обращение к резервному подрядчику допускается исключительно в случаях, если основной подрядчик отказывается от выполнения задачи, не подтверждает наличие необходимых ресурсов, не предоставляет ресурсы в полном объёме в течение 15 (пятнадцати) </w:t>
            </w:r>
            <w:r>
              <w:lastRenderedPageBreak/>
              <w:t>рабочих дней с момента направления заявки либо объективно не может приступить к выполнению работ.</w:t>
            </w:r>
          </w:p>
          <w:p w14:paraId="246C1A18" w14:textId="77777777" w:rsidR="0002027A" w:rsidRDefault="00FC21EB">
            <w:pPr>
              <w:jc w:val="both"/>
              <w:rPr>
                <w:sz w:val="20"/>
                <w:szCs w:val="20"/>
                <w:shd w:val="clear" w:color="auto" w:fill="FFD966"/>
              </w:rPr>
            </w:pPr>
            <w:r>
              <w:t>Оценка конкурсных предложений Участников, прошедших квалификационный отбор, производится Заказчиком по совокупности критериев: стоимость предоставления специалистов эталонной команды, стоимость выполнения работ по Техническому заданию (Приложение 3), квалификация заявленных специалистов и опыт реализации аналогичных проектов. Порядок оценки определяется внутренним документом Заказчика.</w:t>
            </w:r>
          </w:p>
          <w:p w14:paraId="6231D605" w14:textId="77777777" w:rsidR="0002027A" w:rsidRDefault="00FC21EB">
            <w:pPr>
              <w:jc w:val="both"/>
              <w:rPr>
                <w:sz w:val="20"/>
                <w:szCs w:val="20"/>
                <w:shd w:val="clear" w:color="auto" w:fill="FFD966"/>
              </w:rPr>
            </w:pPr>
            <w:r>
              <w:t>Сопоставление конкурсных предложений производится в сумах Республики Узбекистан без учёта НДС. Предложения, представленные в долларах США, пересчитываются по официальному курсу Центрального банка Республики Узбекистан на дату окончания срока подачи заявок.</w:t>
            </w:r>
          </w:p>
        </w:tc>
      </w:tr>
      <w:tr w:rsidR="00A31018" w14:paraId="67A57035" w14:textId="77777777" w:rsidTr="0017201F">
        <w:tc>
          <w:tcPr>
            <w:tcW w:w="697" w:type="dxa"/>
          </w:tcPr>
          <w:p w14:paraId="0CB5F7C4" w14:textId="1E6EA136" w:rsidR="00A31018" w:rsidRPr="00A31018" w:rsidRDefault="00A31018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lastRenderedPageBreak/>
              <w:t>14</w:t>
            </w:r>
          </w:p>
        </w:tc>
        <w:tc>
          <w:tcPr>
            <w:tcW w:w="9079" w:type="dxa"/>
            <w:gridSpan w:val="2"/>
          </w:tcPr>
          <w:p w14:paraId="52F3A247" w14:textId="253CF769" w:rsidR="00A31018" w:rsidRDefault="00A31018">
            <w:pPr>
              <w:ind w:firstLine="283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Приложения к конкурсной документации</w:t>
            </w:r>
          </w:p>
        </w:tc>
      </w:tr>
      <w:tr w:rsidR="00A31018" w14:paraId="3F23D76C" w14:textId="77777777" w:rsidTr="0017201F">
        <w:tc>
          <w:tcPr>
            <w:tcW w:w="697" w:type="dxa"/>
          </w:tcPr>
          <w:p w14:paraId="116A3A72" w14:textId="77777777" w:rsidR="00A31018" w:rsidRDefault="00A31018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079" w:type="dxa"/>
            <w:gridSpan w:val="2"/>
          </w:tcPr>
          <w:p w14:paraId="48069484" w14:textId="645E53C6" w:rsidR="00A31018" w:rsidRPr="00A31018" w:rsidRDefault="00A31018" w:rsidP="00A31018">
            <w:pPr>
              <w:rPr>
                <w:lang w:val="uz-Cyrl-UZ"/>
              </w:rPr>
            </w:pPr>
            <w:r>
              <w:rPr>
                <w:lang w:val="ru-RU"/>
              </w:rPr>
              <w:t xml:space="preserve">0. </w:t>
            </w:r>
            <w:r>
              <w:rPr>
                <w:lang w:val="uz-Cyrl-UZ"/>
              </w:rPr>
              <w:t>Конкурсная документация</w:t>
            </w:r>
          </w:p>
          <w:p w14:paraId="27F6FA23" w14:textId="11C0CF64" w:rsidR="00A31018" w:rsidRPr="00461E30" w:rsidRDefault="00A31018" w:rsidP="00A31018">
            <w:pPr>
              <w:rPr>
                <w:i/>
                <w:iCs/>
              </w:rPr>
            </w:pPr>
            <w:r w:rsidRPr="00461E30">
              <w:t>1. Приложение 1 – Форма Анкеты Участника конкурса</w:t>
            </w:r>
          </w:p>
          <w:p w14:paraId="48E6D9B2" w14:textId="2CE0D77E" w:rsidR="00A31018" w:rsidRPr="00461E30" w:rsidRDefault="00A31018" w:rsidP="00A31018">
            <w:pPr>
              <w:rPr>
                <w:i/>
                <w:iCs/>
              </w:rPr>
            </w:pPr>
            <w:r w:rsidRPr="00461E30">
              <w:t xml:space="preserve">2. Приложение 2 – Форма Конкурсного предложения (с Приложением №1) – конкурсное предложение предоставить </w:t>
            </w:r>
            <w:r w:rsidRPr="00A31018">
              <w:rPr>
                <w:b/>
                <w:bCs/>
              </w:rPr>
              <w:t>в виде скан-копии</w:t>
            </w:r>
            <w:r w:rsidRPr="00461E30">
              <w:t xml:space="preserve"> предложения, заверенного подписью и печатью, </w:t>
            </w:r>
            <w:r w:rsidRPr="00A31018">
              <w:rPr>
                <w:b/>
                <w:bCs/>
              </w:rPr>
              <w:t xml:space="preserve">а также в формате </w:t>
            </w:r>
            <w:r w:rsidRPr="00A31018">
              <w:rPr>
                <w:b/>
                <w:bCs/>
                <w:lang w:val="en-US"/>
              </w:rPr>
              <w:t>Word</w:t>
            </w:r>
            <w:r w:rsidRPr="00461E30">
              <w:t xml:space="preserve">. Приложение №1 предоставить </w:t>
            </w:r>
            <w:r w:rsidRPr="00A31018">
              <w:rPr>
                <w:b/>
                <w:bCs/>
              </w:rPr>
              <w:t xml:space="preserve">в виде </w:t>
            </w:r>
            <w:r w:rsidRPr="00A31018">
              <w:rPr>
                <w:b/>
                <w:bCs/>
                <w:lang w:val="en-US"/>
              </w:rPr>
              <w:t>excel</w:t>
            </w:r>
            <w:r w:rsidRPr="00A31018">
              <w:rPr>
                <w:b/>
                <w:bCs/>
              </w:rPr>
              <w:t>-файле</w:t>
            </w:r>
          </w:p>
          <w:p w14:paraId="5B3A585B" w14:textId="48B7BE09" w:rsidR="00A31018" w:rsidRPr="00461E30" w:rsidRDefault="00A31018" w:rsidP="00A31018">
            <w:pPr>
              <w:rPr>
                <w:i/>
                <w:iCs/>
              </w:rPr>
            </w:pPr>
            <w:r w:rsidRPr="00461E30">
              <w:t>3. Приложение 3 – Техническое задание</w:t>
            </w:r>
          </w:p>
          <w:p w14:paraId="3350D5B9" w14:textId="4C024120" w:rsidR="00A31018" w:rsidRPr="00A31018" w:rsidRDefault="00A31018" w:rsidP="00A31018">
            <w:r w:rsidRPr="00461E30">
              <w:t>4. Приложение 4 – Форма справки об опыте</w:t>
            </w:r>
          </w:p>
        </w:tc>
      </w:tr>
    </w:tbl>
    <w:p w14:paraId="0513555E" w14:textId="77777777" w:rsidR="0002027A" w:rsidRDefault="0002027A"/>
    <w:sectPr w:rsidR="0002027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7D88238-5C16-4489-B191-AC75C5057E47}"/>
    <w:embedBold r:id="rId2" w:fontKey="{3A90FCE7-6594-4DAD-92F0-E84D20F28E1A}"/>
  </w:font>
  <w:font w:name="Noto Sans Symbols">
    <w:charset w:val="00"/>
    <w:family w:val="auto"/>
    <w:pitch w:val="default"/>
    <w:embedRegular r:id="rId3" w:fontKey="{D761C885-EC14-4925-B591-8F25F99E2DB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3E60CA1B-2132-404F-9087-84AF81DDAED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1452"/>
    <w:multiLevelType w:val="multilevel"/>
    <w:tmpl w:val="A8BEFF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6E7EAA"/>
    <w:multiLevelType w:val="multilevel"/>
    <w:tmpl w:val="4B66E3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3E47D4F"/>
    <w:multiLevelType w:val="multilevel"/>
    <w:tmpl w:val="4A4E15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6A87AF6"/>
    <w:multiLevelType w:val="multilevel"/>
    <w:tmpl w:val="E24C21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A9E06EB"/>
    <w:multiLevelType w:val="multilevel"/>
    <w:tmpl w:val="12B4C1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C041ACC"/>
    <w:multiLevelType w:val="multilevel"/>
    <w:tmpl w:val="744605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04A26B8"/>
    <w:multiLevelType w:val="multilevel"/>
    <w:tmpl w:val="30DA7D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22523EA"/>
    <w:multiLevelType w:val="multilevel"/>
    <w:tmpl w:val="173831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5060C8A"/>
    <w:multiLevelType w:val="multilevel"/>
    <w:tmpl w:val="9D9269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5BE335D"/>
    <w:multiLevelType w:val="multilevel"/>
    <w:tmpl w:val="70D65A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EE1080B"/>
    <w:multiLevelType w:val="multilevel"/>
    <w:tmpl w:val="79760E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0D87055"/>
    <w:multiLevelType w:val="multilevel"/>
    <w:tmpl w:val="9EC2FF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11"/>
  </w:num>
  <w:num w:numId="5">
    <w:abstractNumId w:val="0"/>
  </w:num>
  <w:num w:numId="6">
    <w:abstractNumId w:val="10"/>
  </w:num>
  <w:num w:numId="7">
    <w:abstractNumId w:val="5"/>
  </w:num>
  <w:num w:numId="8">
    <w:abstractNumId w:val="8"/>
  </w:num>
  <w:num w:numId="9">
    <w:abstractNumId w:val="3"/>
  </w:num>
  <w:num w:numId="10">
    <w:abstractNumId w:val="4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27A"/>
    <w:rsid w:val="0002027A"/>
    <w:rsid w:val="00382A26"/>
    <w:rsid w:val="00A31018"/>
    <w:rsid w:val="00C72593"/>
    <w:rsid w:val="00FC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23ADD"/>
  <w15:docId w15:val="{4A93879D-DDEF-4798-A88C-825F49C5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A31018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A31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kurs@hamkorbank.u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kov@hamkorbank.uz" TargetMode="External"/><Relationship Id="rId5" Type="http://schemas.openxmlformats.org/officeDocument/2006/relationships/hyperlink" Target="mailto:konkurs@hamkorbank.u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2579</Words>
  <Characters>14702</Characters>
  <Application>Microsoft Office Word</Application>
  <DocSecurity>0</DocSecurity>
  <Lines>122</Lines>
  <Paragraphs>34</Paragraphs>
  <ScaleCrop>false</ScaleCrop>
  <Company/>
  <LinksUpToDate>false</LinksUpToDate>
  <CharactersWithSpaces>17247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Артиков Мавлонбек Айбекович</cp:lastModifiedBy>
  <cp:revision>5</cp:revision>
  <dcterms:created xsi:type="dcterms:W3CDTF">2026-08-18T09:14:00Z</dcterms:created>
  <dcterms:modified xsi:type="dcterms:W3CDTF">2026-09-11T04:57:00Z</dcterms:modified>
</cp:coreProperties>
</file>