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Приложение №4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к Конкурсной (тендерной) документации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Наименование компании: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before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Справка об опыте выполнения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аналогичных поставок оборудования, ПО, выполнения работ, оказания услуг (оставить необходимое) за последние 3 (три) года</w:t>
      </w: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15"/>
        <w:gridCol w:w="2535"/>
        <w:gridCol w:w="2130"/>
        <w:gridCol w:w="1680"/>
        <w:gridCol w:w="1335"/>
        <w:gridCol w:w="1605"/>
        <w:tblGridChange w:id="0">
          <w:tblGrid>
            <w:gridCol w:w="615"/>
            <w:gridCol w:w="2535"/>
            <w:gridCol w:w="2130"/>
            <w:gridCol w:w="1680"/>
            <w:gridCol w:w="1335"/>
            <w:gridCol w:w="160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№ пп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Наименование заказчика, с которым заключен договор (адрес, контактное лицо с указанием должности, контактные телефоны)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Описание договора (предмет договора, описание выполняемых по договору работ / услуг)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Реквизиты договора, дата заключения и дата окончания срока действия договора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Сумма в валюте договора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Эквивалент в UZS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1"/>
                <w:szCs w:val="21"/>
                <w:rtl w:val="0"/>
              </w:rPr>
              <w:t xml:space="preserve">Итого: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100" w:before="40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40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Перечень внедрений продуктов исламского финансирования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 соответствии с перечнем продуктов исламского финансирования, указанным в настоящей форме и Приложении №7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0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Для каждого из продуктов исламского финансирования, в соответствии с перечнем продуктов исламского финансирования, указанным в настоящей форме и Приложении №7 (Мурабаха, Иджара (в т.ч. Ijara wa Iqtina), Мудараба, Мушарака, Салам, Истисна, Вакала), указать не менее одного банка-клиента, в котором продукт реализован и эксплуатируется в промышленной эксплуатации, с указанием наименования банка, страны, года запуска, версии Решения на момент запуска и контактного лица для возможной верификации. При отсутствии промышленного внедрения по конкретному продукту — оставить соответствующие строки пустыми.</w:t>
      </w:r>
      <w:r w:rsidDel="00000000" w:rsidR="00000000" w:rsidRPr="00000000">
        <w:rPr>
          <w:rtl w:val="0"/>
        </w:rPr>
      </w:r>
    </w:p>
    <w:tbl>
      <w:tblPr>
        <w:tblStyle w:val="Table2"/>
        <w:tblW w:w="9640.0" w:type="dxa"/>
        <w:jc w:val="left"/>
        <w:tblLayout w:type="fixed"/>
        <w:tblLook w:val="0400"/>
      </w:tblPr>
      <w:tblGrid>
        <w:gridCol w:w="1205"/>
        <w:gridCol w:w="1205"/>
        <w:gridCol w:w="1205"/>
        <w:gridCol w:w="1205"/>
        <w:gridCol w:w="1205"/>
        <w:gridCol w:w="1205"/>
        <w:gridCol w:w="1205"/>
        <w:gridCol w:w="1205"/>
        <w:tblGridChange w:id="0">
          <w:tblGrid>
            <w:gridCol w:w="1205"/>
            <w:gridCol w:w="1205"/>
            <w:gridCol w:w="1205"/>
            <w:gridCol w:w="1205"/>
            <w:gridCol w:w="1205"/>
            <w:gridCol w:w="1205"/>
            <w:gridCol w:w="1205"/>
            <w:gridCol w:w="12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Продукт ИФ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Банк-клиент (наименование)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Страна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Год запуска в ПЭ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Версия Решения на момент запуска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Контактное лицо (ФИО, должность)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Контакт для верификации (email / тел.)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Мурабаха (Murabaha)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Иджара (Ijara, в т.ч. Ijara wa Iqtina)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Мудараба (Mudaraba)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Мушарака (Musharaka)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Салам (Salam)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Истисна (Istisna)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Вакала (Wakala)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spacing w:after="4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40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Перечень внедрений продуктов исламского финансирования для физических лиц (розничный сегмент)</w:t>
      </w:r>
    </w:p>
    <w:p w:rsidR="00000000" w:rsidDel="00000000" w:rsidP="00000000" w:rsidRDefault="00000000" w:rsidRPr="00000000" w14:paraId="000000D9">
      <w:pPr>
        <w:spacing w:after="40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Для каждого из продуктов исламского финансирования, внедрённых для физических лиц (розничный сегмент), указать не менее одного банка-клиента, в котором продукт реализован и эксплуатируется в промышленной эксплуатации, с указанием наименования банка, страны, года запуска, версии Решения на момент запуска и контактного лица для возможной верификации. При отсутствии промышленного внедрения по конкретному продукту — оставить соответствующие строки пустыми. Перечень может быть дополнен иными фактически внедрёнными розничными продуктами (строки «Иные розничные продукты»).</w:t>
      </w:r>
      <w:r w:rsidDel="00000000" w:rsidR="00000000" w:rsidRPr="00000000">
        <w:rPr>
          <w:rtl w:val="0"/>
        </w:rPr>
      </w:r>
    </w:p>
    <w:tbl>
      <w:tblPr>
        <w:tblStyle w:val="Table3"/>
        <w:tblW w:w="9640.0" w:type="dxa"/>
        <w:jc w:val="left"/>
        <w:tblLayout w:type="fixed"/>
        <w:tblLook w:val="0400"/>
      </w:tblPr>
      <w:tblGrid>
        <w:gridCol w:w="1205"/>
        <w:gridCol w:w="1205"/>
        <w:gridCol w:w="1205"/>
        <w:gridCol w:w="1205"/>
        <w:gridCol w:w="1205"/>
        <w:gridCol w:w="1205"/>
        <w:gridCol w:w="1205"/>
        <w:gridCol w:w="1205"/>
        <w:tblGridChange w:id="0">
          <w:tblGrid>
            <w:gridCol w:w="1205"/>
            <w:gridCol w:w="1205"/>
            <w:gridCol w:w="1205"/>
            <w:gridCol w:w="1205"/>
            <w:gridCol w:w="1205"/>
            <w:gridCol w:w="1205"/>
            <w:gridCol w:w="1205"/>
            <w:gridCol w:w="12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Продукт ИФ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Банк-клиент (наименование)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Страна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Год запуска в ПЭ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Версия Решения на момент запуска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Контактное лицо (ФИО, должность)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Контакт для верификации (email / тел.)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Мудараба (ФЛ)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Мурабаха (ФЛ)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Иджара (ФЛ, в т.ч. Ijara wa Iqtina)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Исламская кредитная карта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Исламская ипотека / жилищное финансирование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Иные розничные продукты (указать)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2">
      <w:pPr>
        <w:spacing w:after="4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40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Приложения: отзывы о выполнении работ / оказании услуг / поставке ПО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оставить необходимое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20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75">
      <w:pPr>
        <w:spacing w:after="80" w:before="2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                       _______________                 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after="2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(должность)                                           (подпись)                                             (Ф.И.О.)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jc w:val="lef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м.п.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LQVcF8DZ0WoTfhzxLxoDKad3cA==">CgMxLjA4AHIhMWZ5ZzlZOUlwbU1aMEpGRk1iV3kwWHp1TTdKMzFMOHct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