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E3FAD" w14:textId="77777777" w:rsidR="00A04A6C" w:rsidRPr="001A58F3" w:rsidRDefault="008A27DD" w:rsidP="00A31615">
      <w:pPr>
        <w:pStyle w:val="10"/>
        <w:spacing w:before="360" w:after="120"/>
        <w:ind w:right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A58F3">
        <w:rPr>
          <w:rFonts w:ascii="Arial" w:hAnsi="Arial" w:cs="Arial"/>
          <w:b/>
          <w:sz w:val="22"/>
          <w:szCs w:val="22"/>
        </w:rPr>
        <w:t>СОГЛАШЕНИЕ ОБ УРОВНЕ ТЕХНИЧЕСКОЙ ПОДДЕРЖКИ</w:t>
      </w:r>
      <w:r w:rsidR="00A31615" w:rsidRPr="001A58F3">
        <w:rPr>
          <w:rFonts w:ascii="Arial" w:hAnsi="Arial" w:cs="Arial"/>
          <w:b/>
          <w:sz w:val="22"/>
          <w:szCs w:val="22"/>
        </w:rPr>
        <w:t xml:space="preserve"> </w:t>
      </w:r>
    </w:p>
    <w:p w14:paraId="4B052A46" w14:textId="77777777" w:rsidR="006A5567" w:rsidRPr="006A5567" w:rsidRDefault="006A5567" w:rsidP="00A04A6C">
      <w:pPr>
        <w:pStyle w:val="10"/>
        <w:spacing w:before="120" w:after="120"/>
        <w:ind w:right="0"/>
        <w:jc w:val="center"/>
        <w:rPr>
          <w:rFonts w:ascii="Arial" w:hAnsi="Arial" w:cs="Arial"/>
          <w:b/>
          <w:sz w:val="12"/>
          <w:szCs w:val="12"/>
        </w:rPr>
      </w:pPr>
    </w:p>
    <w:p w14:paraId="2D5C371E" w14:textId="64FFF920" w:rsidR="0097075A" w:rsidRPr="001A58F3" w:rsidRDefault="00A31615" w:rsidP="00A04A6C">
      <w:pPr>
        <w:pStyle w:val="10"/>
        <w:spacing w:before="120" w:after="120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1A58F3">
        <w:rPr>
          <w:rFonts w:ascii="Arial" w:hAnsi="Arial" w:cs="Arial"/>
          <w:b/>
          <w:sz w:val="22"/>
          <w:szCs w:val="22"/>
        </w:rPr>
        <w:t>1. НАЗНАЧЕНИЕ И ОБЛАСТЬ ПРИМЕНЕНИЯ</w:t>
      </w:r>
    </w:p>
    <w:p w14:paraId="3589BD8B" w14:textId="47F678FA" w:rsidR="00D15CEA" w:rsidRPr="001A58F3" w:rsidRDefault="00D15CEA" w:rsidP="00351054">
      <w:pPr>
        <w:jc w:val="both"/>
        <w:rPr>
          <w:rFonts w:eastAsia="Times New Roman"/>
          <w:bCs/>
          <w:spacing w:val="-2"/>
          <w:lang w:val="ru-RU"/>
        </w:rPr>
      </w:pPr>
      <w:r w:rsidRPr="001A58F3">
        <w:rPr>
          <w:rFonts w:eastAsia="Times New Roman"/>
          <w:bCs/>
          <w:spacing w:val="-2"/>
          <w:lang w:val="ru-RU"/>
        </w:rPr>
        <w:t xml:space="preserve">1.1 </w:t>
      </w:r>
      <w:r w:rsidR="00AE3EA6" w:rsidRPr="001A58F3">
        <w:rPr>
          <w:rFonts w:eastAsia="Times New Roman"/>
          <w:bCs/>
          <w:spacing w:val="-2"/>
          <w:lang w:val="ru-RU"/>
        </w:rPr>
        <w:t xml:space="preserve">Данный документ </w:t>
      </w:r>
      <w:r w:rsidR="00351054" w:rsidRPr="001A58F3">
        <w:rPr>
          <w:rFonts w:eastAsia="Times New Roman"/>
          <w:bCs/>
          <w:spacing w:val="-2"/>
          <w:lang w:val="ru-RU"/>
        </w:rPr>
        <w:t>содержит базовые требования Заказчика к участникам тендера АКБ «Hamkorbank»</w:t>
      </w:r>
      <w:r w:rsidR="00E53279" w:rsidRPr="001A58F3">
        <w:rPr>
          <w:rFonts w:eastAsia="Times New Roman"/>
          <w:bCs/>
          <w:spacing w:val="-2"/>
          <w:lang w:val="ru-RU"/>
        </w:rPr>
        <w:t xml:space="preserve"> </w:t>
      </w:r>
      <w:r w:rsidR="00351054" w:rsidRPr="001A58F3">
        <w:rPr>
          <w:rFonts w:eastAsia="Times New Roman"/>
          <w:bCs/>
          <w:spacing w:val="-2"/>
          <w:lang w:val="ru-RU"/>
        </w:rPr>
        <w:t>на реализацию Внедрения счетно-сортировальных машин</w:t>
      </w:r>
      <w:r w:rsidR="00440451" w:rsidRPr="001A58F3">
        <w:rPr>
          <w:rFonts w:eastAsia="Times New Roman"/>
          <w:bCs/>
          <w:spacing w:val="-2"/>
          <w:lang w:val="ru-RU"/>
        </w:rPr>
        <w:t xml:space="preserve"> </w:t>
      </w:r>
      <w:r w:rsidR="00440451" w:rsidRPr="001A58F3">
        <w:rPr>
          <w:bCs/>
        </w:rPr>
        <w:t>(далее - ССМ)</w:t>
      </w:r>
      <w:r w:rsidR="00351054" w:rsidRPr="001A58F3">
        <w:rPr>
          <w:rFonts w:eastAsia="Times New Roman"/>
          <w:bCs/>
          <w:spacing w:val="-2"/>
          <w:lang w:val="ru-RU"/>
        </w:rPr>
        <w:t xml:space="preserve"> 6-карманных (с возможностью увеличения количества карманов)</w:t>
      </w:r>
      <w:r w:rsidR="00E53279" w:rsidRPr="001A58F3">
        <w:rPr>
          <w:rFonts w:eastAsia="Times New Roman"/>
          <w:bCs/>
          <w:spacing w:val="-2"/>
          <w:lang w:val="ru-RU"/>
        </w:rPr>
        <w:t xml:space="preserve">, а также требования к </w:t>
      </w:r>
      <w:r w:rsidRPr="001A58F3">
        <w:rPr>
          <w:rFonts w:eastAsia="Times New Roman"/>
          <w:bCs/>
          <w:spacing w:val="-2"/>
          <w:lang w:val="ru-RU"/>
        </w:rPr>
        <w:t>техническ</w:t>
      </w:r>
      <w:r w:rsidR="00E53279" w:rsidRPr="001A58F3">
        <w:rPr>
          <w:rFonts w:eastAsia="Times New Roman"/>
          <w:bCs/>
          <w:spacing w:val="-2"/>
          <w:lang w:val="ru-RU"/>
        </w:rPr>
        <w:t>ому обслуживанию</w:t>
      </w:r>
      <w:r w:rsidRPr="001A58F3">
        <w:rPr>
          <w:rFonts w:eastAsia="Times New Roman"/>
          <w:bCs/>
          <w:spacing w:val="-2"/>
          <w:lang w:val="ru-RU"/>
        </w:rPr>
        <w:t xml:space="preserve"> и ремонту</w:t>
      </w:r>
      <w:r w:rsidR="00E53279" w:rsidRPr="001A58F3">
        <w:rPr>
          <w:rFonts w:eastAsia="Times New Roman"/>
          <w:bCs/>
          <w:spacing w:val="-2"/>
          <w:lang w:val="ru-RU"/>
        </w:rPr>
        <w:t xml:space="preserve"> счетно-сортировальных машин. </w:t>
      </w:r>
    </w:p>
    <w:p w14:paraId="1BB82614" w14:textId="6FF36BDF" w:rsidR="00351054" w:rsidRPr="001A58F3" w:rsidRDefault="00D15CEA" w:rsidP="00351054">
      <w:pPr>
        <w:jc w:val="both"/>
        <w:rPr>
          <w:rFonts w:eastAsia="Times New Roman"/>
          <w:bCs/>
          <w:spacing w:val="-2"/>
          <w:lang w:val="ru-RU"/>
        </w:rPr>
      </w:pPr>
      <w:r w:rsidRPr="001A58F3">
        <w:rPr>
          <w:rFonts w:eastAsia="Times New Roman"/>
          <w:bCs/>
          <w:spacing w:val="-2"/>
          <w:lang w:val="ru-RU"/>
        </w:rPr>
        <w:t xml:space="preserve">1.2 </w:t>
      </w:r>
      <w:r w:rsidR="00E53279" w:rsidRPr="001A58F3">
        <w:rPr>
          <w:rFonts w:eastAsia="Times New Roman"/>
          <w:bCs/>
          <w:spacing w:val="-2"/>
          <w:lang w:val="ru-RU"/>
        </w:rPr>
        <w:t xml:space="preserve">Документ </w:t>
      </w:r>
      <w:r w:rsidRPr="001A58F3">
        <w:rPr>
          <w:rFonts w:eastAsia="Times New Roman"/>
          <w:bCs/>
          <w:spacing w:val="-2"/>
          <w:lang w:val="ru-RU"/>
        </w:rPr>
        <w:t>(</w:t>
      </w:r>
      <w:r w:rsidRPr="001A58F3">
        <w:rPr>
          <w:bCs/>
        </w:rPr>
        <w:t>SLA</w:t>
      </w:r>
      <w:r w:rsidRPr="001A58F3">
        <w:rPr>
          <w:rFonts w:eastAsia="Times New Roman"/>
          <w:bCs/>
          <w:spacing w:val="-2"/>
          <w:lang w:val="ru-RU"/>
        </w:rPr>
        <w:t>) является неотъемлемой частью договора между Заказчиком и Исполнителем и о</w:t>
      </w:r>
      <w:r w:rsidR="00E53279" w:rsidRPr="001A58F3">
        <w:rPr>
          <w:rFonts w:eastAsia="Times New Roman"/>
          <w:bCs/>
          <w:spacing w:val="-2"/>
          <w:lang w:val="ru-RU"/>
        </w:rPr>
        <w:t>пределяет уровни доступности, регламент выполнения заявок на ремонт, сроки устранения неисправностей, ответственность сервисного центра за выполнение обязательств.</w:t>
      </w:r>
    </w:p>
    <w:p w14:paraId="28865BD0" w14:textId="312FD0D7" w:rsidR="00AE3EA6" w:rsidRPr="001A58F3" w:rsidRDefault="00D15CEA" w:rsidP="00D15CEA">
      <w:pPr>
        <w:pStyle w:val="11"/>
        <w:spacing w:line="240" w:lineRule="auto"/>
        <w:ind w:firstLine="0"/>
        <w:rPr>
          <w:rFonts w:ascii="Arial" w:hAnsi="Arial" w:cs="Arial"/>
          <w:bCs/>
          <w:sz w:val="22"/>
          <w:szCs w:val="22"/>
        </w:rPr>
      </w:pPr>
      <w:r w:rsidRPr="001A58F3">
        <w:rPr>
          <w:rFonts w:ascii="Arial" w:hAnsi="Arial" w:cs="Arial"/>
          <w:bCs/>
          <w:sz w:val="22"/>
          <w:szCs w:val="22"/>
        </w:rPr>
        <w:t xml:space="preserve">1.3 </w:t>
      </w:r>
      <w:r w:rsidR="00AE3EA6" w:rsidRPr="001A58F3">
        <w:rPr>
          <w:rFonts w:ascii="Arial" w:hAnsi="Arial" w:cs="Arial"/>
          <w:bCs/>
          <w:sz w:val="22"/>
          <w:szCs w:val="22"/>
        </w:rPr>
        <w:t xml:space="preserve">В дальнейшем этот документ будет трансформирован в актуальный SLA, регламентирующий порядок предоставления услуг технической поддержки, сроки реагирования, восстановления и </w:t>
      </w:r>
      <w:r w:rsidR="00B21062" w:rsidRPr="001A58F3">
        <w:rPr>
          <w:rFonts w:ascii="Arial" w:hAnsi="Arial" w:cs="Arial"/>
          <w:bCs/>
          <w:sz w:val="22"/>
          <w:szCs w:val="22"/>
        </w:rPr>
        <w:t>ответственность</w:t>
      </w:r>
      <w:r w:rsidR="00AE3EA6" w:rsidRPr="001A58F3">
        <w:rPr>
          <w:rFonts w:ascii="Arial" w:hAnsi="Arial" w:cs="Arial"/>
          <w:bCs/>
          <w:sz w:val="22"/>
          <w:szCs w:val="22"/>
        </w:rPr>
        <w:t xml:space="preserve"> Исполнителя. </w:t>
      </w:r>
    </w:p>
    <w:p w14:paraId="5F212592" w14:textId="77777777" w:rsidR="00B5105B" w:rsidRPr="001A58F3" w:rsidRDefault="00B5105B" w:rsidP="00D15CEA">
      <w:pPr>
        <w:pStyle w:val="11"/>
        <w:spacing w:line="240" w:lineRule="auto"/>
        <w:ind w:firstLine="0"/>
        <w:rPr>
          <w:rFonts w:ascii="Arial" w:hAnsi="Arial" w:cs="Arial"/>
          <w:bCs/>
          <w:sz w:val="22"/>
          <w:szCs w:val="22"/>
        </w:rPr>
      </w:pPr>
      <w:r w:rsidRPr="001A58F3">
        <w:rPr>
          <w:rFonts w:ascii="Arial" w:hAnsi="Arial" w:cs="Arial"/>
          <w:bCs/>
          <w:sz w:val="22"/>
          <w:szCs w:val="22"/>
        </w:rPr>
        <w:t>1.4 Основные цели SLA:</w:t>
      </w:r>
    </w:p>
    <w:p w14:paraId="7D85A72D" w14:textId="01D9E05C" w:rsidR="00364899" w:rsidRPr="001A58F3" w:rsidRDefault="00364899" w:rsidP="00B5105B">
      <w:pPr>
        <w:pStyle w:val="11"/>
        <w:numPr>
          <w:ilvl w:val="0"/>
          <w:numId w:val="13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1A58F3">
        <w:rPr>
          <w:rFonts w:ascii="Arial" w:hAnsi="Arial" w:cs="Arial"/>
          <w:bCs/>
          <w:sz w:val="22"/>
          <w:szCs w:val="22"/>
        </w:rPr>
        <w:t>Обеспечение своевременной доставки и ввода на эксплуатацию ССМ;</w:t>
      </w:r>
    </w:p>
    <w:p w14:paraId="16B6C725" w14:textId="6100FA0D" w:rsidR="00440451" w:rsidRPr="001A58F3" w:rsidRDefault="00B5105B" w:rsidP="00B5105B">
      <w:pPr>
        <w:pStyle w:val="11"/>
        <w:numPr>
          <w:ilvl w:val="0"/>
          <w:numId w:val="13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1A58F3">
        <w:rPr>
          <w:rFonts w:ascii="Arial" w:hAnsi="Arial" w:cs="Arial"/>
          <w:bCs/>
          <w:sz w:val="22"/>
          <w:szCs w:val="22"/>
        </w:rPr>
        <w:t xml:space="preserve">Обеспечение </w:t>
      </w:r>
      <w:r w:rsidR="009D784B" w:rsidRPr="001A58F3">
        <w:rPr>
          <w:rFonts w:ascii="Arial" w:hAnsi="Arial" w:cs="Arial"/>
          <w:bCs/>
          <w:sz w:val="22"/>
          <w:szCs w:val="22"/>
        </w:rPr>
        <w:t xml:space="preserve">бесперебойной работы </w:t>
      </w:r>
      <w:r w:rsidR="00440451" w:rsidRPr="001A58F3">
        <w:rPr>
          <w:rFonts w:ascii="Arial" w:hAnsi="Arial" w:cs="Arial"/>
          <w:bCs/>
          <w:sz w:val="22"/>
          <w:szCs w:val="22"/>
          <w:lang w:val="en-US"/>
        </w:rPr>
        <w:t>CC</w:t>
      </w:r>
      <w:r w:rsidR="00440451" w:rsidRPr="001A58F3">
        <w:rPr>
          <w:rFonts w:ascii="Arial" w:hAnsi="Arial" w:cs="Arial"/>
          <w:bCs/>
          <w:sz w:val="22"/>
          <w:szCs w:val="22"/>
        </w:rPr>
        <w:t>М;</w:t>
      </w:r>
    </w:p>
    <w:p w14:paraId="1F198822" w14:textId="0FA3CD9E" w:rsidR="00440451" w:rsidRPr="001A58F3" w:rsidRDefault="00440451" w:rsidP="00B5105B">
      <w:pPr>
        <w:pStyle w:val="11"/>
        <w:numPr>
          <w:ilvl w:val="0"/>
          <w:numId w:val="13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1A58F3">
        <w:rPr>
          <w:rFonts w:ascii="Arial" w:hAnsi="Arial" w:cs="Arial"/>
          <w:bCs/>
          <w:sz w:val="22"/>
          <w:szCs w:val="22"/>
        </w:rPr>
        <w:t>Минимизация времени простоя оборудовани</w:t>
      </w:r>
      <w:r w:rsidR="00F04094">
        <w:rPr>
          <w:rFonts w:ascii="Arial" w:hAnsi="Arial" w:cs="Arial"/>
          <w:bCs/>
          <w:sz w:val="22"/>
          <w:szCs w:val="22"/>
        </w:rPr>
        <w:t>я</w:t>
      </w:r>
      <w:r w:rsidRPr="001A58F3">
        <w:rPr>
          <w:rFonts w:ascii="Arial" w:hAnsi="Arial" w:cs="Arial"/>
          <w:bCs/>
          <w:sz w:val="22"/>
          <w:szCs w:val="22"/>
        </w:rPr>
        <w:t>;</w:t>
      </w:r>
    </w:p>
    <w:p w14:paraId="126B9E34" w14:textId="6AEFF41B" w:rsidR="00B5105B" w:rsidRPr="001A58F3" w:rsidRDefault="00440451" w:rsidP="00B5105B">
      <w:pPr>
        <w:pStyle w:val="11"/>
        <w:numPr>
          <w:ilvl w:val="0"/>
          <w:numId w:val="13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1A58F3">
        <w:rPr>
          <w:rFonts w:ascii="Arial" w:hAnsi="Arial" w:cs="Arial"/>
          <w:bCs/>
          <w:sz w:val="22"/>
          <w:szCs w:val="22"/>
        </w:rPr>
        <w:t>Определение</w:t>
      </w:r>
      <w:r w:rsidR="009D784B" w:rsidRPr="001A58F3">
        <w:rPr>
          <w:rFonts w:ascii="Arial" w:hAnsi="Arial" w:cs="Arial"/>
          <w:bCs/>
          <w:sz w:val="22"/>
          <w:szCs w:val="22"/>
        </w:rPr>
        <w:t xml:space="preserve"> </w:t>
      </w:r>
      <w:r w:rsidRPr="001A58F3">
        <w:rPr>
          <w:rFonts w:ascii="Arial" w:hAnsi="Arial" w:cs="Arial"/>
          <w:bCs/>
          <w:sz w:val="22"/>
          <w:szCs w:val="22"/>
        </w:rPr>
        <w:t>чётких параметров обслуживани</w:t>
      </w:r>
      <w:r w:rsidR="00F04094">
        <w:rPr>
          <w:rFonts w:ascii="Arial" w:hAnsi="Arial" w:cs="Arial"/>
          <w:bCs/>
          <w:sz w:val="22"/>
          <w:szCs w:val="22"/>
        </w:rPr>
        <w:t>я</w:t>
      </w:r>
      <w:r w:rsidRPr="001A58F3">
        <w:rPr>
          <w:rFonts w:ascii="Arial" w:hAnsi="Arial" w:cs="Arial"/>
          <w:bCs/>
          <w:sz w:val="22"/>
          <w:szCs w:val="22"/>
        </w:rPr>
        <w:t xml:space="preserve"> и сроков реагировани</w:t>
      </w:r>
      <w:r w:rsidR="00F04094">
        <w:rPr>
          <w:rFonts w:ascii="Arial" w:hAnsi="Arial" w:cs="Arial"/>
          <w:bCs/>
          <w:sz w:val="22"/>
          <w:szCs w:val="22"/>
        </w:rPr>
        <w:t>я</w:t>
      </w:r>
      <w:r w:rsidRPr="001A58F3">
        <w:rPr>
          <w:rFonts w:ascii="Arial" w:hAnsi="Arial" w:cs="Arial"/>
          <w:bCs/>
          <w:sz w:val="22"/>
          <w:szCs w:val="22"/>
        </w:rPr>
        <w:t>.</w:t>
      </w:r>
    </w:p>
    <w:p w14:paraId="407E9453" w14:textId="77777777" w:rsidR="00A04A6C" w:rsidRPr="001A58F3" w:rsidRDefault="00A04A6C" w:rsidP="00A04A6C">
      <w:pPr>
        <w:pStyle w:val="11"/>
        <w:spacing w:line="240" w:lineRule="auto"/>
        <w:ind w:left="720" w:firstLine="0"/>
        <w:rPr>
          <w:rFonts w:ascii="Arial" w:hAnsi="Arial" w:cs="Arial"/>
          <w:bCs/>
          <w:sz w:val="22"/>
          <w:szCs w:val="22"/>
        </w:rPr>
      </w:pPr>
    </w:p>
    <w:p w14:paraId="26B61E12" w14:textId="7EE1CD71" w:rsidR="00A31615" w:rsidRPr="001A58F3" w:rsidRDefault="00A31615" w:rsidP="00A04A6C">
      <w:pPr>
        <w:pStyle w:val="10"/>
        <w:spacing w:before="120" w:after="120"/>
        <w:ind w:right="0"/>
        <w:jc w:val="center"/>
        <w:rPr>
          <w:rFonts w:ascii="Arial" w:hAnsi="Arial" w:cs="Arial"/>
          <w:bCs/>
          <w:sz w:val="22"/>
          <w:szCs w:val="22"/>
        </w:rPr>
      </w:pPr>
      <w:r w:rsidRPr="001A58F3">
        <w:rPr>
          <w:rFonts w:ascii="Arial" w:hAnsi="Arial" w:cs="Arial"/>
          <w:b/>
          <w:sz w:val="22"/>
          <w:szCs w:val="22"/>
        </w:rPr>
        <w:t>2. ТЕРМИНЫ И ОПРЕДЕЛЕНИ</w:t>
      </w:r>
      <w:r w:rsidR="00E53279" w:rsidRPr="001A58F3">
        <w:rPr>
          <w:rFonts w:ascii="Arial" w:hAnsi="Arial" w:cs="Arial"/>
          <w:b/>
          <w:sz w:val="22"/>
          <w:szCs w:val="22"/>
        </w:rPr>
        <w:t>Я</w:t>
      </w:r>
    </w:p>
    <w:p w14:paraId="0B293022" w14:textId="1C136E68" w:rsidR="00F1100E" w:rsidRPr="001A58F3" w:rsidRDefault="00F1100E" w:rsidP="00F1100E">
      <w:pPr>
        <w:pStyle w:val="11"/>
        <w:spacing w:line="240" w:lineRule="auto"/>
        <w:ind w:firstLine="709"/>
        <w:rPr>
          <w:rFonts w:ascii="Arial" w:hAnsi="Arial" w:cs="Arial"/>
          <w:sz w:val="22"/>
          <w:szCs w:val="22"/>
          <w:lang w:val="ru"/>
        </w:rPr>
      </w:pPr>
      <w:r w:rsidRPr="001A58F3">
        <w:rPr>
          <w:rFonts w:ascii="Arial" w:hAnsi="Arial" w:cs="Arial"/>
          <w:b/>
          <w:bCs/>
          <w:sz w:val="22"/>
          <w:szCs w:val="22"/>
          <w:lang w:val="ru"/>
        </w:rPr>
        <w:t>SLA</w:t>
      </w:r>
      <w:r w:rsidRPr="001A58F3">
        <w:rPr>
          <w:rFonts w:ascii="Arial" w:hAnsi="Arial" w:cs="Arial"/>
          <w:sz w:val="22"/>
          <w:szCs w:val="22"/>
          <w:lang w:val="ru"/>
        </w:rPr>
        <w:t xml:space="preserve"> – соглашение об уровне предоставляемых услуг, фиксирующий обязательства поставщика услуги перед Заказчиком в части качества и сроков предоставления сервиса. </w:t>
      </w:r>
    </w:p>
    <w:p w14:paraId="307F4C12" w14:textId="1F5A2629" w:rsidR="00E53279" w:rsidRPr="001A58F3" w:rsidRDefault="00E53279" w:rsidP="00F1100E">
      <w:pPr>
        <w:pStyle w:val="11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A58F3">
        <w:rPr>
          <w:rFonts w:ascii="Arial" w:hAnsi="Arial" w:cs="Arial"/>
          <w:b/>
          <w:bCs/>
          <w:sz w:val="22"/>
          <w:szCs w:val="22"/>
          <w:lang w:val="ru"/>
        </w:rPr>
        <w:t>Сервисный центр (</w:t>
      </w:r>
      <w:r w:rsidR="00CD049E">
        <w:rPr>
          <w:rFonts w:ascii="Arial" w:hAnsi="Arial" w:cs="Arial"/>
          <w:b/>
          <w:bCs/>
          <w:sz w:val="22"/>
          <w:szCs w:val="22"/>
          <w:lang w:val="ru"/>
        </w:rPr>
        <w:t>Исполнитель</w:t>
      </w:r>
      <w:r w:rsidRPr="001A58F3">
        <w:rPr>
          <w:rFonts w:ascii="Arial" w:hAnsi="Arial" w:cs="Arial"/>
          <w:b/>
          <w:bCs/>
          <w:sz w:val="22"/>
          <w:szCs w:val="22"/>
          <w:lang w:val="ru"/>
        </w:rPr>
        <w:t xml:space="preserve">) – </w:t>
      </w:r>
      <w:r w:rsidRPr="001A58F3">
        <w:rPr>
          <w:rFonts w:ascii="Arial" w:hAnsi="Arial" w:cs="Arial"/>
          <w:sz w:val="22"/>
          <w:szCs w:val="22"/>
          <w:lang w:val="ru"/>
        </w:rPr>
        <w:t xml:space="preserve">отвечает за диагностику, ремонт, замену оборудования и соблюдение согласованных параметров </w:t>
      </w:r>
      <w:r w:rsidRPr="001A58F3">
        <w:rPr>
          <w:rFonts w:ascii="Arial" w:hAnsi="Arial" w:cs="Arial"/>
          <w:sz w:val="22"/>
          <w:szCs w:val="22"/>
          <w:lang w:val="en-US"/>
        </w:rPr>
        <w:t>SLA</w:t>
      </w:r>
      <w:r w:rsidRPr="001A58F3">
        <w:rPr>
          <w:rFonts w:ascii="Arial" w:hAnsi="Arial" w:cs="Arial"/>
          <w:sz w:val="22"/>
          <w:szCs w:val="22"/>
        </w:rPr>
        <w:t>, обеспечивает поставку запчастей, гарантийный ремонт.</w:t>
      </w:r>
    </w:p>
    <w:p w14:paraId="5C9BFB79" w14:textId="76B326FA" w:rsidR="00904DEB" w:rsidRPr="001A58F3" w:rsidRDefault="00904DEB" w:rsidP="00904DEB">
      <w:pPr>
        <w:pStyle w:val="a7"/>
        <w:rPr>
          <w:rFonts w:eastAsia="Times New Roman"/>
          <w:spacing w:val="-2"/>
          <w:lang w:val="ru-RU"/>
        </w:rPr>
      </w:pPr>
      <w:r w:rsidRPr="001A58F3">
        <w:rPr>
          <w:rFonts w:eastAsia="Times New Roman"/>
          <w:b/>
          <w:bCs/>
          <w:spacing w:val="-2"/>
        </w:rPr>
        <w:t xml:space="preserve">CCМ </w:t>
      </w:r>
      <w:r w:rsidRPr="001A58F3">
        <w:rPr>
          <w:rFonts w:eastAsia="Times New Roman"/>
          <w:spacing w:val="-2"/>
        </w:rPr>
        <w:t>– счетно-сортировальная машинка</w:t>
      </w:r>
      <w:r w:rsidRPr="001A58F3">
        <w:rPr>
          <w:rFonts w:eastAsia="Times New Roman"/>
          <w:spacing w:val="-2"/>
          <w:lang w:val="ru-RU"/>
        </w:rPr>
        <w:t>.</w:t>
      </w:r>
    </w:p>
    <w:p w14:paraId="351D872C" w14:textId="0F0A85F7" w:rsidR="00A31615" w:rsidRPr="001A58F3" w:rsidRDefault="00A31615" w:rsidP="00A31615">
      <w:pPr>
        <w:pStyle w:val="11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A58F3">
        <w:rPr>
          <w:rFonts w:ascii="Arial" w:hAnsi="Arial" w:cs="Arial"/>
          <w:b/>
          <w:sz w:val="22"/>
          <w:szCs w:val="22"/>
        </w:rPr>
        <w:t>Инцидент</w:t>
      </w:r>
      <w:r w:rsidRPr="001A58F3">
        <w:rPr>
          <w:rFonts w:ascii="Arial" w:hAnsi="Arial" w:cs="Arial"/>
          <w:sz w:val="22"/>
          <w:szCs w:val="22"/>
        </w:rPr>
        <w:t xml:space="preserve"> – любое событие, не являющееся частью нормальной работы </w:t>
      </w:r>
      <w:r w:rsidR="00904DEB" w:rsidRPr="001A58F3">
        <w:rPr>
          <w:rFonts w:ascii="Arial" w:hAnsi="Arial" w:cs="Arial"/>
          <w:sz w:val="22"/>
          <w:szCs w:val="22"/>
        </w:rPr>
        <w:t>ССМ</w:t>
      </w:r>
      <w:r w:rsidRPr="001A58F3">
        <w:rPr>
          <w:rFonts w:ascii="Arial" w:hAnsi="Arial" w:cs="Arial"/>
          <w:sz w:val="22"/>
          <w:szCs w:val="22"/>
        </w:rPr>
        <w:t xml:space="preserve">, ведущее/способное привести к остановке бизнес-процессов Заказчика или снижению уровня их качества. </w:t>
      </w:r>
    </w:p>
    <w:p w14:paraId="7AC75CDC" w14:textId="77777777" w:rsidR="00A31615" w:rsidRPr="001A58F3" w:rsidRDefault="00A31615" w:rsidP="00A31615">
      <w:pPr>
        <w:pStyle w:val="11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A58F3">
        <w:rPr>
          <w:rFonts w:ascii="Arial" w:hAnsi="Arial" w:cs="Arial"/>
          <w:b/>
          <w:sz w:val="22"/>
          <w:szCs w:val="22"/>
        </w:rPr>
        <w:t>Эскалация</w:t>
      </w:r>
      <w:r w:rsidRPr="001A58F3">
        <w:rPr>
          <w:rFonts w:ascii="Arial" w:hAnsi="Arial" w:cs="Arial"/>
          <w:sz w:val="22"/>
          <w:szCs w:val="22"/>
        </w:rPr>
        <w:t xml:space="preserve"> – механизм, служащий своевременному разрешению инцидента с помощью привлечения дополнительных ресурсов или полномочий. </w:t>
      </w:r>
    </w:p>
    <w:p w14:paraId="4D426DB7" w14:textId="7E0B26D0" w:rsidR="00A31615" w:rsidRPr="001A58F3" w:rsidRDefault="00A31615" w:rsidP="00A31615">
      <w:pPr>
        <w:pStyle w:val="11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A58F3">
        <w:rPr>
          <w:rFonts w:ascii="Arial" w:hAnsi="Arial" w:cs="Arial"/>
          <w:b/>
          <w:sz w:val="22"/>
          <w:szCs w:val="22"/>
        </w:rPr>
        <w:t>Приоритет</w:t>
      </w:r>
      <w:r w:rsidRPr="001A58F3">
        <w:rPr>
          <w:rFonts w:ascii="Arial" w:hAnsi="Arial" w:cs="Arial"/>
          <w:sz w:val="22"/>
          <w:szCs w:val="22"/>
        </w:rPr>
        <w:t xml:space="preserve"> – основанная на степени влияния и срочности последовательность решения инцидентов. </w:t>
      </w:r>
    </w:p>
    <w:p w14:paraId="15103E66" w14:textId="0809A5AF" w:rsidR="008A27DD" w:rsidRPr="001A58F3" w:rsidRDefault="008A27DD" w:rsidP="008A27DD">
      <w:pPr>
        <w:pStyle w:val="11"/>
        <w:spacing w:line="240" w:lineRule="auto"/>
        <w:ind w:firstLine="709"/>
        <w:rPr>
          <w:rFonts w:ascii="Arial" w:hAnsi="Arial" w:cs="Arial"/>
          <w:sz w:val="22"/>
          <w:szCs w:val="22"/>
        </w:rPr>
      </w:pPr>
      <w:r w:rsidRPr="001A58F3">
        <w:rPr>
          <w:rFonts w:ascii="Arial" w:hAnsi="Arial" w:cs="Arial"/>
          <w:b/>
          <w:sz w:val="22"/>
          <w:szCs w:val="22"/>
        </w:rPr>
        <w:t>Обходное решение (</w:t>
      </w:r>
      <w:proofErr w:type="spellStart"/>
      <w:r w:rsidRPr="001A58F3">
        <w:rPr>
          <w:rFonts w:ascii="Arial" w:hAnsi="Arial" w:cs="Arial"/>
          <w:b/>
          <w:sz w:val="22"/>
          <w:szCs w:val="22"/>
        </w:rPr>
        <w:t>work-around</w:t>
      </w:r>
      <w:proofErr w:type="spellEnd"/>
      <w:r w:rsidRPr="001A58F3">
        <w:rPr>
          <w:rFonts w:ascii="Arial" w:hAnsi="Arial" w:cs="Arial"/>
          <w:b/>
          <w:sz w:val="22"/>
          <w:szCs w:val="22"/>
        </w:rPr>
        <w:t>)</w:t>
      </w:r>
      <w:r w:rsidRPr="001A58F3">
        <w:rPr>
          <w:rFonts w:ascii="Arial" w:hAnsi="Arial" w:cs="Arial"/>
          <w:sz w:val="22"/>
          <w:szCs w:val="22"/>
        </w:rPr>
        <w:t xml:space="preserve"> – метод, позволяющий ограничить действие инцидента на </w:t>
      </w:r>
      <w:r w:rsidR="00904DEB" w:rsidRPr="001A58F3">
        <w:rPr>
          <w:rFonts w:ascii="Arial" w:hAnsi="Arial" w:cs="Arial"/>
          <w:sz w:val="22"/>
          <w:szCs w:val="22"/>
        </w:rPr>
        <w:t xml:space="preserve">бизнес-процессы Банка </w:t>
      </w:r>
      <w:r w:rsidRPr="001A58F3">
        <w:rPr>
          <w:rFonts w:ascii="Arial" w:hAnsi="Arial" w:cs="Arial"/>
          <w:sz w:val="22"/>
          <w:szCs w:val="22"/>
        </w:rPr>
        <w:t>с помощью временного решения, тем самым значительно уменьшив степень воздействия инцидента на бизнес-процессы Заказчика или полностью ее исключив.</w:t>
      </w:r>
    </w:p>
    <w:p w14:paraId="42D9C955" w14:textId="52E2BC2F" w:rsidR="008A27DD" w:rsidRPr="001A58F3" w:rsidRDefault="008A27DD" w:rsidP="008A27DD">
      <w:pPr>
        <w:pStyle w:val="11"/>
        <w:spacing w:line="240" w:lineRule="auto"/>
        <w:ind w:firstLine="709"/>
        <w:rPr>
          <w:rFonts w:ascii="Arial" w:hAnsi="Arial" w:cs="Arial"/>
          <w:sz w:val="22"/>
          <w:szCs w:val="22"/>
          <w:lang w:val="ru"/>
        </w:rPr>
      </w:pPr>
      <w:r w:rsidRPr="001A58F3">
        <w:rPr>
          <w:rFonts w:ascii="Arial" w:hAnsi="Arial" w:cs="Arial"/>
          <w:b/>
          <w:bCs/>
          <w:sz w:val="22"/>
          <w:szCs w:val="22"/>
          <w:lang w:val="ru"/>
        </w:rPr>
        <w:t>Время реакции</w:t>
      </w:r>
      <w:r w:rsidRPr="001A58F3">
        <w:rPr>
          <w:rFonts w:ascii="Arial" w:hAnsi="Arial" w:cs="Arial"/>
          <w:sz w:val="22"/>
          <w:szCs w:val="22"/>
          <w:lang w:val="ru"/>
        </w:rPr>
        <w:t xml:space="preserve"> – промежуток времени с момента регистрации запроса до начала работ.</w:t>
      </w:r>
    </w:p>
    <w:p w14:paraId="0CDF51E6" w14:textId="667A52F4" w:rsidR="00A31615" w:rsidRPr="001A58F3" w:rsidRDefault="008A27DD" w:rsidP="008A27DD">
      <w:pPr>
        <w:pStyle w:val="11"/>
        <w:spacing w:line="240" w:lineRule="auto"/>
        <w:ind w:firstLine="709"/>
        <w:rPr>
          <w:rFonts w:ascii="Arial" w:hAnsi="Arial" w:cs="Arial"/>
          <w:sz w:val="22"/>
          <w:szCs w:val="22"/>
          <w:lang w:val="ru"/>
        </w:rPr>
      </w:pPr>
      <w:r w:rsidRPr="001A58F3">
        <w:rPr>
          <w:rFonts w:ascii="Arial" w:hAnsi="Arial" w:cs="Arial"/>
          <w:b/>
          <w:bCs/>
          <w:sz w:val="22"/>
          <w:szCs w:val="22"/>
          <w:lang w:val="ru"/>
        </w:rPr>
        <w:t>Время восстановления</w:t>
      </w:r>
      <w:r w:rsidRPr="001A58F3">
        <w:rPr>
          <w:rFonts w:ascii="Arial" w:hAnsi="Arial" w:cs="Arial"/>
          <w:sz w:val="22"/>
          <w:szCs w:val="22"/>
          <w:lang w:val="ru"/>
        </w:rPr>
        <w:t xml:space="preserve"> – </w:t>
      </w:r>
      <w:r w:rsidR="009E01DE" w:rsidRPr="001A58F3">
        <w:rPr>
          <w:rFonts w:ascii="Arial" w:hAnsi="Arial" w:cs="Arial"/>
          <w:sz w:val="22"/>
          <w:szCs w:val="22"/>
          <w:lang w:val="ru"/>
        </w:rPr>
        <w:t>промежуток времени</w:t>
      </w:r>
      <w:r w:rsidRPr="001A58F3">
        <w:rPr>
          <w:rFonts w:ascii="Arial" w:hAnsi="Arial" w:cs="Arial"/>
          <w:sz w:val="22"/>
          <w:szCs w:val="22"/>
          <w:lang w:val="ru"/>
        </w:rPr>
        <w:t>, за который устраняется инцидент или предоставляется обходное решение.</w:t>
      </w:r>
    </w:p>
    <w:p w14:paraId="59039595" w14:textId="36D03A5C" w:rsidR="008A27DD" w:rsidRPr="001A58F3" w:rsidRDefault="008A27DD" w:rsidP="008A27DD">
      <w:pPr>
        <w:pStyle w:val="11"/>
        <w:spacing w:line="240" w:lineRule="auto"/>
        <w:ind w:firstLine="709"/>
        <w:rPr>
          <w:rFonts w:ascii="Arial" w:hAnsi="Arial" w:cs="Arial"/>
          <w:sz w:val="22"/>
          <w:szCs w:val="22"/>
          <w:lang w:val="ru"/>
        </w:rPr>
      </w:pPr>
      <w:r w:rsidRPr="001A58F3">
        <w:rPr>
          <w:rFonts w:ascii="Arial" w:hAnsi="Arial" w:cs="Arial"/>
          <w:b/>
          <w:bCs/>
          <w:sz w:val="22"/>
          <w:szCs w:val="22"/>
          <w:lang w:val="ru"/>
        </w:rPr>
        <w:t>Критичность инцидента</w:t>
      </w:r>
      <w:r w:rsidRPr="001A58F3">
        <w:rPr>
          <w:rFonts w:ascii="Arial" w:hAnsi="Arial" w:cs="Arial"/>
          <w:sz w:val="22"/>
          <w:szCs w:val="22"/>
          <w:lang w:val="ru"/>
        </w:rPr>
        <w:t xml:space="preserve"> – степень влияния инцидента на бизнес-процессы </w:t>
      </w:r>
      <w:r w:rsidR="000B731C" w:rsidRPr="001A58F3">
        <w:rPr>
          <w:rFonts w:ascii="Arial" w:hAnsi="Arial" w:cs="Arial"/>
          <w:sz w:val="22"/>
          <w:szCs w:val="22"/>
          <w:lang w:val="ru"/>
        </w:rPr>
        <w:t>Заказчика.</w:t>
      </w:r>
    </w:p>
    <w:p w14:paraId="3E472157" w14:textId="381B839F" w:rsidR="00247FB2" w:rsidRPr="001A58F3" w:rsidRDefault="000B731C" w:rsidP="00A04A6C">
      <w:pPr>
        <w:pStyle w:val="10"/>
        <w:spacing w:before="120" w:after="120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1A58F3">
        <w:rPr>
          <w:rFonts w:ascii="Arial" w:hAnsi="Arial" w:cs="Arial"/>
          <w:b/>
          <w:sz w:val="22"/>
          <w:szCs w:val="22"/>
        </w:rPr>
        <w:t xml:space="preserve">3. ДОСТУПНОСТЬ </w:t>
      </w:r>
      <w:r w:rsidR="004E45F9" w:rsidRPr="001A58F3">
        <w:rPr>
          <w:rFonts w:ascii="Arial" w:hAnsi="Arial" w:cs="Arial"/>
          <w:b/>
          <w:sz w:val="22"/>
          <w:szCs w:val="22"/>
        </w:rPr>
        <w:t>ОБОРУДОВАНИЯ</w:t>
      </w:r>
    </w:p>
    <w:p w14:paraId="28288285" w14:textId="7ACA4163" w:rsidR="002A33A9" w:rsidRPr="001A58F3" w:rsidRDefault="00C64565" w:rsidP="00B24A70">
      <w:pPr>
        <w:pStyle w:val="10"/>
        <w:spacing w:before="360" w:after="120"/>
        <w:ind w:right="0"/>
        <w:rPr>
          <w:rFonts w:ascii="Arial" w:hAnsi="Arial" w:cs="Arial"/>
          <w:b/>
          <w:sz w:val="22"/>
          <w:szCs w:val="22"/>
        </w:rPr>
      </w:pPr>
      <w:r w:rsidRPr="001A58F3">
        <w:rPr>
          <w:rFonts w:ascii="Arial" w:hAnsi="Arial" w:cs="Arial"/>
          <w:bCs/>
          <w:sz w:val="22"/>
          <w:szCs w:val="22"/>
        </w:rPr>
        <w:t xml:space="preserve">3.1 </w:t>
      </w:r>
      <w:r w:rsidR="000B731C" w:rsidRPr="001A58F3">
        <w:rPr>
          <w:rFonts w:ascii="Arial" w:hAnsi="Arial" w:cs="Arial"/>
          <w:bCs/>
          <w:sz w:val="22"/>
          <w:szCs w:val="22"/>
        </w:rPr>
        <w:t>У</w:t>
      </w:r>
      <w:r w:rsidR="002A33A9" w:rsidRPr="001A58F3">
        <w:rPr>
          <w:rFonts w:ascii="Arial" w:hAnsi="Arial" w:cs="Arial"/>
          <w:bCs/>
          <w:sz w:val="22"/>
          <w:szCs w:val="22"/>
        </w:rPr>
        <w:t>ровень доступности</w:t>
      </w:r>
      <w:r w:rsidR="004E45F9" w:rsidRPr="001A58F3">
        <w:rPr>
          <w:rFonts w:ascii="Arial" w:hAnsi="Arial" w:cs="Arial"/>
          <w:bCs/>
          <w:sz w:val="22"/>
          <w:szCs w:val="22"/>
        </w:rPr>
        <w:t xml:space="preserve"> оборудования</w:t>
      </w:r>
      <w:r w:rsidR="002A33A9" w:rsidRPr="001A58F3">
        <w:rPr>
          <w:rFonts w:ascii="Arial" w:hAnsi="Arial" w:cs="Arial"/>
          <w:bCs/>
          <w:sz w:val="22"/>
          <w:szCs w:val="22"/>
        </w:rPr>
        <w:t xml:space="preserve"> (uptime) должен составлять не менее 99,6%, что соответствует максимальному допустимому времени простоя не более 40 минут в неделю (2 часа и 53 минуты в месяц, 8 часов 41 минута в квартал). Под доступностью понимается непрерывная работоспособность </w:t>
      </w:r>
      <w:r w:rsidR="004E45F9" w:rsidRPr="001A58F3">
        <w:rPr>
          <w:rFonts w:ascii="Arial" w:hAnsi="Arial" w:cs="Arial"/>
          <w:bCs/>
          <w:sz w:val="22"/>
          <w:szCs w:val="22"/>
        </w:rPr>
        <w:t>оборудования</w:t>
      </w:r>
      <w:r w:rsidR="002A33A9" w:rsidRPr="001A58F3">
        <w:rPr>
          <w:rFonts w:ascii="Arial" w:hAnsi="Arial" w:cs="Arial"/>
          <w:bCs/>
          <w:sz w:val="22"/>
          <w:szCs w:val="22"/>
        </w:rPr>
        <w:t xml:space="preserve">, за исключением простоев, вызванных внешними факторами, такими как </w:t>
      </w:r>
      <w:r w:rsidR="004E45F9" w:rsidRPr="001A58F3">
        <w:rPr>
          <w:rFonts w:ascii="Arial" w:hAnsi="Arial" w:cs="Arial"/>
          <w:bCs/>
          <w:sz w:val="22"/>
          <w:szCs w:val="22"/>
        </w:rPr>
        <w:t>проблема с электроснабжением, плановых техническим обслуживанием.</w:t>
      </w:r>
      <w:r w:rsidR="002A33A9" w:rsidRPr="001A58F3">
        <w:rPr>
          <w:rFonts w:ascii="Arial" w:eastAsia="Montserrat" w:hAnsi="Arial" w:cs="Arial"/>
        </w:rPr>
        <w:t xml:space="preserve"> </w:t>
      </w:r>
    </w:p>
    <w:p w14:paraId="6D96B556" w14:textId="194BF842" w:rsidR="004E45F9" w:rsidRPr="001A58F3" w:rsidRDefault="004E45F9" w:rsidP="00A04A6C">
      <w:pPr>
        <w:pStyle w:val="10"/>
        <w:spacing w:before="120" w:after="120"/>
        <w:ind w:right="0"/>
        <w:jc w:val="center"/>
        <w:rPr>
          <w:rFonts w:ascii="Arial" w:eastAsia="Montserrat" w:hAnsi="Arial" w:cs="Arial"/>
          <w:b/>
          <w:bCs/>
          <w:sz w:val="22"/>
          <w:szCs w:val="22"/>
        </w:rPr>
      </w:pPr>
      <w:r w:rsidRPr="001A58F3">
        <w:rPr>
          <w:rFonts w:ascii="Arial" w:eastAsia="Montserrat" w:hAnsi="Arial" w:cs="Arial"/>
          <w:b/>
          <w:bCs/>
          <w:sz w:val="22"/>
          <w:szCs w:val="22"/>
        </w:rPr>
        <w:t>4. ТРЕБОВАНИЯ К СЕРВИСНОМУ ЦЕНТРУ ВО ВРЕМЯ ГАРАНТИИ И ПОСЛЕ ГАРАНТИИ</w:t>
      </w:r>
    </w:p>
    <w:p w14:paraId="6D495367" w14:textId="0D2DAD41" w:rsidR="00473083" w:rsidRDefault="00BC4270" w:rsidP="00BC4270">
      <w:pPr>
        <w:pStyle w:val="11"/>
        <w:spacing w:line="240" w:lineRule="auto"/>
        <w:ind w:left="360" w:firstLine="0"/>
        <w:rPr>
          <w:rFonts w:ascii="Arial" w:eastAsia="Montserrat" w:hAnsi="Arial" w:cs="Arial"/>
          <w:sz w:val="22"/>
          <w:szCs w:val="22"/>
        </w:rPr>
      </w:pPr>
      <w:r>
        <w:rPr>
          <w:rFonts w:ascii="Arial" w:eastAsia="Montserrat" w:hAnsi="Arial" w:cs="Arial"/>
          <w:sz w:val="22"/>
          <w:szCs w:val="22"/>
        </w:rPr>
        <w:lastRenderedPageBreak/>
        <w:t xml:space="preserve">4.1 </w:t>
      </w:r>
      <w:r w:rsidR="004E45F9" w:rsidRPr="001A58F3">
        <w:rPr>
          <w:rFonts w:ascii="Arial" w:eastAsia="Montserrat" w:hAnsi="Arial" w:cs="Arial"/>
          <w:sz w:val="22"/>
          <w:szCs w:val="22"/>
        </w:rPr>
        <w:t>Обязательное наличие авторизированного производителем Сервисного центра на территории Республики Узбекистан, минимум в г. Ташкент</w:t>
      </w:r>
      <w:r w:rsidR="00473083">
        <w:rPr>
          <w:rFonts w:ascii="Arial" w:eastAsia="Montserrat" w:hAnsi="Arial" w:cs="Arial"/>
          <w:sz w:val="22"/>
          <w:szCs w:val="22"/>
        </w:rPr>
        <w:t xml:space="preserve">. </w:t>
      </w:r>
      <w:r w:rsidR="00473083" w:rsidRPr="00473083">
        <w:rPr>
          <w:rFonts w:ascii="Arial" w:eastAsia="Montserrat" w:hAnsi="Arial" w:cs="Arial"/>
          <w:sz w:val="22"/>
          <w:szCs w:val="22"/>
        </w:rPr>
        <w:t>При отсутствии сервисных центров производителя на территории Республики Узбекистан Участник тендера должен предоставить подтверждение привлечения партнерской сервисной компании и гарантировать явку представителя такой компании для устранения неисправности в течение</w:t>
      </w:r>
      <w:r w:rsidR="00F84C7E">
        <w:rPr>
          <w:rFonts w:ascii="Arial" w:eastAsia="Montserrat" w:hAnsi="Arial" w:cs="Arial"/>
          <w:sz w:val="22"/>
          <w:szCs w:val="22"/>
        </w:rPr>
        <w:t xml:space="preserve"> сроков,</w:t>
      </w:r>
      <w:r w:rsidR="00473083" w:rsidRPr="00473083">
        <w:rPr>
          <w:rFonts w:ascii="Arial" w:eastAsia="Montserrat" w:hAnsi="Arial" w:cs="Arial"/>
          <w:sz w:val="22"/>
          <w:szCs w:val="22"/>
        </w:rPr>
        <w:t xml:space="preserve"> установленного в </w:t>
      </w:r>
      <w:r w:rsidR="00F84C7E">
        <w:rPr>
          <w:rFonts w:ascii="Arial" w:eastAsia="Montserrat" w:hAnsi="Arial" w:cs="Arial"/>
          <w:sz w:val="22"/>
          <w:szCs w:val="22"/>
        </w:rPr>
        <w:t xml:space="preserve">настоящих </w:t>
      </w:r>
      <w:r w:rsidR="00473083" w:rsidRPr="00473083">
        <w:rPr>
          <w:rFonts w:ascii="Arial" w:eastAsia="Montserrat" w:hAnsi="Arial" w:cs="Arial"/>
          <w:sz w:val="22"/>
          <w:szCs w:val="22"/>
        </w:rPr>
        <w:t>требованиях</w:t>
      </w:r>
      <w:r w:rsidR="00F84C7E">
        <w:rPr>
          <w:rFonts w:ascii="Arial" w:eastAsia="Montserrat" w:hAnsi="Arial" w:cs="Arial"/>
          <w:sz w:val="22"/>
          <w:szCs w:val="22"/>
        </w:rPr>
        <w:t>.</w:t>
      </w:r>
    </w:p>
    <w:p w14:paraId="3AE849AF" w14:textId="566F657E" w:rsidR="00744807" w:rsidRPr="001A58F3" w:rsidRDefault="00BC4270" w:rsidP="00BC4270">
      <w:pPr>
        <w:pStyle w:val="11"/>
        <w:spacing w:line="240" w:lineRule="auto"/>
        <w:ind w:left="360" w:firstLine="0"/>
        <w:rPr>
          <w:rFonts w:ascii="Arial" w:eastAsia="Montserrat" w:hAnsi="Arial" w:cs="Arial"/>
          <w:sz w:val="22"/>
          <w:szCs w:val="22"/>
        </w:rPr>
      </w:pPr>
      <w:r>
        <w:rPr>
          <w:rFonts w:ascii="Arial" w:eastAsia="Montserrat" w:hAnsi="Arial" w:cs="Arial"/>
          <w:sz w:val="22"/>
          <w:szCs w:val="22"/>
        </w:rPr>
        <w:t xml:space="preserve">4.2 </w:t>
      </w:r>
      <w:r w:rsidR="00C75A4D" w:rsidRPr="001A58F3">
        <w:rPr>
          <w:rFonts w:ascii="Arial" w:eastAsia="Montserrat" w:hAnsi="Arial" w:cs="Arial"/>
          <w:sz w:val="22"/>
          <w:szCs w:val="22"/>
        </w:rPr>
        <w:t>Исполнитель</w:t>
      </w:r>
      <w:r w:rsidR="004E45F9" w:rsidRPr="001A58F3">
        <w:rPr>
          <w:rFonts w:ascii="Arial" w:eastAsia="Montserrat" w:hAnsi="Arial" w:cs="Arial"/>
          <w:sz w:val="22"/>
          <w:szCs w:val="22"/>
        </w:rPr>
        <w:t xml:space="preserve"> должен предоставить информацию о Сервисных центрах</w:t>
      </w:r>
      <w:r w:rsidR="00473083">
        <w:rPr>
          <w:rFonts w:ascii="Arial" w:eastAsia="Montserrat" w:hAnsi="Arial" w:cs="Arial"/>
          <w:sz w:val="22"/>
          <w:szCs w:val="22"/>
        </w:rPr>
        <w:t>/партнерах,</w:t>
      </w:r>
      <w:r w:rsidR="004E45F9" w:rsidRPr="001A58F3">
        <w:rPr>
          <w:rFonts w:ascii="Arial" w:eastAsia="Montserrat" w:hAnsi="Arial" w:cs="Arial"/>
          <w:sz w:val="22"/>
          <w:szCs w:val="22"/>
        </w:rPr>
        <w:t xml:space="preserve"> их адреса, контакты и т.д.</w:t>
      </w:r>
    </w:p>
    <w:p w14:paraId="34BEEC92" w14:textId="3D56B67F" w:rsidR="002337F2" w:rsidRPr="001A58F3" w:rsidRDefault="00BC4270" w:rsidP="00BC4270">
      <w:pPr>
        <w:pStyle w:val="11"/>
        <w:spacing w:line="240" w:lineRule="auto"/>
        <w:ind w:left="360" w:firstLine="0"/>
        <w:rPr>
          <w:rFonts w:ascii="Arial" w:eastAsia="Montserrat" w:hAnsi="Arial" w:cs="Arial"/>
          <w:sz w:val="22"/>
          <w:szCs w:val="22"/>
        </w:rPr>
      </w:pPr>
      <w:r>
        <w:rPr>
          <w:rFonts w:ascii="Arial" w:eastAsia="Montserrat" w:hAnsi="Arial" w:cs="Arial"/>
          <w:sz w:val="22"/>
          <w:szCs w:val="22"/>
        </w:rPr>
        <w:t xml:space="preserve">4.3 </w:t>
      </w:r>
      <w:r w:rsidR="002337F2" w:rsidRPr="001A58F3">
        <w:rPr>
          <w:rFonts w:ascii="Arial" w:eastAsia="Montserrat" w:hAnsi="Arial" w:cs="Arial"/>
          <w:sz w:val="22"/>
          <w:szCs w:val="22"/>
        </w:rPr>
        <w:t>Консультационную поддержку по эксплуатацию оборудования;</w:t>
      </w:r>
    </w:p>
    <w:p w14:paraId="0B0FF7F8" w14:textId="00899F20" w:rsidR="00B10419" w:rsidRPr="001A58F3" w:rsidRDefault="00BC4270" w:rsidP="00724E6B">
      <w:pPr>
        <w:pStyle w:val="11"/>
        <w:spacing w:line="240" w:lineRule="auto"/>
        <w:ind w:firstLine="0"/>
        <w:rPr>
          <w:rFonts w:ascii="Arial" w:eastAsia="Montserrat" w:hAnsi="Arial" w:cs="Arial"/>
          <w:sz w:val="22"/>
          <w:szCs w:val="22"/>
        </w:rPr>
      </w:pPr>
      <w:r>
        <w:rPr>
          <w:rFonts w:ascii="Arial" w:eastAsia="Montserrat" w:hAnsi="Arial" w:cs="Arial"/>
          <w:sz w:val="22"/>
          <w:szCs w:val="22"/>
        </w:rPr>
        <w:t xml:space="preserve">      4.4 </w:t>
      </w:r>
      <w:r w:rsidR="00B449F1" w:rsidRPr="001A58F3">
        <w:rPr>
          <w:rFonts w:ascii="Arial" w:eastAsia="Montserrat" w:hAnsi="Arial" w:cs="Arial"/>
          <w:sz w:val="22"/>
          <w:szCs w:val="22"/>
        </w:rPr>
        <w:t>Регулярное техническое обслуживание</w:t>
      </w:r>
      <w:r w:rsidR="00724E6B">
        <w:rPr>
          <w:rFonts w:ascii="Arial" w:eastAsia="Montserrat" w:hAnsi="Arial" w:cs="Arial"/>
          <w:sz w:val="22"/>
          <w:szCs w:val="22"/>
        </w:rPr>
        <w:t>, в</w:t>
      </w:r>
      <w:r w:rsidR="004E45F9" w:rsidRPr="001A58F3">
        <w:rPr>
          <w:rFonts w:ascii="Arial" w:eastAsia="Montserrat" w:hAnsi="Arial" w:cs="Arial"/>
          <w:sz w:val="22"/>
          <w:szCs w:val="22"/>
        </w:rPr>
        <w:t xml:space="preserve">изиты специалиста </w:t>
      </w:r>
      <w:r w:rsidR="00C75A4D" w:rsidRPr="001A58F3">
        <w:rPr>
          <w:rFonts w:ascii="Arial" w:eastAsia="Montserrat" w:hAnsi="Arial" w:cs="Arial"/>
          <w:sz w:val="22"/>
          <w:szCs w:val="22"/>
        </w:rPr>
        <w:t>Исполнителя</w:t>
      </w:r>
      <w:r w:rsidR="004E45F9" w:rsidRPr="001A58F3">
        <w:rPr>
          <w:rFonts w:ascii="Arial" w:eastAsia="Montserrat" w:hAnsi="Arial" w:cs="Arial"/>
          <w:sz w:val="22"/>
          <w:szCs w:val="22"/>
        </w:rPr>
        <w:t xml:space="preserve"> или Сервисного центра</w:t>
      </w:r>
      <w:r w:rsidR="00B10419" w:rsidRPr="001A58F3">
        <w:rPr>
          <w:rFonts w:ascii="Arial" w:eastAsia="Montserrat" w:hAnsi="Arial" w:cs="Arial"/>
          <w:sz w:val="22"/>
          <w:szCs w:val="22"/>
        </w:rPr>
        <w:t xml:space="preserve"> на место установки оборудования в случае необходимости</w:t>
      </w:r>
      <w:r w:rsidR="00A3608D" w:rsidRPr="001A58F3">
        <w:rPr>
          <w:rFonts w:ascii="Arial" w:eastAsia="Montserrat" w:hAnsi="Arial" w:cs="Arial"/>
          <w:sz w:val="22"/>
          <w:szCs w:val="22"/>
        </w:rPr>
        <w:t>;</w:t>
      </w:r>
    </w:p>
    <w:p w14:paraId="7FB5F62D" w14:textId="70C1DC94" w:rsidR="00A3608D" w:rsidRDefault="00BC4270" w:rsidP="00BC4270">
      <w:pPr>
        <w:pStyle w:val="11"/>
        <w:spacing w:line="240" w:lineRule="auto"/>
        <w:ind w:firstLine="0"/>
        <w:rPr>
          <w:rFonts w:ascii="Arial" w:eastAsia="Montserrat" w:hAnsi="Arial" w:cs="Arial"/>
          <w:sz w:val="22"/>
          <w:szCs w:val="22"/>
        </w:rPr>
      </w:pPr>
      <w:r>
        <w:rPr>
          <w:rFonts w:ascii="Arial" w:eastAsia="Montserrat" w:hAnsi="Arial" w:cs="Arial"/>
          <w:sz w:val="22"/>
          <w:szCs w:val="22"/>
        </w:rPr>
        <w:t xml:space="preserve">      4.5 </w:t>
      </w:r>
      <w:r w:rsidR="00A3608D" w:rsidRPr="001A58F3">
        <w:rPr>
          <w:rFonts w:ascii="Arial" w:eastAsia="Montserrat" w:hAnsi="Arial" w:cs="Arial"/>
          <w:sz w:val="22"/>
          <w:szCs w:val="22"/>
        </w:rPr>
        <w:t>Диагностику неисправностей;</w:t>
      </w:r>
    </w:p>
    <w:p w14:paraId="11F1C8F8" w14:textId="264C0789" w:rsidR="00A3608D" w:rsidRPr="001A58F3" w:rsidRDefault="00BC4270" w:rsidP="00BC4270">
      <w:pPr>
        <w:pStyle w:val="11"/>
        <w:spacing w:line="240" w:lineRule="auto"/>
        <w:ind w:firstLine="0"/>
        <w:rPr>
          <w:rFonts w:ascii="Arial" w:eastAsia="Montserrat" w:hAnsi="Arial" w:cs="Arial"/>
          <w:sz w:val="22"/>
          <w:szCs w:val="22"/>
        </w:rPr>
      </w:pPr>
      <w:r>
        <w:rPr>
          <w:rFonts w:ascii="Arial" w:eastAsia="Montserrat" w:hAnsi="Arial" w:cs="Arial"/>
          <w:sz w:val="22"/>
          <w:szCs w:val="22"/>
        </w:rPr>
        <w:t xml:space="preserve">      4.6 </w:t>
      </w:r>
      <w:r w:rsidR="00A3608D" w:rsidRPr="001A58F3">
        <w:rPr>
          <w:rFonts w:ascii="Arial" w:eastAsia="Montserrat" w:hAnsi="Arial" w:cs="Arial"/>
          <w:sz w:val="22"/>
          <w:szCs w:val="22"/>
        </w:rPr>
        <w:t>Ремонт и замену изношенных или вышедших из строя деталей;</w:t>
      </w:r>
    </w:p>
    <w:p w14:paraId="3A4A99E8" w14:textId="22560CA8" w:rsidR="00B10419" w:rsidRPr="001A58F3" w:rsidRDefault="00BC4270" w:rsidP="00BC4270">
      <w:pPr>
        <w:pStyle w:val="11"/>
        <w:spacing w:line="240" w:lineRule="auto"/>
        <w:ind w:left="360" w:firstLine="0"/>
        <w:rPr>
          <w:rFonts w:ascii="Arial" w:eastAsia="Montserrat" w:hAnsi="Arial" w:cs="Arial"/>
          <w:sz w:val="22"/>
          <w:szCs w:val="22"/>
        </w:rPr>
      </w:pPr>
      <w:r>
        <w:rPr>
          <w:rFonts w:ascii="Arial" w:eastAsia="Montserrat" w:hAnsi="Arial" w:cs="Arial"/>
          <w:sz w:val="22"/>
          <w:szCs w:val="22"/>
        </w:rPr>
        <w:t xml:space="preserve">4.7 </w:t>
      </w:r>
      <w:r w:rsidR="00FD27C5" w:rsidRPr="001A58F3">
        <w:rPr>
          <w:rFonts w:ascii="Arial" w:eastAsia="Montserrat" w:hAnsi="Arial" w:cs="Arial"/>
          <w:sz w:val="22"/>
          <w:szCs w:val="22"/>
        </w:rPr>
        <w:t>Бесплатная устранения неисправности, б</w:t>
      </w:r>
      <w:r w:rsidR="00B10419" w:rsidRPr="001A58F3">
        <w:rPr>
          <w:rFonts w:ascii="Arial" w:eastAsia="Montserrat" w:hAnsi="Arial" w:cs="Arial"/>
          <w:sz w:val="22"/>
          <w:szCs w:val="22"/>
        </w:rPr>
        <w:t>есплатную замену и/или ремонт вышедших их строя деталей или оборудования в течение гарантийного срока</w:t>
      </w:r>
      <w:r w:rsidR="00A3608D" w:rsidRPr="001A58F3">
        <w:rPr>
          <w:rFonts w:ascii="Arial" w:eastAsia="Montserrat" w:hAnsi="Arial" w:cs="Arial"/>
          <w:sz w:val="22"/>
          <w:szCs w:val="22"/>
        </w:rPr>
        <w:t>;</w:t>
      </w:r>
    </w:p>
    <w:p w14:paraId="29EB237E" w14:textId="3A44190E" w:rsidR="000C45CE" w:rsidRPr="001A58F3" w:rsidRDefault="00BC4270" w:rsidP="00BC4270">
      <w:pPr>
        <w:pStyle w:val="11"/>
        <w:spacing w:line="240" w:lineRule="auto"/>
        <w:ind w:left="360" w:firstLine="0"/>
        <w:rPr>
          <w:rFonts w:ascii="Arial" w:eastAsia="Montserrat" w:hAnsi="Arial" w:cs="Arial"/>
          <w:sz w:val="22"/>
          <w:szCs w:val="22"/>
        </w:rPr>
      </w:pPr>
      <w:r>
        <w:rPr>
          <w:rFonts w:ascii="Arial" w:eastAsia="Montserrat" w:hAnsi="Arial" w:cs="Arial"/>
          <w:sz w:val="22"/>
          <w:szCs w:val="22"/>
        </w:rPr>
        <w:t>4.</w:t>
      </w:r>
      <w:r w:rsidR="00724E6B">
        <w:rPr>
          <w:rFonts w:ascii="Arial" w:eastAsia="Montserrat" w:hAnsi="Arial" w:cs="Arial"/>
          <w:sz w:val="22"/>
          <w:szCs w:val="22"/>
        </w:rPr>
        <w:t>8</w:t>
      </w:r>
      <w:r>
        <w:rPr>
          <w:rFonts w:ascii="Arial" w:eastAsia="Montserrat" w:hAnsi="Arial" w:cs="Arial"/>
          <w:sz w:val="22"/>
          <w:szCs w:val="22"/>
        </w:rPr>
        <w:t xml:space="preserve"> </w:t>
      </w:r>
      <w:r w:rsidR="00501AC9" w:rsidRPr="001A58F3">
        <w:rPr>
          <w:rFonts w:ascii="Arial" w:eastAsia="Montserrat" w:hAnsi="Arial" w:cs="Arial"/>
          <w:sz w:val="22"/>
          <w:szCs w:val="22"/>
        </w:rPr>
        <w:t>Г</w:t>
      </w:r>
      <w:r w:rsidR="000C45CE" w:rsidRPr="001A58F3">
        <w:rPr>
          <w:rFonts w:ascii="Arial" w:eastAsia="Montserrat" w:hAnsi="Arial" w:cs="Arial"/>
          <w:sz w:val="22"/>
          <w:szCs w:val="22"/>
        </w:rPr>
        <w:t>арантирует наличие запасных частей и расходных материалов для оборудования в течении 5 лет после поставки;</w:t>
      </w:r>
    </w:p>
    <w:p w14:paraId="1D23B382" w14:textId="6C294E25" w:rsidR="00CC7908" w:rsidRPr="001A58F3" w:rsidRDefault="00BC4270" w:rsidP="00BC4270">
      <w:pPr>
        <w:pStyle w:val="11"/>
        <w:spacing w:line="240" w:lineRule="auto"/>
        <w:ind w:left="360" w:firstLine="0"/>
        <w:rPr>
          <w:rFonts w:ascii="Arial" w:eastAsia="Montserrat" w:hAnsi="Arial" w:cs="Arial"/>
          <w:sz w:val="22"/>
          <w:szCs w:val="22"/>
        </w:rPr>
      </w:pPr>
      <w:r>
        <w:rPr>
          <w:rFonts w:ascii="Arial" w:eastAsia="Montserrat" w:hAnsi="Arial" w:cs="Arial"/>
          <w:sz w:val="22"/>
          <w:szCs w:val="22"/>
        </w:rPr>
        <w:t>4.</w:t>
      </w:r>
      <w:r w:rsidR="00724E6B">
        <w:rPr>
          <w:rFonts w:ascii="Arial" w:eastAsia="Montserrat" w:hAnsi="Arial" w:cs="Arial"/>
          <w:sz w:val="22"/>
          <w:szCs w:val="22"/>
        </w:rPr>
        <w:t>9</w:t>
      </w:r>
      <w:r>
        <w:rPr>
          <w:rFonts w:ascii="Arial" w:eastAsia="Montserrat" w:hAnsi="Arial" w:cs="Arial"/>
          <w:sz w:val="22"/>
          <w:szCs w:val="22"/>
        </w:rPr>
        <w:t xml:space="preserve"> </w:t>
      </w:r>
      <w:r w:rsidR="00CC7908" w:rsidRPr="001A58F3">
        <w:rPr>
          <w:rFonts w:ascii="Arial" w:eastAsia="Montserrat" w:hAnsi="Arial" w:cs="Arial"/>
          <w:sz w:val="22"/>
          <w:szCs w:val="22"/>
        </w:rPr>
        <w:t>Максимальный срок поставки запасных частей-не более 2 рабочих дней с момента заказа.</w:t>
      </w:r>
    </w:p>
    <w:p w14:paraId="1C57F38B" w14:textId="4F0C82BD" w:rsidR="00501AC9" w:rsidRPr="001A58F3" w:rsidRDefault="00BC4270" w:rsidP="00BC4270">
      <w:pPr>
        <w:pStyle w:val="11"/>
        <w:spacing w:line="240" w:lineRule="auto"/>
        <w:ind w:left="360" w:firstLine="0"/>
        <w:rPr>
          <w:rFonts w:ascii="Arial" w:eastAsia="Montserrat" w:hAnsi="Arial" w:cs="Arial"/>
          <w:sz w:val="22"/>
          <w:szCs w:val="22"/>
        </w:rPr>
      </w:pPr>
      <w:r>
        <w:rPr>
          <w:rFonts w:ascii="Arial" w:eastAsia="Montserrat" w:hAnsi="Arial" w:cs="Arial"/>
          <w:sz w:val="22"/>
          <w:szCs w:val="22"/>
        </w:rPr>
        <w:t>4.1</w:t>
      </w:r>
      <w:r w:rsidR="00724E6B">
        <w:rPr>
          <w:rFonts w:ascii="Arial" w:eastAsia="Montserrat" w:hAnsi="Arial" w:cs="Arial"/>
          <w:sz w:val="22"/>
          <w:szCs w:val="22"/>
        </w:rPr>
        <w:t>0</w:t>
      </w:r>
      <w:r>
        <w:rPr>
          <w:rFonts w:ascii="Arial" w:eastAsia="Montserrat" w:hAnsi="Arial" w:cs="Arial"/>
          <w:sz w:val="22"/>
          <w:szCs w:val="22"/>
        </w:rPr>
        <w:t xml:space="preserve"> </w:t>
      </w:r>
      <w:r w:rsidR="00501AC9" w:rsidRPr="001A58F3">
        <w:rPr>
          <w:rFonts w:ascii="Arial" w:eastAsia="Montserrat" w:hAnsi="Arial" w:cs="Arial"/>
          <w:sz w:val="22"/>
          <w:szCs w:val="22"/>
        </w:rPr>
        <w:t xml:space="preserve">В случае нарушения сроков ремонта </w:t>
      </w:r>
      <w:r w:rsidR="00E428DF" w:rsidRPr="001A58F3">
        <w:rPr>
          <w:rFonts w:ascii="Arial" w:eastAsia="Montserrat" w:hAnsi="Arial" w:cs="Arial"/>
          <w:sz w:val="22"/>
          <w:szCs w:val="22"/>
        </w:rPr>
        <w:t>предоставляет аналогичное оборудование в аренду на</w:t>
      </w:r>
      <w:r w:rsidR="002337F2" w:rsidRPr="001A58F3">
        <w:rPr>
          <w:rFonts w:ascii="Arial" w:eastAsia="Montserrat" w:hAnsi="Arial" w:cs="Arial"/>
          <w:sz w:val="22"/>
          <w:szCs w:val="22"/>
        </w:rPr>
        <w:t xml:space="preserve"> время устранения неисправности;</w:t>
      </w:r>
    </w:p>
    <w:p w14:paraId="568706BA" w14:textId="61B95F0A" w:rsidR="002337F2" w:rsidRPr="001A58F3" w:rsidRDefault="00BC4270" w:rsidP="00BC4270">
      <w:pPr>
        <w:pStyle w:val="11"/>
        <w:spacing w:line="240" w:lineRule="auto"/>
        <w:ind w:firstLine="0"/>
        <w:rPr>
          <w:rFonts w:ascii="Arial" w:eastAsia="Montserrat" w:hAnsi="Arial" w:cs="Arial"/>
          <w:sz w:val="22"/>
          <w:szCs w:val="22"/>
        </w:rPr>
      </w:pPr>
      <w:r>
        <w:rPr>
          <w:rFonts w:ascii="Arial" w:eastAsia="Montserrat" w:hAnsi="Arial" w:cs="Arial"/>
          <w:sz w:val="22"/>
          <w:szCs w:val="22"/>
        </w:rPr>
        <w:t xml:space="preserve">      4.1</w:t>
      </w:r>
      <w:r w:rsidR="00724E6B">
        <w:rPr>
          <w:rFonts w:ascii="Arial" w:eastAsia="Montserrat" w:hAnsi="Arial" w:cs="Arial"/>
          <w:sz w:val="22"/>
          <w:szCs w:val="22"/>
        </w:rPr>
        <w:t>1</w:t>
      </w:r>
      <w:r>
        <w:rPr>
          <w:rFonts w:ascii="Arial" w:eastAsia="Montserrat" w:hAnsi="Arial" w:cs="Arial"/>
          <w:sz w:val="22"/>
          <w:szCs w:val="22"/>
        </w:rPr>
        <w:t xml:space="preserve"> </w:t>
      </w:r>
      <w:r w:rsidR="002337F2" w:rsidRPr="001A58F3">
        <w:rPr>
          <w:rFonts w:ascii="Arial" w:eastAsia="Montserrat" w:hAnsi="Arial" w:cs="Arial"/>
          <w:sz w:val="22"/>
          <w:szCs w:val="22"/>
        </w:rPr>
        <w:t>По окончании гарантийного срока заказчик может заключить сервисный контракт на обслуживание, включающий профилактические работы и ремонт.</w:t>
      </w:r>
    </w:p>
    <w:p w14:paraId="479737BC" w14:textId="77777777" w:rsidR="00A04A6C" w:rsidRPr="001A58F3" w:rsidRDefault="00A04A6C" w:rsidP="00A04A6C">
      <w:pPr>
        <w:pStyle w:val="11"/>
        <w:spacing w:line="240" w:lineRule="auto"/>
        <w:ind w:left="720" w:firstLine="0"/>
        <w:rPr>
          <w:rFonts w:ascii="Arial" w:eastAsia="Montserrat" w:hAnsi="Arial" w:cs="Arial"/>
          <w:sz w:val="22"/>
          <w:szCs w:val="22"/>
        </w:rPr>
      </w:pPr>
    </w:p>
    <w:p w14:paraId="1BBBB256" w14:textId="73A25CD5" w:rsidR="0097075A" w:rsidRPr="001A58F3" w:rsidRDefault="00234487" w:rsidP="00A04A6C">
      <w:pPr>
        <w:pStyle w:val="10"/>
        <w:spacing w:before="120" w:after="120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1A58F3">
        <w:rPr>
          <w:rFonts w:ascii="Arial" w:eastAsia="Montserrat" w:hAnsi="Arial" w:cs="Arial"/>
          <w:b/>
          <w:bCs/>
          <w:sz w:val="22"/>
          <w:szCs w:val="22"/>
        </w:rPr>
        <w:t>5</w:t>
      </w:r>
      <w:r w:rsidR="000B731C" w:rsidRPr="001A58F3">
        <w:rPr>
          <w:rFonts w:ascii="Arial" w:eastAsia="Montserrat" w:hAnsi="Arial" w:cs="Arial"/>
          <w:b/>
          <w:bCs/>
          <w:sz w:val="22"/>
          <w:szCs w:val="22"/>
        </w:rPr>
        <w:t>.КЛАССИФИКАЦИЯ ИНЦИДЕНТОВ ПО КРИТИЧНОСТИ</w:t>
      </w:r>
    </w:p>
    <w:p w14:paraId="0AB56117" w14:textId="65955790" w:rsidR="0097075A" w:rsidRPr="001A58F3" w:rsidRDefault="00C64565" w:rsidP="00992172">
      <w:pPr>
        <w:pStyle w:val="10"/>
        <w:spacing w:before="360" w:after="120"/>
        <w:ind w:right="0"/>
        <w:rPr>
          <w:rFonts w:ascii="Arial" w:hAnsi="Arial" w:cs="Arial"/>
          <w:bCs/>
          <w:sz w:val="22"/>
          <w:szCs w:val="22"/>
        </w:rPr>
      </w:pPr>
      <w:r w:rsidRPr="001A58F3">
        <w:rPr>
          <w:rFonts w:ascii="Arial" w:hAnsi="Arial" w:cs="Arial"/>
          <w:bCs/>
          <w:sz w:val="22"/>
          <w:szCs w:val="22"/>
        </w:rPr>
        <w:t xml:space="preserve">5.1 </w:t>
      </w:r>
      <w:r w:rsidR="00AE3EA6" w:rsidRPr="001A58F3">
        <w:rPr>
          <w:rFonts w:ascii="Arial" w:hAnsi="Arial" w:cs="Arial"/>
          <w:bCs/>
          <w:sz w:val="22"/>
          <w:szCs w:val="22"/>
        </w:rPr>
        <w:t xml:space="preserve">В таблице 1 приведены согласованные в Банке уровни критичности инцидентов. Предполагается, что участники конкурса готовы соблюдать указанные параметры устранения инцидентов, либо </w:t>
      </w:r>
      <w:r w:rsidR="00F418E2" w:rsidRPr="001A58F3">
        <w:rPr>
          <w:rFonts w:ascii="Arial" w:hAnsi="Arial" w:cs="Arial"/>
          <w:bCs/>
          <w:sz w:val="22"/>
          <w:szCs w:val="22"/>
        </w:rPr>
        <w:t xml:space="preserve">готовы </w:t>
      </w:r>
      <w:r w:rsidR="00AE3EA6" w:rsidRPr="001A58F3">
        <w:rPr>
          <w:rFonts w:ascii="Arial" w:hAnsi="Arial" w:cs="Arial"/>
          <w:bCs/>
          <w:sz w:val="22"/>
          <w:szCs w:val="22"/>
        </w:rPr>
        <w:t xml:space="preserve">предложить лучшие </w:t>
      </w:r>
      <w:r w:rsidR="00F418E2" w:rsidRPr="001A58F3">
        <w:rPr>
          <w:rFonts w:ascii="Arial" w:hAnsi="Arial" w:cs="Arial"/>
          <w:bCs/>
          <w:sz w:val="22"/>
          <w:szCs w:val="22"/>
        </w:rPr>
        <w:t>параметры.</w:t>
      </w:r>
    </w:p>
    <w:p w14:paraId="4DD4CCBF" w14:textId="6E63E79E" w:rsidR="00AE3EA6" w:rsidRPr="001A58F3" w:rsidRDefault="00AE3EA6">
      <w:pPr>
        <w:rPr>
          <w:rFonts w:eastAsia="Montserrat"/>
          <w:i/>
          <w:iCs/>
          <w:lang w:val="ru-RU"/>
        </w:rPr>
      </w:pPr>
      <w:r w:rsidRPr="001A58F3">
        <w:rPr>
          <w:rFonts w:eastAsia="Montserrat"/>
          <w:i/>
          <w:iCs/>
          <w:lang w:val="ru-RU"/>
        </w:rPr>
        <w:t>Таблица 1.</w:t>
      </w:r>
    </w:p>
    <w:tbl>
      <w:tblPr>
        <w:tblStyle w:val="a5"/>
        <w:tblW w:w="10279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"/>
        <w:gridCol w:w="1135"/>
        <w:gridCol w:w="2139"/>
        <w:gridCol w:w="837"/>
        <w:gridCol w:w="1418"/>
        <w:gridCol w:w="1417"/>
        <w:gridCol w:w="1843"/>
        <w:gridCol w:w="1042"/>
      </w:tblGrid>
      <w:tr w:rsidR="002A09DA" w:rsidRPr="001A58F3" w14:paraId="2EDBEAA7" w14:textId="77777777" w:rsidTr="006A5567">
        <w:trPr>
          <w:trHeight w:val="77"/>
          <w:tblHeader/>
        </w:trPr>
        <w:tc>
          <w:tcPr>
            <w:tcW w:w="448" w:type="dxa"/>
            <w:vMerge w:val="restart"/>
            <w:vAlign w:val="center"/>
          </w:tcPr>
          <w:p w14:paraId="286E9CCF" w14:textId="6603AA06" w:rsidR="002A09DA" w:rsidRPr="001A58F3" w:rsidRDefault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6E61D" w14:textId="70F9563F" w:rsidR="002A09DA" w:rsidRPr="001A58F3" w:rsidRDefault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</w:rPr>
            </w:pPr>
            <w:r w:rsidRPr="001A58F3">
              <w:rPr>
                <w:rFonts w:eastAsia="Montserrat"/>
                <w:b/>
                <w:bCs/>
                <w:sz w:val="20"/>
                <w:szCs w:val="20"/>
              </w:rPr>
              <w:t>Уровень критичности</w:t>
            </w:r>
          </w:p>
        </w:tc>
        <w:tc>
          <w:tcPr>
            <w:tcW w:w="21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696DE" w14:textId="77777777" w:rsidR="002A09DA" w:rsidRPr="001A58F3" w:rsidRDefault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</w:rPr>
            </w:pPr>
            <w:r w:rsidRPr="001A58F3">
              <w:rPr>
                <w:rFonts w:eastAsia="Montserrat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83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67C32" w14:textId="77777777" w:rsidR="002A09DA" w:rsidRPr="001A58F3" w:rsidRDefault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</w:rPr>
            </w:pPr>
            <w:r w:rsidRPr="001A58F3">
              <w:rPr>
                <w:rFonts w:eastAsia="Montserrat"/>
                <w:b/>
                <w:bCs/>
                <w:sz w:val="20"/>
                <w:szCs w:val="20"/>
              </w:rPr>
              <w:t>Время реакции</w:t>
            </w:r>
          </w:p>
        </w:tc>
        <w:tc>
          <w:tcPr>
            <w:tcW w:w="4678" w:type="dxa"/>
            <w:gridSpan w:val="3"/>
          </w:tcPr>
          <w:p w14:paraId="329750D3" w14:textId="533C4250" w:rsidR="002A09DA" w:rsidRPr="001A58F3" w:rsidRDefault="002A09DA" w:rsidP="0055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b/>
                <w:bCs/>
                <w:sz w:val="20"/>
                <w:szCs w:val="20"/>
              </w:rPr>
            </w:pPr>
            <w:r w:rsidRPr="001A58F3">
              <w:rPr>
                <w:rFonts w:eastAsia="Montserrat"/>
                <w:b/>
                <w:bCs/>
                <w:sz w:val="20"/>
                <w:szCs w:val="20"/>
              </w:rPr>
              <w:t>Время восстановления</w:t>
            </w:r>
          </w:p>
        </w:tc>
        <w:tc>
          <w:tcPr>
            <w:tcW w:w="10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46D24" w14:textId="77777777" w:rsidR="002A09DA" w:rsidRPr="001A58F3" w:rsidRDefault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</w:rPr>
            </w:pPr>
            <w:r w:rsidRPr="001A58F3">
              <w:rPr>
                <w:rFonts w:eastAsia="Montserrat"/>
                <w:b/>
                <w:bCs/>
                <w:sz w:val="20"/>
                <w:szCs w:val="20"/>
              </w:rPr>
              <w:t>Режим поддержки</w:t>
            </w:r>
          </w:p>
        </w:tc>
      </w:tr>
      <w:tr w:rsidR="002A09DA" w:rsidRPr="001A58F3" w14:paraId="38C56A4D" w14:textId="77777777" w:rsidTr="006A5567">
        <w:trPr>
          <w:trHeight w:val="750"/>
          <w:tblHeader/>
        </w:trPr>
        <w:tc>
          <w:tcPr>
            <w:tcW w:w="448" w:type="dxa"/>
            <w:vMerge/>
            <w:vAlign w:val="center"/>
          </w:tcPr>
          <w:p w14:paraId="351951F9" w14:textId="77777777" w:rsidR="002A09DA" w:rsidRPr="001A58F3" w:rsidRDefault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A94FA" w14:textId="77777777" w:rsidR="002A09DA" w:rsidRPr="001A58F3" w:rsidRDefault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1F44A" w14:textId="77777777" w:rsidR="002A09DA" w:rsidRPr="001A58F3" w:rsidRDefault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5A0EF" w14:textId="77777777" w:rsidR="002A09DA" w:rsidRPr="001A58F3" w:rsidRDefault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BD9CD" w14:textId="377C0B12" w:rsidR="002A09DA" w:rsidRPr="0055345B" w:rsidRDefault="002A09DA" w:rsidP="0055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2"/>
              <w:rPr>
                <w:rFonts w:eastAsia="Montserrat"/>
                <w:b/>
                <w:bCs/>
                <w:sz w:val="20"/>
                <w:szCs w:val="20"/>
                <w:lang w:val="ru-RU"/>
              </w:rPr>
            </w:pPr>
            <w:r w:rsidRPr="0055345B">
              <w:rPr>
                <w:rFonts w:eastAsia="Montserrat"/>
                <w:b/>
                <w:bCs/>
                <w:sz w:val="20"/>
                <w:szCs w:val="20"/>
                <w:lang w:val="ru-RU"/>
              </w:rPr>
              <w:t xml:space="preserve">Вся </w:t>
            </w:r>
            <w:r w:rsidRPr="0055345B">
              <w:rPr>
                <w:rFonts w:eastAsia="Montserrat"/>
                <w:b/>
                <w:bCs/>
                <w:sz w:val="20"/>
                <w:szCs w:val="20"/>
              </w:rPr>
              <w:t>Р</w:t>
            </w:r>
            <w:r w:rsidR="00921118" w:rsidRPr="0055345B">
              <w:rPr>
                <w:rFonts w:eastAsia="Montserrat"/>
                <w:b/>
                <w:bCs/>
                <w:sz w:val="20"/>
                <w:szCs w:val="20"/>
                <w:lang w:val="ru-RU"/>
              </w:rPr>
              <w:t>у</w:t>
            </w:r>
            <w:r w:rsidRPr="0055345B">
              <w:rPr>
                <w:rFonts w:eastAsia="Montserrat"/>
                <w:b/>
                <w:bCs/>
                <w:sz w:val="20"/>
                <w:szCs w:val="20"/>
              </w:rPr>
              <w:t>з</w:t>
            </w:r>
            <w:r w:rsidR="00921118" w:rsidRPr="0055345B">
              <w:rPr>
                <w:rFonts w:eastAsia="Montserr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921118" w:rsidRPr="0055345B">
              <w:rPr>
                <w:rFonts w:eastAsia="Montserrat"/>
                <w:b/>
                <w:bCs/>
                <w:sz w:val="18"/>
                <w:szCs w:val="18"/>
                <w:lang w:val="ru-RU"/>
              </w:rPr>
              <w:t>(кроме регионов в столбце 6 и 7)</w:t>
            </w:r>
          </w:p>
        </w:tc>
        <w:tc>
          <w:tcPr>
            <w:tcW w:w="1417" w:type="dxa"/>
          </w:tcPr>
          <w:p w14:paraId="133F5362" w14:textId="4976FBC6" w:rsidR="002A09DA" w:rsidRPr="001A58F3" w:rsidRDefault="002A09DA" w:rsidP="00921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5"/>
              <w:rPr>
                <w:rFonts w:eastAsia="Montserrat"/>
                <w:b/>
                <w:bCs/>
                <w:sz w:val="20"/>
                <w:szCs w:val="20"/>
              </w:rPr>
            </w:pPr>
            <w:r w:rsidRPr="002A09DA">
              <w:rPr>
                <w:rFonts w:eastAsia="Montserrat"/>
                <w:b/>
                <w:bCs/>
                <w:sz w:val="20"/>
                <w:szCs w:val="20"/>
              </w:rPr>
              <w:t xml:space="preserve">Ташкент и </w:t>
            </w:r>
            <w:r w:rsidR="00921118">
              <w:rPr>
                <w:rFonts w:eastAsia="Montserrat"/>
                <w:b/>
                <w:bCs/>
                <w:sz w:val="20"/>
                <w:szCs w:val="20"/>
                <w:lang w:val="ru-RU"/>
              </w:rPr>
              <w:t xml:space="preserve">Ташкентская </w:t>
            </w:r>
            <w:r w:rsidRPr="002A09DA">
              <w:rPr>
                <w:rFonts w:eastAsia="Montserrat"/>
                <w:b/>
                <w:bCs/>
                <w:sz w:val="20"/>
                <w:szCs w:val="20"/>
              </w:rPr>
              <w:t>область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E9C22" w14:textId="643833C9" w:rsidR="002A09DA" w:rsidRPr="001A58F3" w:rsidRDefault="002A09DA" w:rsidP="0055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9"/>
              <w:rPr>
                <w:rFonts w:eastAsia="Montserrat"/>
                <w:b/>
                <w:bCs/>
                <w:sz w:val="20"/>
                <w:szCs w:val="20"/>
              </w:rPr>
            </w:pPr>
            <w:r w:rsidRPr="002A09DA">
              <w:rPr>
                <w:rFonts w:eastAsia="Montserrat"/>
                <w:b/>
                <w:bCs/>
                <w:sz w:val="18"/>
                <w:szCs w:val="18"/>
              </w:rPr>
              <w:t xml:space="preserve">Республика Каракалпакстан и </w:t>
            </w:r>
            <w:proofErr w:type="spellStart"/>
            <w:r w:rsidRPr="002A09DA">
              <w:rPr>
                <w:rFonts w:eastAsia="Montserrat"/>
                <w:b/>
                <w:bCs/>
                <w:sz w:val="18"/>
                <w:szCs w:val="18"/>
              </w:rPr>
              <w:t>Харезмская</w:t>
            </w:r>
            <w:proofErr w:type="spellEnd"/>
            <w:r w:rsidRPr="002A09DA">
              <w:rPr>
                <w:rFonts w:eastAsia="Montserrat"/>
                <w:b/>
                <w:bCs/>
                <w:sz w:val="18"/>
                <w:szCs w:val="18"/>
              </w:rPr>
              <w:t xml:space="preserve"> обл., Сурхандарьинская обл.</w:t>
            </w:r>
          </w:p>
        </w:tc>
        <w:tc>
          <w:tcPr>
            <w:tcW w:w="10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8B3C5" w14:textId="77777777" w:rsidR="002A09DA" w:rsidRPr="001A58F3" w:rsidRDefault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</w:rPr>
            </w:pPr>
          </w:p>
        </w:tc>
      </w:tr>
      <w:tr w:rsidR="00921118" w:rsidRPr="00921118" w14:paraId="61858D2C" w14:textId="77777777" w:rsidTr="006A5567">
        <w:trPr>
          <w:trHeight w:val="23"/>
        </w:trPr>
        <w:tc>
          <w:tcPr>
            <w:tcW w:w="448" w:type="dxa"/>
            <w:vAlign w:val="center"/>
          </w:tcPr>
          <w:p w14:paraId="77125D63" w14:textId="7BEB3357" w:rsidR="00921118" w:rsidRPr="00921118" w:rsidRDefault="00921118" w:rsidP="00921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18"/>
                <w:szCs w:val="18"/>
                <w:lang w:val="ru-RU"/>
              </w:rPr>
            </w:pPr>
            <w:r w:rsidRPr="00921118">
              <w:rPr>
                <w:rFonts w:eastAsia="Montserrat"/>
                <w:sz w:val="18"/>
                <w:szCs w:val="18"/>
                <w:lang w:val="ru-RU"/>
              </w:rPr>
              <w:t>1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5943B" w14:textId="091D9083" w:rsidR="00921118" w:rsidRPr="00921118" w:rsidRDefault="00921118" w:rsidP="00921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18"/>
                <w:szCs w:val="18"/>
                <w:lang w:val="ru-RU"/>
              </w:rPr>
            </w:pPr>
            <w:r w:rsidRPr="00921118">
              <w:rPr>
                <w:rFonts w:eastAsia="Montserrat"/>
                <w:sz w:val="18"/>
                <w:szCs w:val="18"/>
                <w:lang w:val="ru-RU"/>
              </w:rPr>
              <w:t>2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45941" w14:textId="4E3DA776" w:rsidR="00921118" w:rsidRPr="00921118" w:rsidRDefault="00921118" w:rsidP="00921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18"/>
                <w:szCs w:val="18"/>
                <w:lang w:val="ru-RU"/>
              </w:rPr>
            </w:pPr>
            <w:r w:rsidRPr="00921118">
              <w:rPr>
                <w:rFonts w:eastAsia="Montserrat"/>
                <w:sz w:val="18"/>
                <w:szCs w:val="18"/>
                <w:lang w:val="ru-RU"/>
              </w:rPr>
              <w:t>3</w:t>
            </w: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0C078" w14:textId="2E4E4AB6" w:rsidR="00921118" w:rsidRPr="00921118" w:rsidRDefault="00921118" w:rsidP="00921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18"/>
                <w:szCs w:val="18"/>
                <w:lang w:val="ru-RU"/>
              </w:rPr>
            </w:pPr>
            <w:r w:rsidRPr="00921118">
              <w:rPr>
                <w:rFonts w:eastAsia="Montserrat"/>
                <w:sz w:val="18"/>
                <w:szCs w:val="18"/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14:paraId="6CA49BB9" w14:textId="0C94F0BA" w:rsidR="00921118" w:rsidRPr="00921118" w:rsidRDefault="00921118" w:rsidP="00921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18"/>
                <w:szCs w:val="18"/>
                <w:lang w:val="ru-RU"/>
              </w:rPr>
            </w:pPr>
            <w:r w:rsidRPr="00921118">
              <w:rPr>
                <w:rFonts w:eastAsia="Montserrat"/>
                <w:sz w:val="18"/>
                <w:szCs w:val="18"/>
                <w:lang w:val="ru-RU"/>
              </w:rPr>
              <w:t>5</w:t>
            </w:r>
          </w:p>
        </w:tc>
        <w:tc>
          <w:tcPr>
            <w:tcW w:w="1417" w:type="dxa"/>
          </w:tcPr>
          <w:p w14:paraId="01F70A23" w14:textId="48E3C36C" w:rsidR="00921118" w:rsidRPr="00921118" w:rsidRDefault="00921118" w:rsidP="00921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18"/>
                <w:szCs w:val="18"/>
                <w:lang w:val="ru-RU"/>
              </w:rPr>
            </w:pPr>
            <w:r w:rsidRPr="00921118">
              <w:rPr>
                <w:rFonts w:eastAsia="Montserrat"/>
                <w:sz w:val="18"/>
                <w:szCs w:val="18"/>
                <w:lang w:val="ru-RU"/>
              </w:rPr>
              <w:t>6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C92FD" w14:textId="64CCD462" w:rsidR="00921118" w:rsidRPr="00921118" w:rsidRDefault="00921118" w:rsidP="00921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18"/>
                <w:szCs w:val="18"/>
                <w:lang w:val="ru-RU"/>
              </w:rPr>
            </w:pPr>
            <w:r w:rsidRPr="00921118">
              <w:rPr>
                <w:rFonts w:eastAsia="Montserrat"/>
                <w:sz w:val="18"/>
                <w:szCs w:val="18"/>
                <w:lang w:val="ru-RU"/>
              </w:rPr>
              <w:t>7</w:t>
            </w:r>
          </w:p>
        </w:tc>
        <w:tc>
          <w:tcPr>
            <w:tcW w:w="1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FEF8A" w14:textId="20FC9EC0" w:rsidR="00921118" w:rsidRPr="00921118" w:rsidRDefault="00921118" w:rsidP="00921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18"/>
                <w:szCs w:val="18"/>
                <w:lang w:val="ru-RU"/>
              </w:rPr>
            </w:pPr>
            <w:r w:rsidRPr="00921118">
              <w:rPr>
                <w:rFonts w:eastAsia="Montserrat"/>
                <w:sz w:val="18"/>
                <w:szCs w:val="18"/>
                <w:lang w:val="ru-RU"/>
              </w:rPr>
              <w:t>8</w:t>
            </w:r>
          </w:p>
        </w:tc>
      </w:tr>
      <w:tr w:rsidR="002A09DA" w:rsidRPr="001A58F3" w14:paraId="4A7AF7B7" w14:textId="77777777" w:rsidTr="006A5567">
        <w:trPr>
          <w:trHeight w:val="1766"/>
        </w:trPr>
        <w:tc>
          <w:tcPr>
            <w:tcW w:w="448" w:type="dxa"/>
            <w:vAlign w:val="center"/>
          </w:tcPr>
          <w:p w14:paraId="460EF37B" w14:textId="359E89D0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1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5C3C9" w14:textId="144903F1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Критическая неисправность-Очень высокий (</w:t>
            </w:r>
            <w:r w:rsidRPr="001A58F3">
              <w:rPr>
                <w:rFonts w:eastAsia="Montserrat"/>
                <w:sz w:val="20"/>
                <w:szCs w:val="20"/>
                <w:lang w:val="en-US"/>
              </w:rPr>
              <w:t>P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>1)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4DBEC" w14:textId="54EAB19C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Полный отказ оборудования, невозможность работы кассы, при этом обходное решение отсутствует, а выполнение процесса вручную невозможно</w:t>
            </w: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5C7C6" w14:textId="0EEDE703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60</w:t>
            </w:r>
            <w:r w:rsidRPr="001A58F3">
              <w:rPr>
                <w:rFonts w:eastAsia="Montserrat"/>
                <w:sz w:val="20"/>
                <w:szCs w:val="20"/>
              </w:rPr>
              <w:t xml:space="preserve"> минут</w:t>
            </w:r>
          </w:p>
        </w:tc>
        <w:tc>
          <w:tcPr>
            <w:tcW w:w="1418" w:type="dxa"/>
            <w:vAlign w:val="center"/>
          </w:tcPr>
          <w:p w14:paraId="2860F7EB" w14:textId="6602B6B3" w:rsidR="002A09DA" w:rsidRPr="006700BD" w:rsidRDefault="00473083" w:rsidP="00670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20"/>
                <w:szCs w:val="20"/>
                <w:lang w:val="ru-RU"/>
              </w:rPr>
            </w:pPr>
            <w:r>
              <w:rPr>
                <w:rFonts w:eastAsia="Montserrat"/>
                <w:sz w:val="20"/>
                <w:szCs w:val="20"/>
                <w:lang w:val="ru-RU"/>
              </w:rPr>
              <w:t>14</w:t>
            </w:r>
            <w:r w:rsidR="002A09DA" w:rsidRPr="001A58F3">
              <w:rPr>
                <w:rFonts w:eastAsia="Montserrat"/>
                <w:sz w:val="20"/>
                <w:szCs w:val="20"/>
              </w:rPr>
              <w:t xml:space="preserve"> час</w:t>
            </w:r>
            <w:proofErr w:type="spellStart"/>
            <w:r w:rsidR="006700BD">
              <w:rPr>
                <w:rFonts w:eastAsia="Montserrat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1417" w:type="dxa"/>
          </w:tcPr>
          <w:p w14:paraId="2273FE78" w14:textId="77777777" w:rsidR="0055345B" w:rsidRDefault="0055345B" w:rsidP="00670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20"/>
                <w:szCs w:val="20"/>
                <w:lang w:val="ru-RU"/>
              </w:rPr>
            </w:pPr>
          </w:p>
          <w:p w14:paraId="363774A8" w14:textId="77777777" w:rsidR="0055345B" w:rsidRDefault="0055345B" w:rsidP="00670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20"/>
                <w:szCs w:val="20"/>
                <w:lang w:val="ru-RU"/>
              </w:rPr>
            </w:pPr>
          </w:p>
          <w:p w14:paraId="2C6F2EE8" w14:textId="77777777" w:rsidR="0055345B" w:rsidRDefault="0055345B" w:rsidP="00670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20"/>
                <w:szCs w:val="20"/>
                <w:lang w:val="ru-RU"/>
              </w:rPr>
            </w:pPr>
          </w:p>
          <w:p w14:paraId="566682B1" w14:textId="77777777" w:rsidR="0055345B" w:rsidRDefault="0055345B" w:rsidP="00670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20"/>
                <w:szCs w:val="20"/>
                <w:lang w:val="ru-RU"/>
              </w:rPr>
            </w:pPr>
          </w:p>
          <w:p w14:paraId="420F7986" w14:textId="1127D117" w:rsidR="002A09DA" w:rsidRPr="0055345B" w:rsidRDefault="0055345B" w:rsidP="00670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20"/>
                <w:szCs w:val="20"/>
                <w:lang w:val="ru-RU"/>
              </w:rPr>
            </w:pPr>
            <w:r>
              <w:rPr>
                <w:rFonts w:eastAsia="Montserrat"/>
                <w:sz w:val="20"/>
                <w:szCs w:val="20"/>
                <w:lang w:val="ru-RU"/>
              </w:rPr>
              <w:t>3 часа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DC501" w14:textId="2B17656B" w:rsidR="002A09DA" w:rsidRPr="0055345B" w:rsidRDefault="0055345B" w:rsidP="00670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20"/>
                <w:szCs w:val="20"/>
                <w:lang w:val="ru-RU"/>
              </w:rPr>
            </w:pPr>
            <w:r>
              <w:rPr>
                <w:rFonts w:eastAsia="Montserrat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10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577BC" w14:textId="1596F22E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en-US"/>
              </w:rPr>
              <w:t>8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>х6</w:t>
            </w:r>
          </w:p>
          <w:p w14:paraId="5963D01E" w14:textId="7838A16A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0</w:t>
            </w:r>
            <w:r w:rsidRPr="001A58F3">
              <w:rPr>
                <w:rFonts w:eastAsia="Montserrat"/>
                <w:sz w:val="20"/>
                <w:szCs w:val="20"/>
                <w:lang w:val="en-US"/>
              </w:rPr>
              <w:t>8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>:</w:t>
            </w:r>
            <w:r w:rsidRPr="001A58F3">
              <w:rPr>
                <w:rFonts w:eastAsia="Montserrat"/>
                <w:sz w:val="20"/>
                <w:szCs w:val="20"/>
                <w:lang w:val="en-US"/>
              </w:rPr>
              <w:t>3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>0-1</w:t>
            </w:r>
            <w:r w:rsidRPr="001A58F3">
              <w:rPr>
                <w:rFonts w:eastAsia="Montserrat"/>
                <w:sz w:val="20"/>
                <w:szCs w:val="20"/>
                <w:lang w:val="en-US"/>
              </w:rPr>
              <w:t>7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>:</w:t>
            </w:r>
            <w:r w:rsidRPr="001A58F3">
              <w:rPr>
                <w:rFonts w:eastAsia="Montserrat"/>
                <w:sz w:val="20"/>
                <w:szCs w:val="20"/>
                <w:lang w:val="en-US"/>
              </w:rPr>
              <w:t>3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>0 по ташкентскому времени</w:t>
            </w:r>
          </w:p>
          <w:p w14:paraId="58AB9B8B" w14:textId="3C79822F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</w:p>
        </w:tc>
      </w:tr>
      <w:tr w:rsidR="002A09DA" w:rsidRPr="001A58F3" w14:paraId="4F521C7C" w14:textId="77777777" w:rsidTr="006A5567">
        <w:trPr>
          <w:trHeight w:val="588"/>
        </w:trPr>
        <w:tc>
          <w:tcPr>
            <w:tcW w:w="448" w:type="dxa"/>
            <w:vAlign w:val="center"/>
          </w:tcPr>
          <w:p w14:paraId="73828BA4" w14:textId="1E19BE0A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2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45605" w14:textId="0047F7EF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en-US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Высокий</w:t>
            </w:r>
            <w:r w:rsidRPr="001A58F3">
              <w:rPr>
                <w:rFonts w:eastAsia="Montserrat"/>
                <w:sz w:val="20"/>
                <w:szCs w:val="20"/>
                <w:lang w:val="en-US"/>
              </w:rPr>
              <w:t xml:space="preserve"> (P2)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4FEEB" w14:textId="75AF38B3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Неработоспособность одной из функций оборудования, но есть возможность использования обходного решения или выполнения процесса вручную</w:t>
            </w: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45603" w14:textId="637CC52C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2 часа</w:t>
            </w:r>
          </w:p>
        </w:tc>
        <w:tc>
          <w:tcPr>
            <w:tcW w:w="1418" w:type="dxa"/>
            <w:vAlign w:val="center"/>
          </w:tcPr>
          <w:p w14:paraId="2CC85C41" w14:textId="4F3B9EA9" w:rsidR="002A09DA" w:rsidRPr="001A58F3" w:rsidRDefault="0055345B" w:rsidP="00670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20"/>
                <w:szCs w:val="20"/>
                <w:lang w:val="ru-RU"/>
              </w:rPr>
            </w:pPr>
            <w:r>
              <w:rPr>
                <w:rFonts w:eastAsia="Montserrat"/>
                <w:sz w:val="20"/>
                <w:szCs w:val="20"/>
                <w:lang w:val="ru-RU"/>
              </w:rPr>
              <w:t>1</w:t>
            </w:r>
            <w:r w:rsidR="00473083">
              <w:rPr>
                <w:rFonts w:eastAsia="Montserrat"/>
                <w:sz w:val="20"/>
                <w:szCs w:val="20"/>
                <w:lang w:val="ru-RU"/>
              </w:rPr>
              <w:t>6</w:t>
            </w:r>
            <w:r w:rsidR="002A09DA" w:rsidRPr="001A58F3">
              <w:rPr>
                <w:rFonts w:eastAsia="Montserrat"/>
                <w:sz w:val="20"/>
                <w:szCs w:val="20"/>
                <w:lang w:val="ru-RU"/>
              </w:rPr>
              <w:t xml:space="preserve"> часов</w:t>
            </w:r>
          </w:p>
        </w:tc>
        <w:tc>
          <w:tcPr>
            <w:tcW w:w="1417" w:type="dxa"/>
          </w:tcPr>
          <w:p w14:paraId="1ECACA65" w14:textId="77777777" w:rsidR="002A09DA" w:rsidRDefault="002A09DA" w:rsidP="00670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20"/>
                <w:szCs w:val="20"/>
                <w:lang w:val="ru-RU"/>
              </w:rPr>
            </w:pPr>
          </w:p>
          <w:p w14:paraId="34706BB4" w14:textId="77777777" w:rsidR="0055345B" w:rsidRDefault="0055345B" w:rsidP="00670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20"/>
                <w:szCs w:val="20"/>
                <w:lang w:val="ru-RU"/>
              </w:rPr>
            </w:pPr>
          </w:p>
          <w:p w14:paraId="5F03370E" w14:textId="77777777" w:rsidR="0055345B" w:rsidRDefault="0055345B" w:rsidP="00670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20"/>
                <w:szCs w:val="20"/>
                <w:lang w:val="ru-RU"/>
              </w:rPr>
            </w:pPr>
          </w:p>
          <w:p w14:paraId="6AB5592F" w14:textId="678D6FE3" w:rsidR="0055345B" w:rsidRPr="001A58F3" w:rsidRDefault="0055345B" w:rsidP="00670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20"/>
                <w:szCs w:val="20"/>
                <w:lang w:val="ru-RU"/>
              </w:rPr>
            </w:pPr>
            <w:r>
              <w:rPr>
                <w:rFonts w:eastAsia="Montserrat"/>
                <w:sz w:val="20"/>
                <w:szCs w:val="20"/>
                <w:lang w:val="ru-RU"/>
              </w:rPr>
              <w:t>4 часа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4865B" w14:textId="1B5D5F78" w:rsidR="002A09DA" w:rsidRPr="001A58F3" w:rsidRDefault="0055345B" w:rsidP="00670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Montserrat"/>
                <w:sz w:val="20"/>
                <w:szCs w:val="20"/>
                <w:lang w:val="ru-RU"/>
              </w:rPr>
            </w:pPr>
            <w:r>
              <w:rPr>
                <w:rFonts w:eastAsia="Montserrat"/>
                <w:sz w:val="20"/>
                <w:szCs w:val="20"/>
                <w:lang w:val="ru-RU"/>
              </w:rPr>
              <w:t>30 часов</w:t>
            </w:r>
          </w:p>
        </w:tc>
        <w:tc>
          <w:tcPr>
            <w:tcW w:w="10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34606" w14:textId="6A339EE6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</w:p>
        </w:tc>
      </w:tr>
      <w:tr w:rsidR="002A09DA" w:rsidRPr="001A58F3" w14:paraId="648BC3F3" w14:textId="77777777" w:rsidTr="0055345B">
        <w:trPr>
          <w:trHeight w:val="856"/>
        </w:trPr>
        <w:tc>
          <w:tcPr>
            <w:tcW w:w="448" w:type="dxa"/>
            <w:vAlign w:val="center"/>
          </w:tcPr>
          <w:p w14:paraId="5076EEC9" w14:textId="5C9C586D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E079C" w14:textId="4F803A1D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en-US"/>
              </w:rPr>
            </w:pPr>
            <w:r w:rsidRPr="001A58F3">
              <w:rPr>
                <w:rFonts w:eastAsia="Montserrat"/>
                <w:sz w:val="20"/>
                <w:szCs w:val="20"/>
              </w:rPr>
              <w:t>Средний</w:t>
            </w:r>
            <w:r w:rsidRPr="001A58F3">
              <w:rPr>
                <w:rFonts w:eastAsia="Montserrat"/>
                <w:sz w:val="20"/>
                <w:szCs w:val="20"/>
                <w:lang w:val="en-US"/>
              </w:rPr>
              <w:t xml:space="preserve"> (P3)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6ED98" w14:textId="288F2D46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Н</w:t>
            </w:r>
            <w:r w:rsidR="00553239" w:rsidRPr="001A58F3">
              <w:rPr>
                <w:rFonts w:eastAsia="Montserrat"/>
                <w:sz w:val="20"/>
                <w:szCs w:val="20"/>
              </w:rPr>
              <w:t>еработоспособность</w:t>
            </w:r>
            <w:r w:rsidRPr="001A58F3">
              <w:rPr>
                <w:rFonts w:eastAsia="Montserrat"/>
                <w:sz w:val="20"/>
                <w:szCs w:val="20"/>
              </w:rPr>
              <w:t xml:space="preserve"> 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>одной и</w:t>
            </w:r>
            <w:r>
              <w:rPr>
                <w:rFonts w:eastAsia="Montserrat"/>
                <w:sz w:val="20"/>
                <w:szCs w:val="20"/>
                <w:lang w:val="ru-RU"/>
              </w:rPr>
              <w:t xml:space="preserve">з 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>дополнительных функций</w:t>
            </w:r>
            <w:r w:rsidRPr="001A58F3">
              <w:rPr>
                <w:rFonts w:eastAsia="Montserrat"/>
                <w:sz w:val="20"/>
                <w:szCs w:val="20"/>
              </w:rPr>
              <w:t xml:space="preserve"> 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>оборудования</w:t>
            </w:r>
            <w:r w:rsidRPr="001A58F3">
              <w:rPr>
                <w:rFonts w:eastAsia="Montserrat"/>
                <w:sz w:val="20"/>
                <w:szCs w:val="20"/>
              </w:rPr>
              <w:t xml:space="preserve">, 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>незначительная деградация</w:t>
            </w:r>
            <w:r w:rsidRPr="001A58F3">
              <w:rPr>
                <w:rFonts w:eastAsia="Montserrat"/>
                <w:sz w:val="20"/>
                <w:szCs w:val="20"/>
              </w:rPr>
              <w:t xml:space="preserve"> производительности</w:t>
            </w: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5DF13" w14:textId="4FEAA94F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4</w:t>
            </w:r>
            <w:r w:rsidRPr="001A58F3">
              <w:rPr>
                <w:rFonts w:eastAsia="Montserrat"/>
                <w:sz w:val="20"/>
                <w:szCs w:val="20"/>
              </w:rPr>
              <w:t xml:space="preserve"> час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>а</w:t>
            </w:r>
          </w:p>
        </w:tc>
        <w:tc>
          <w:tcPr>
            <w:tcW w:w="1418" w:type="dxa"/>
          </w:tcPr>
          <w:p w14:paraId="1FF4D2C0" w14:textId="77777777" w:rsidR="0055345B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</w:p>
          <w:p w14:paraId="2667CDD9" w14:textId="77777777" w:rsidR="0055345B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</w:p>
          <w:p w14:paraId="6E4A2E63" w14:textId="77777777" w:rsidR="0055345B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</w:p>
          <w:p w14:paraId="03EB427C" w14:textId="7750B55A" w:rsidR="002A09DA" w:rsidRPr="001A58F3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1417" w:type="dxa"/>
          </w:tcPr>
          <w:p w14:paraId="7F453320" w14:textId="77777777" w:rsidR="002A09DA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</w:p>
          <w:p w14:paraId="27343002" w14:textId="77777777" w:rsidR="0055345B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</w:p>
          <w:p w14:paraId="7CF7E3E5" w14:textId="77777777" w:rsidR="0055345B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</w:p>
          <w:p w14:paraId="7C0841BF" w14:textId="650D632B" w:rsidR="0055345B" w:rsidRPr="001A58F3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>
              <w:rPr>
                <w:rFonts w:eastAsia="Montserrat"/>
                <w:sz w:val="20"/>
                <w:szCs w:val="20"/>
                <w:lang w:val="ru-RU"/>
              </w:rPr>
              <w:t>6 часа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BA34F" w14:textId="728EEF1B" w:rsidR="002A09DA" w:rsidRPr="0055345B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>
              <w:rPr>
                <w:rFonts w:eastAsia="Montserrat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10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4EB82" w14:textId="289E023F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</w:p>
        </w:tc>
      </w:tr>
      <w:tr w:rsidR="002A09DA" w:rsidRPr="001A58F3" w14:paraId="3C763B73" w14:textId="77777777" w:rsidTr="0055345B">
        <w:trPr>
          <w:trHeight w:val="645"/>
        </w:trPr>
        <w:tc>
          <w:tcPr>
            <w:tcW w:w="448" w:type="dxa"/>
            <w:vAlign w:val="center"/>
          </w:tcPr>
          <w:p w14:paraId="682F39E7" w14:textId="74F942C8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92681" w14:textId="330AFD67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en-US"/>
              </w:rPr>
            </w:pPr>
            <w:r w:rsidRPr="001A58F3">
              <w:rPr>
                <w:rFonts w:eastAsia="Montserrat"/>
                <w:sz w:val="20"/>
                <w:szCs w:val="20"/>
              </w:rPr>
              <w:t>Низкий</w:t>
            </w:r>
            <w:r w:rsidRPr="001A58F3">
              <w:rPr>
                <w:rFonts w:eastAsia="Montserrat"/>
                <w:sz w:val="20"/>
                <w:szCs w:val="20"/>
                <w:lang w:val="en-US"/>
              </w:rPr>
              <w:t xml:space="preserve"> (P4)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70BE9" w14:textId="4AE5418F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Некритичные сбои, не влияющие на бизнес-процесс, заявки на замену расходных материалов</w:t>
            </w:r>
          </w:p>
        </w:tc>
        <w:tc>
          <w:tcPr>
            <w:tcW w:w="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0DCCF" w14:textId="5328C089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8</w:t>
            </w:r>
            <w:r w:rsidRPr="001A58F3">
              <w:rPr>
                <w:rFonts w:eastAsia="Montserrat"/>
                <w:sz w:val="20"/>
                <w:szCs w:val="20"/>
              </w:rPr>
              <w:t xml:space="preserve"> часа </w:t>
            </w:r>
          </w:p>
        </w:tc>
        <w:tc>
          <w:tcPr>
            <w:tcW w:w="1418" w:type="dxa"/>
          </w:tcPr>
          <w:p w14:paraId="6E7C6180" w14:textId="77777777" w:rsidR="0055345B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</w:p>
          <w:p w14:paraId="2EDAAB2C" w14:textId="77777777" w:rsidR="0055345B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</w:p>
          <w:p w14:paraId="199697C3" w14:textId="34B56B1B" w:rsidR="002A09DA" w:rsidRPr="001A58F3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>
              <w:rPr>
                <w:rFonts w:eastAsia="Montserrat"/>
                <w:sz w:val="20"/>
                <w:szCs w:val="20"/>
                <w:lang w:val="ru-RU"/>
              </w:rPr>
              <w:t>36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 xml:space="preserve"> часа</w:t>
            </w:r>
          </w:p>
        </w:tc>
        <w:tc>
          <w:tcPr>
            <w:tcW w:w="1417" w:type="dxa"/>
          </w:tcPr>
          <w:p w14:paraId="231CDE63" w14:textId="77777777" w:rsidR="0055345B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</w:p>
          <w:p w14:paraId="102F9AC4" w14:textId="77777777" w:rsidR="0055345B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</w:p>
          <w:p w14:paraId="2170D1E0" w14:textId="258C3DE7" w:rsidR="002A09DA" w:rsidRPr="001A58F3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>
              <w:rPr>
                <w:rFonts w:eastAsia="Montserrat"/>
                <w:sz w:val="20"/>
                <w:szCs w:val="20"/>
                <w:lang w:val="ru-RU"/>
              </w:rPr>
              <w:t>8 часа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3D216" w14:textId="435E177B" w:rsidR="002A09DA" w:rsidRPr="001A58F3" w:rsidRDefault="0055345B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>
              <w:rPr>
                <w:rFonts w:eastAsia="Montserrat"/>
                <w:sz w:val="20"/>
                <w:szCs w:val="20"/>
                <w:lang w:val="ru-RU"/>
              </w:rPr>
              <w:t>48 часов</w:t>
            </w:r>
          </w:p>
        </w:tc>
        <w:tc>
          <w:tcPr>
            <w:tcW w:w="10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F4426" w14:textId="1AA0B7FB" w:rsidR="002A09DA" w:rsidRPr="001A58F3" w:rsidRDefault="002A09DA" w:rsidP="002A0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</w:p>
        </w:tc>
      </w:tr>
    </w:tbl>
    <w:p w14:paraId="1ED375DC" w14:textId="2C4B0E97" w:rsidR="0097075A" w:rsidRPr="001A58F3" w:rsidRDefault="0097075A">
      <w:pPr>
        <w:rPr>
          <w:rFonts w:eastAsia="Montserrat"/>
        </w:rPr>
      </w:pPr>
    </w:p>
    <w:p w14:paraId="1E4F78B1" w14:textId="7A14B153" w:rsidR="003C6BAA" w:rsidRPr="001A58F3" w:rsidRDefault="003C6BAA">
      <w:pPr>
        <w:rPr>
          <w:rFonts w:eastAsia="Montserrat"/>
          <w:lang w:val="ru-RU"/>
        </w:rPr>
      </w:pPr>
      <w:r w:rsidRPr="001A58F3">
        <w:rPr>
          <w:rFonts w:eastAsia="Montserrat"/>
          <w:lang w:val="ru-RU"/>
        </w:rPr>
        <w:t xml:space="preserve">5.2 В случае невозможности ремонта на месте </w:t>
      </w:r>
      <w:r w:rsidR="00553239">
        <w:rPr>
          <w:rFonts w:eastAsia="Montserrat"/>
          <w:lang w:val="ru-RU"/>
        </w:rPr>
        <w:t>Исполнитель</w:t>
      </w:r>
      <w:r w:rsidRPr="001A58F3">
        <w:rPr>
          <w:rFonts w:eastAsia="Montserrat"/>
          <w:lang w:val="ru-RU"/>
        </w:rPr>
        <w:t xml:space="preserve"> обязуется предоставить временную замену Оборудование (</w:t>
      </w:r>
      <w:r w:rsidR="005227DF" w:rsidRPr="001A58F3">
        <w:rPr>
          <w:rFonts w:eastAsia="Montserrat"/>
          <w:lang w:val="ru-RU"/>
        </w:rPr>
        <w:t>должен быть</w:t>
      </w:r>
      <w:r w:rsidRPr="001A58F3">
        <w:rPr>
          <w:rFonts w:eastAsia="Montserrat"/>
          <w:lang w:val="ru-RU"/>
        </w:rPr>
        <w:t xml:space="preserve"> предусмотрено </w:t>
      </w:r>
      <w:r w:rsidR="005227DF" w:rsidRPr="001A58F3">
        <w:rPr>
          <w:rFonts w:eastAsia="Montserrat"/>
          <w:lang w:val="ru-RU"/>
        </w:rPr>
        <w:t xml:space="preserve">в </w:t>
      </w:r>
      <w:r w:rsidRPr="001A58F3">
        <w:rPr>
          <w:rFonts w:eastAsia="Montserrat"/>
          <w:lang w:val="ru-RU"/>
        </w:rPr>
        <w:t>договор</w:t>
      </w:r>
      <w:r w:rsidR="005227DF" w:rsidRPr="001A58F3">
        <w:rPr>
          <w:rFonts w:eastAsia="Montserrat"/>
          <w:lang w:val="ru-RU"/>
        </w:rPr>
        <w:t>е</w:t>
      </w:r>
      <w:r w:rsidRPr="001A58F3">
        <w:rPr>
          <w:rFonts w:eastAsia="Montserrat"/>
          <w:lang w:val="ru-RU"/>
        </w:rPr>
        <w:t>).</w:t>
      </w:r>
    </w:p>
    <w:p w14:paraId="4E7055D3" w14:textId="77777777" w:rsidR="003C6BAA" w:rsidRPr="001A58F3" w:rsidRDefault="003C6BAA" w:rsidP="003C6BAA">
      <w:pPr>
        <w:rPr>
          <w:rFonts w:eastAsia="Montserrat"/>
          <w:lang w:val="ru-RU"/>
        </w:rPr>
      </w:pPr>
      <w:r w:rsidRPr="001A58F3">
        <w:rPr>
          <w:rFonts w:eastAsia="Montserrat"/>
          <w:lang w:val="ru-RU"/>
        </w:rPr>
        <w:t xml:space="preserve"> </w:t>
      </w:r>
    </w:p>
    <w:p w14:paraId="5C6A8ABD" w14:textId="32EB3632" w:rsidR="0097075A" w:rsidRPr="001A58F3" w:rsidRDefault="003C6BAA" w:rsidP="00A04A6C">
      <w:pPr>
        <w:pStyle w:val="10"/>
        <w:spacing w:before="120" w:after="120"/>
        <w:ind w:right="0"/>
        <w:jc w:val="center"/>
        <w:rPr>
          <w:rFonts w:eastAsia="Montserrat"/>
          <w:b/>
          <w:bCs/>
        </w:rPr>
      </w:pPr>
      <w:r w:rsidRPr="001A58F3">
        <w:rPr>
          <w:rFonts w:eastAsia="Montserrat"/>
          <w:b/>
          <w:bCs/>
        </w:rPr>
        <w:t>6</w:t>
      </w:r>
      <w:r w:rsidR="000B731C" w:rsidRPr="001A58F3">
        <w:rPr>
          <w:rFonts w:ascii="Arial" w:eastAsia="Montserrat" w:hAnsi="Arial" w:cs="Arial"/>
          <w:b/>
          <w:bCs/>
        </w:rPr>
        <w:t>. ТИПЫ ОБРАЩЕНИЙ И ПОРЯДОК ЭСКАЛАЦИИ</w:t>
      </w:r>
    </w:p>
    <w:p w14:paraId="21597D53" w14:textId="0EAAC7FC" w:rsidR="0097075A" w:rsidRPr="001A58F3" w:rsidRDefault="003C6BAA" w:rsidP="00992172">
      <w:pPr>
        <w:jc w:val="both"/>
        <w:rPr>
          <w:rFonts w:eastAsia="Montserrat"/>
          <w:lang w:val="ru-RU"/>
        </w:rPr>
      </w:pPr>
      <w:r w:rsidRPr="001A58F3">
        <w:rPr>
          <w:rFonts w:eastAsia="Montserrat"/>
          <w:lang w:val="ru-RU"/>
        </w:rPr>
        <w:t>6</w:t>
      </w:r>
      <w:r w:rsidR="00C64565" w:rsidRPr="001A58F3">
        <w:rPr>
          <w:rFonts w:eastAsia="Montserrat"/>
          <w:lang w:val="ru-RU"/>
        </w:rPr>
        <w:t xml:space="preserve">.1 </w:t>
      </w:r>
      <w:r w:rsidR="00F418E2" w:rsidRPr="001A58F3">
        <w:rPr>
          <w:rFonts w:eastAsia="Montserrat"/>
          <w:lang w:val="ru-RU"/>
        </w:rPr>
        <w:t xml:space="preserve">В таблице 2 приведен перечень возможных типов обращений в </w:t>
      </w:r>
      <w:r w:rsidR="00744807" w:rsidRPr="001A58F3">
        <w:rPr>
          <w:rFonts w:eastAsia="Montserrat"/>
          <w:lang w:val="ru-RU"/>
        </w:rPr>
        <w:t xml:space="preserve">Сервисный центр, авторизированный </w:t>
      </w:r>
      <w:r w:rsidR="003E3EDC" w:rsidRPr="001A58F3">
        <w:rPr>
          <w:rFonts w:eastAsia="Montserrat"/>
          <w:lang w:val="ru-RU"/>
        </w:rPr>
        <w:t>Исполнителем</w:t>
      </w:r>
      <w:r w:rsidR="00324568" w:rsidRPr="001A58F3">
        <w:rPr>
          <w:rFonts w:eastAsia="Montserrat"/>
          <w:lang w:val="ru-RU"/>
        </w:rPr>
        <w:t>,</w:t>
      </w:r>
      <w:r w:rsidR="00F418E2" w:rsidRPr="001A58F3">
        <w:rPr>
          <w:rFonts w:eastAsia="Montserrat"/>
          <w:lang w:val="ru-RU"/>
        </w:rPr>
        <w:t xml:space="preserve"> и</w:t>
      </w:r>
      <w:r w:rsidR="000B731C" w:rsidRPr="001A58F3">
        <w:rPr>
          <w:rFonts w:eastAsia="Montserrat"/>
          <w:lang w:val="ru-RU"/>
        </w:rPr>
        <w:t xml:space="preserve"> </w:t>
      </w:r>
      <w:r w:rsidR="00B21062" w:rsidRPr="001A58F3">
        <w:rPr>
          <w:rFonts w:eastAsia="Montserrat"/>
          <w:lang w:val="ru-RU"/>
        </w:rPr>
        <w:t xml:space="preserve">ожидаемые </w:t>
      </w:r>
      <w:r w:rsidR="00F418E2" w:rsidRPr="001A58F3">
        <w:rPr>
          <w:rFonts w:eastAsia="Montserrat"/>
          <w:lang w:val="ru-RU"/>
        </w:rPr>
        <w:t xml:space="preserve">параметры реакции. </w:t>
      </w:r>
    </w:p>
    <w:p w14:paraId="2A89A03D" w14:textId="5D8CC830" w:rsidR="00F418E2" w:rsidRPr="001A58F3" w:rsidRDefault="00F418E2" w:rsidP="00C73C85">
      <w:pPr>
        <w:jc w:val="both"/>
        <w:rPr>
          <w:rFonts w:eastAsia="Montserrat"/>
          <w:lang w:val="ru-RU"/>
        </w:rPr>
      </w:pPr>
      <w:r w:rsidRPr="001A58F3">
        <w:rPr>
          <w:rFonts w:eastAsia="Montserrat"/>
          <w:lang w:val="ru-RU"/>
        </w:rPr>
        <w:t>Предполагается, что участники конкурса готовы соблюдать указанные параметры обработки обращений, либо готовы предложить лучшие параметры.</w:t>
      </w:r>
    </w:p>
    <w:p w14:paraId="46AA9C54" w14:textId="10439349" w:rsidR="00AE3EA6" w:rsidRPr="001A58F3" w:rsidRDefault="00AE3EA6" w:rsidP="00AE3EA6">
      <w:pPr>
        <w:rPr>
          <w:rFonts w:eastAsia="Montserrat"/>
          <w:i/>
          <w:iCs/>
          <w:lang w:val="ru-RU"/>
        </w:rPr>
      </w:pPr>
      <w:r w:rsidRPr="001A58F3">
        <w:rPr>
          <w:rFonts w:eastAsia="Montserrat"/>
          <w:i/>
          <w:iCs/>
          <w:lang w:val="ru-RU"/>
        </w:rPr>
        <w:t>Таблица 2.</w:t>
      </w:r>
    </w:p>
    <w:tbl>
      <w:tblPr>
        <w:tblStyle w:val="a6"/>
        <w:tblW w:w="10304" w:type="dxa"/>
        <w:tblInd w:w="-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4"/>
        <w:gridCol w:w="1509"/>
        <w:gridCol w:w="2774"/>
        <w:gridCol w:w="2754"/>
        <w:gridCol w:w="2693"/>
      </w:tblGrid>
      <w:tr w:rsidR="001A58F3" w:rsidRPr="001A58F3" w14:paraId="6C1583BD" w14:textId="77777777" w:rsidTr="002A09DA">
        <w:trPr>
          <w:trHeight w:val="581"/>
          <w:tblHeader/>
        </w:trPr>
        <w:tc>
          <w:tcPr>
            <w:tcW w:w="574" w:type="dxa"/>
            <w:vAlign w:val="center"/>
          </w:tcPr>
          <w:p w14:paraId="35219B76" w14:textId="0E7B22A1" w:rsidR="00F418E2" w:rsidRPr="001A58F3" w:rsidRDefault="00F418E2">
            <w:pPr>
              <w:rPr>
                <w:rFonts w:eastAsia="Montserrat"/>
                <w:b/>
                <w:bCs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99E64" w14:textId="232A9EFA" w:rsidR="00F418E2" w:rsidRPr="001A58F3" w:rsidRDefault="00F418E2">
            <w:pPr>
              <w:rPr>
                <w:rFonts w:eastAsia="Montserrat"/>
                <w:b/>
                <w:bCs/>
                <w:sz w:val="20"/>
                <w:szCs w:val="20"/>
              </w:rPr>
            </w:pPr>
            <w:r w:rsidRPr="001A58F3">
              <w:rPr>
                <w:rFonts w:eastAsia="Montserrat"/>
                <w:b/>
                <w:bCs/>
                <w:sz w:val="20"/>
                <w:szCs w:val="20"/>
              </w:rPr>
              <w:t>Тип обращения</w:t>
            </w:r>
          </w:p>
        </w:tc>
        <w:tc>
          <w:tcPr>
            <w:tcW w:w="2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E0F83" w14:textId="77777777" w:rsidR="00F418E2" w:rsidRPr="001A58F3" w:rsidRDefault="00F418E2">
            <w:pPr>
              <w:rPr>
                <w:rFonts w:eastAsia="Montserrat"/>
                <w:b/>
                <w:bCs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b/>
                <w:bCs/>
                <w:sz w:val="20"/>
                <w:szCs w:val="20"/>
              </w:rPr>
              <w:t xml:space="preserve">Описание </w:t>
            </w:r>
          </w:p>
        </w:tc>
        <w:tc>
          <w:tcPr>
            <w:tcW w:w="2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5DC60" w14:textId="77777777" w:rsidR="00F418E2" w:rsidRPr="001A58F3" w:rsidRDefault="00F418E2">
            <w:pPr>
              <w:rPr>
                <w:rFonts w:eastAsia="Montserrat"/>
                <w:b/>
                <w:bCs/>
                <w:sz w:val="20"/>
                <w:szCs w:val="20"/>
              </w:rPr>
            </w:pPr>
            <w:r w:rsidRPr="001A58F3">
              <w:rPr>
                <w:rFonts w:eastAsia="Montserrat"/>
                <w:b/>
                <w:bCs/>
                <w:sz w:val="20"/>
                <w:szCs w:val="20"/>
              </w:rPr>
              <w:t xml:space="preserve">Время реакции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40E4D" w14:textId="77777777" w:rsidR="00F418E2" w:rsidRPr="001A58F3" w:rsidRDefault="00F418E2">
            <w:pPr>
              <w:rPr>
                <w:rFonts w:eastAsia="Montserrat"/>
                <w:b/>
                <w:bCs/>
                <w:sz w:val="20"/>
                <w:szCs w:val="20"/>
              </w:rPr>
            </w:pPr>
            <w:r w:rsidRPr="001A58F3">
              <w:rPr>
                <w:rFonts w:eastAsia="Montserrat"/>
                <w:b/>
                <w:bCs/>
                <w:sz w:val="20"/>
                <w:szCs w:val="20"/>
              </w:rPr>
              <w:t>Время решения</w:t>
            </w:r>
          </w:p>
        </w:tc>
      </w:tr>
      <w:tr w:rsidR="001A58F3" w:rsidRPr="001A58F3" w14:paraId="43AFAFFC" w14:textId="77777777" w:rsidTr="002A09DA">
        <w:trPr>
          <w:trHeight w:val="865"/>
        </w:trPr>
        <w:tc>
          <w:tcPr>
            <w:tcW w:w="574" w:type="dxa"/>
            <w:vAlign w:val="center"/>
          </w:tcPr>
          <w:p w14:paraId="28669642" w14:textId="24EC3E9A" w:rsidR="00F418E2" w:rsidRPr="001A58F3" w:rsidRDefault="00F418E2">
            <w:pPr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1</w:t>
            </w:r>
          </w:p>
        </w:tc>
        <w:tc>
          <w:tcPr>
            <w:tcW w:w="1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BD110" w14:textId="6555D202" w:rsidR="00F418E2" w:rsidRPr="001A58F3" w:rsidRDefault="00F418E2">
            <w:pPr>
              <w:rPr>
                <w:rFonts w:eastAsia="Montserrat"/>
                <w:sz w:val="20"/>
                <w:szCs w:val="20"/>
                <w:lang w:val="en-US"/>
              </w:rPr>
            </w:pPr>
            <w:r w:rsidRPr="001A58F3">
              <w:rPr>
                <w:rFonts w:eastAsia="Montserrat"/>
                <w:sz w:val="20"/>
                <w:szCs w:val="20"/>
              </w:rPr>
              <w:t>Инцидент</w:t>
            </w:r>
          </w:p>
        </w:tc>
        <w:tc>
          <w:tcPr>
            <w:tcW w:w="2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01FC4" w14:textId="6F9DA811" w:rsidR="00F418E2" w:rsidRPr="001A58F3" w:rsidRDefault="00A27CC0">
            <w:pPr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Отказ о</w:t>
            </w:r>
            <w:r w:rsidR="00744807" w:rsidRPr="001A58F3">
              <w:rPr>
                <w:rFonts w:eastAsia="Montserrat"/>
                <w:sz w:val="20"/>
                <w:szCs w:val="20"/>
                <w:lang w:val="ru-RU"/>
              </w:rPr>
              <w:t xml:space="preserve">борудования, нарушение работы </w:t>
            </w:r>
          </w:p>
        </w:tc>
        <w:tc>
          <w:tcPr>
            <w:tcW w:w="2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F6A96" w14:textId="2E7D3EA5" w:rsidR="00F418E2" w:rsidRPr="001A58F3" w:rsidRDefault="00F418E2">
            <w:pPr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</w:rPr>
              <w:t>Согласно уровню критичности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 xml:space="preserve"> (Таблица 1)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8C1CD" w14:textId="2FDA684F" w:rsidR="00F418E2" w:rsidRPr="001A58F3" w:rsidRDefault="00F418E2">
            <w:pPr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</w:rPr>
              <w:t xml:space="preserve">Согласно 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>времени восстановления (Таблица 1)</w:t>
            </w:r>
          </w:p>
        </w:tc>
      </w:tr>
      <w:tr w:rsidR="001A58F3" w:rsidRPr="001A58F3" w14:paraId="0FBB3C19" w14:textId="77777777" w:rsidTr="002A09DA">
        <w:trPr>
          <w:trHeight w:val="858"/>
        </w:trPr>
        <w:tc>
          <w:tcPr>
            <w:tcW w:w="574" w:type="dxa"/>
            <w:vAlign w:val="center"/>
          </w:tcPr>
          <w:p w14:paraId="2CE70ABA" w14:textId="162A51B2" w:rsidR="00F418E2" w:rsidRPr="001A58F3" w:rsidRDefault="00F418E2">
            <w:pPr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2</w:t>
            </w:r>
          </w:p>
        </w:tc>
        <w:tc>
          <w:tcPr>
            <w:tcW w:w="1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F4092" w14:textId="029F1B4D" w:rsidR="00F418E2" w:rsidRPr="001A58F3" w:rsidRDefault="00F418E2">
            <w:pPr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</w:rPr>
              <w:t>Запрос</w:t>
            </w:r>
          </w:p>
        </w:tc>
        <w:tc>
          <w:tcPr>
            <w:tcW w:w="2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CFBB3" w14:textId="2D5E6C19" w:rsidR="00F418E2" w:rsidRPr="001A58F3" w:rsidRDefault="00F418E2">
            <w:pPr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</w:rPr>
              <w:t xml:space="preserve">Консультации, запросы информации, помощь в настройке или обновлениях  </w:t>
            </w:r>
          </w:p>
        </w:tc>
        <w:tc>
          <w:tcPr>
            <w:tcW w:w="2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0F9FD" w14:textId="77777777" w:rsidR="00F418E2" w:rsidRPr="001A58F3" w:rsidRDefault="00F418E2">
            <w:pPr>
              <w:rPr>
                <w:rFonts w:eastAsia="Montserrat"/>
                <w:sz w:val="20"/>
                <w:szCs w:val="20"/>
              </w:rPr>
            </w:pPr>
            <w:r w:rsidRPr="001A58F3">
              <w:rPr>
                <w:rFonts w:eastAsia="Montserrat"/>
                <w:sz w:val="20"/>
                <w:szCs w:val="20"/>
              </w:rPr>
              <w:t>2 часа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33168" w14:textId="02D55686" w:rsidR="00F418E2" w:rsidRPr="001A58F3" w:rsidRDefault="00F418E2">
            <w:pPr>
              <w:rPr>
                <w:rFonts w:eastAsia="Montserrat"/>
                <w:sz w:val="20"/>
                <w:szCs w:val="20"/>
              </w:rPr>
            </w:pPr>
            <w:r w:rsidRPr="001A58F3">
              <w:rPr>
                <w:rFonts w:eastAsia="Montserrat"/>
                <w:sz w:val="20"/>
                <w:szCs w:val="20"/>
              </w:rPr>
              <w:t xml:space="preserve">3 </w:t>
            </w:r>
            <w:r w:rsidRPr="001A58F3">
              <w:rPr>
                <w:rFonts w:eastAsia="Montserrat"/>
                <w:sz w:val="20"/>
                <w:szCs w:val="20"/>
                <w:lang w:val="ru-RU"/>
              </w:rPr>
              <w:t xml:space="preserve">рабочих </w:t>
            </w:r>
            <w:r w:rsidRPr="001A58F3">
              <w:rPr>
                <w:rFonts w:eastAsia="Montserrat"/>
                <w:sz w:val="20"/>
                <w:szCs w:val="20"/>
              </w:rPr>
              <w:t xml:space="preserve">дня </w:t>
            </w:r>
          </w:p>
        </w:tc>
      </w:tr>
      <w:tr w:rsidR="001A58F3" w:rsidRPr="001A58F3" w14:paraId="067E03DD" w14:textId="77777777" w:rsidTr="002A09DA">
        <w:trPr>
          <w:trHeight w:val="581"/>
        </w:trPr>
        <w:tc>
          <w:tcPr>
            <w:tcW w:w="574" w:type="dxa"/>
            <w:vAlign w:val="center"/>
          </w:tcPr>
          <w:p w14:paraId="4BE7CDAF" w14:textId="708CD288" w:rsidR="00F418E2" w:rsidRPr="001A58F3" w:rsidRDefault="00F418E2">
            <w:pPr>
              <w:rPr>
                <w:rFonts w:eastAsia="Montserrat"/>
                <w:sz w:val="20"/>
                <w:szCs w:val="20"/>
                <w:lang w:val="ru-RU"/>
              </w:rPr>
            </w:pPr>
            <w:r w:rsidRPr="001A58F3">
              <w:rPr>
                <w:rFonts w:eastAsia="Montserrat"/>
                <w:sz w:val="20"/>
                <w:szCs w:val="20"/>
                <w:lang w:val="ru-RU"/>
              </w:rPr>
              <w:t>3</w:t>
            </w:r>
          </w:p>
        </w:tc>
        <w:tc>
          <w:tcPr>
            <w:tcW w:w="1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D5257" w14:textId="36934C6D" w:rsidR="00F418E2" w:rsidRPr="001A58F3" w:rsidRDefault="00F418E2">
            <w:pPr>
              <w:rPr>
                <w:rFonts w:eastAsia="Montserrat"/>
                <w:sz w:val="20"/>
                <w:szCs w:val="20"/>
              </w:rPr>
            </w:pPr>
            <w:r w:rsidRPr="001A58F3">
              <w:rPr>
                <w:rFonts w:eastAsia="Montserrat"/>
                <w:sz w:val="20"/>
                <w:szCs w:val="20"/>
              </w:rPr>
              <w:t>Регламентные работы</w:t>
            </w:r>
          </w:p>
        </w:tc>
        <w:tc>
          <w:tcPr>
            <w:tcW w:w="2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CA37B" w14:textId="469E1B72" w:rsidR="00F418E2" w:rsidRPr="001A58F3" w:rsidRDefault="00F418E2">
            <w:pPr>
              <w:rPr>
                <w:rFonts w:eastAsia="Montserrat"/>
                <w:sz w:val="20"/>
                <w:szCs w:val="20"/>
              </w:rPr>
            </w:pPr>
            <w:r w:rsidRPr="001A58F3">
              <w:rPr>
                <w:rFonts w:eastAsia="Montserrat"/>
                <w:sz w:val="20"/>
                <w:szCs w:val="20"/>
              </w:rPr>
              <w:t xml:space="preserve">Плановые работы: установка обновлений, </w:t>
            </w:r>
            <w:r w:rsidR="00324568" w:rsidRPr="001A58F3">
              <w:rPr>
                <w:rFonts w:eastAsia="Montserrat"/>
                <w:sz w:val="20"/>
                <w:szCs w:val="20"/>
                <w:lang w:val="ru-RU"/>
              </w:rPr>
              <w:t>сервисное обслуживание</w:t>
            </w:r>
            <w:r w:rsidRPr="001A58F3">
              <w:rPr>
                <w:rFonts w:eastAsia="Montserrat"/>
                <w:sz w:val="20"/>
                <w:szCs w:val="20"/>
              </w:rPr>
              <w:t xml:space="preserve">  </w:t>
            </w:r>
          </w:p>
        </w:tc>
        <w:tc>
          <w:tcPr>
            <w:tcW w:w="2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87149" w14:textId="0A0EF7E3" w:rsidR="00F418E2" w:rsidRPr="001A58F3" w:rsidRDefault="00F418E2">
            <w:pPr>
              <w:rPr>
                <w:rFonts w:eastAsia="Montserrat"/>
                <w:sz w:val="20"/>
                <w:szCs w:val="20"/>
              </w:rPr>
            </w:pPr>
            <w:r w:rsidRPr="001A58F3">
              <w:rPr>
                <w:rFonts w:eastAsia="Montserrat"/>
                <w:sz w:val="20"/>
                <w:szCs w:val="20"/>
              </w:rPr>
              <w:t>По согласованию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EE1EC" w14:textId="77777777" w:rsidR="00F418E2" w:rsidRPr="001A58F3" w:rsidRDefault="00F418E2">
            <w:pPr>
              <w:rPr>
                <w:rFonts w:eastAsia="Montserrat"/>
                <w:sz w:val="20"/>
                <w:szCs w:val="20"/>
              </w:rPr>
            </w:pPr>
            <w:r w:rsidRPr="001A58F3">
              <w:rPr>
                <w:rFonts w:eastAsia="Montserrat"/>
                <w:sz w:val="20"/>
                <w:szCs w:val="20"/>
              </w:rPr>
              <w:t xml:space="preserve">По согласованию </w:t>
            </w:r>
          </w:p>
        </w:tc>
      </w:tr>
    </w:tbl>
    <w:p w14:paraId="2B66E2B1" w14:textId="77777777" w:rsidR="0097075A" w:rsidRPr="001A58F3" w:rsidRDefault="0097075A">
      <w:pPr>
        <w:rPr>
          <w:rFonts w:eastAsia="Montserrat"/>
        </w:rPr>
      </w:pPr>
    </w:p>
    <w:p w14:paraId="069BBEFD" w14:textId="5EFC8039" w:rsidR="0097075A" w:rsidRPr="001A58F3" w:rsidRDefault="003C6BAA">
      <w:pPr>
        <w:rPr>
          <w:rFonts w:eastAsia="Montserrat"/>
        </w:rPr>
      </w:pPr>
      <w:r w:rsidRPr="001A58F3">
        <w:rPr>
          <w:rFonts w:eastAsia="Montserrat"/>
          <w:lang w:val="ru-RU"/>
        </w:rPr>
        <w:t xml:space="preserve">6.2 </w:t>
      </w:r>
      <w:r w:rsidR="00BD3733" w:rsidRPr="001A58F3">
        <w:rPr>
          <w:rFonts w:eastAsia="Montserrat"/>
        </w:rPr>
        <w:t>Эскалация инцидентов</w:t>
      </w:r>
      <w:r w:rsidR="00F418E2" w:rsidRPr="001A58F3">
        <w:rPr>
          <w:rFonts w:eastAsia="Montserrat"/>
          <w:lang w:val="ru-RU"/>
        </w:rPr>
        <w:t xml:space="preserve"> в контуре</w:t>
      </w:r>
      <w:r w:rsidR="003E3EDC" w:rsidRPr="001A58F3">
        <w:rPr>
          <w:rFonts w:eastAsia="Montserrat"/>
          <w:lang w:val="ru-RU"/>
        </w:rPr>
        <w:t xml:space="preserve"> Исполнителя</w:t>
      </w:r>
      <w:r w:rsidR="00CF0C90" w:rsidRPr="001A58F3">
        <w:rPr>
          <w:rFonts w:eastAsia="Montserrat"/>
          <w:lang w:val="ru-RU"/>
        </w:rPr>
        <w:t>:</w:t>
      </w:r>
      <w:r w:rsidR="00BD3733" w:rsidRPr="001A58F3">
        <w:rPr>
          <w:rFonts w:eastAsia="Montserrat"/>
        </w:rPr>
        <w:t xml:space="preserve">  </w:t>
      </w:r>
    </w:p>
    <w:p w14:paraId="1FFAA616" w14:textId="24DDEA7F" w:rsidR="0097075A" w:rsidRPr="001A58F3" w:rsidRDefault="00BD3733" w:rsidP="003C6BAA">
      <w:pPr>
        <w:pStyle w:val="a7"/>
        <w:numPr>
          <w:ilvl w:val="0"/>
          <w:numId w:val="3"/>
        </w:numPr>
        <w:rPr>
          <w:rFonts w:eastAsia="Montserrat"/>
          <w:lang w:val="ru-RU"/>
        </w:rPr>
      </w:pPr>
      <w:r w:rsidRPr="001A58F3">
        <w:rPr>
          <w:rFonts w:eastAsia="Montserrat"/>
        </w:rPr>
        <w:t xml:space="preserve">Первый уровень: </w:t>
      </w:r>
      <w:r w:rsidR="00A27CC0" w:rsidRPr="001A58F3">
        <w:rPr>
          <w:rFonts w:eastAsia="Montserrat"/>
          <w:lang w:val="ru-RU"/>
        </w:rPr>
        <w:t>Специалист по сервисному обслуживанию</w:t>
      </w:r>
      <w:r w:rsidR="00F418E2" w:rsidRPr="001A58F3">
        <w:rPr>
          <w:rFonts w:eastAsia="Montserrat"/>
          <w:lang w:val="ru-RU"/>
        </w:rPr>
        <w:t>;</w:t>
      </w:r>
    </w:p>
    <w:p w14:paraId="6DC259FA" w14:textId="427F5D4E" w:rsidR="0097075A" w:rsidRPr="001A58F3" w:rsidRDefault="00BD3733" w:rsidP="003C6BAA">
      <w:pPr>
        <w:pStyle w:val="a7"/>
        <w:numPr>
          <w:ilvl w:val="0"/>
          <w:numId w:val="3"/>
        </w:numPr>
        <w:rPr>
          <w:rFonts w:eastAsia="Montserrat"/>
          <w:lang w:val="ru-RU"/>
        </w:rPr>
      </w:pPr>
      <w:r w:rsidRPr="001A58F3">
        <w:rPr>
          <w:rFonts w:eastAsia="Montserrat"/>
        </w:rPr>
        <w:t xml:space="preserve">Второй уровень: </w:t>
      </w:r>
      <w:r w:rsidR="00A27CC0" w:rsidRPr="001A58F3">
        <w:rPr>
          <w:rFonts w:eastAsia="Montserrat"/>
          <w:lang w:val="ru-RU"/>
        </w:rPr>
        <w:t>Старший инженер, ответственный за регион</w:t>
      </w:r>
      <w:r w:rsidR="00F418E2" w:rsidRPr="001A58F3">
        <w:rPr>
          <w:rFonts w:eastAsia="Montserrat"/>
          <w:lang w:val="ru-RU"/>
        </w:rPr>
        <w:t>;</w:t>
      </w:r>
    </w:p>
    <w:p w14:paraId="5402D0AB" w14:textId="738B4FC0" w:rsidR="0097075A" w:rsidRPr="001A58F3" w:rsidRDefault="00BD3733" w:rsidP="003C6BAA">
      <w:pPr>
        <w:pStyle w:val="a7"/>
        <w:numPr>
          <w:ilvl w:val="0"/>
          <w:numId w:val="3"/>
        </w:numPr>
        <w:rPr>
          <w:rFonts w:eastAsia="Montserrat"/>
        </w:rPr>
      </w:pPr>
      <w:r w:rsidRPr="001A58F3">
        <w:rPr>
          <w:rFonts w:eastAsia="Montserrat"/>
        </w:rPr>
        <w:t>Третий уровень:</w:t>
      </w:r>
      <w:r w:rsidR="00141D7C" w:rsidRPr="001A58F3">
        <w:rPr>
          <w:rFonts w:eastAsia="Montserrat"/>
          <w:lang w:val="ru-RU"/>
        </w:rPr>
        <w:t xml:space="preserve"> </w:t>
      </w:r>
      <w:r w:rsidR="00A27CC0" w:rsidRPr="001A58F3">
        <w:rPr>
          <w:rFonts w:eastAsia="Montserrat"/>
          <w:lang w:val="ru-RU"/>
        </w:rPr>
        <w:t xml:space="preserve">Руководство Сервисного центра, </w:t>
      </w:r>
      <w:r w:rsidR="00141D7C" w:rsidRPr="001A58F3">
        <w:rPr>
          <w:rFonts w:eastAsia="Montserrat"/>
          <w:lang w:val="ru-RU"/>
        </w:rPr>
        <w:t>куратор Банка</w:t>
      </w:r>
      <w:r w:rsidRPr="001A58F3">
        <w:rPr>
          <w:rFonts w:eastAsia="Montserrat"/>
        </w:rPr>
        <w:t>.</w:t>
      </w:r>
    </w:p>
    <w:p w14:paraId="0B0C0BE9" w14:textId="52942834" w:rsidR="0097075A" w:rsidRPr="001A58F3" w:rsidRDefault="0097075A">
      <w:pPr>
        <w:rPr>
          <w:rFonts w:eastAsia="Montserrat"/>
        </w:rPr>
      </w:pPr>
    </w:p>
    <w:p w14:paraId="08B3C2AE" w14:textId="57EA7D02" w:rsidR="0097075A" w:rsidRPr="001A58F3" w:rsidRDefault="00F421F6" w:rsidP="00A04A6C">
      <w:pPr>
        <w:pStyle w:val="10"/>
        <w:spacing w:before="120" w:after="120"/>
        <w:ind w:right="0"/>
        <w:jc w:val="center"/>
        <w:rPr>
          <w:rFonts w:ascii="Arial" w:eastAsia="Montserrat" w:hAnsi="Arial" w:cs="Arial"/>
          <w:b/>
          <w:bCs/>
        </w:rPr>
      </w:pPr>
      <w:r w:rsidRPr="001A58F3">
        <w:rPr>
          <w:rFonts w:eastAsia="Montserrat"/>
          <w:b/>
          <w:bCs/>
        </w:rPr>
        <w:t>7</w:t>
      </w:r>
      <w:r w:rsidR="000B731C" w:rsidRPr="001A58F3">
        <w:rPr>
          <w:rFonts w:ascii="Arial" w:eastAsia="Montserrat" w:hAnsi="Arial" w:cs="Arial"/>
          <w:b/>
          <w:bCs/>
        </w:rPr>
        <w:t>. ОБЯЗАННОСТИ ИСПОЛНИТЕЛЯ</w:t>
      </w:r>
    </w:p>
    <w:p w14:paraId="58A1B2F6" w14:textId="2F24B436" w:rsidR="00BD403E" w:rsidRPr="00F84C7E" w:rsidRDefault="00BD403E" w:rsidP="00AB50B4">
      <w:pPr>
        <w:pStyle w:val="a7"/>
        <w:numPr>
          <w:ilvl w:val="0"/>
          <w:numId w:val="3"/>
        </w:numPr>
        <w:rPr>
          <w:rFonts w:eastAsia="Montserrat"/>
        </w:rPr>
      </w:pPr>
      <w:r w:rsidRPr="00F84C7E">
        <w:rPr>
          <w:rFonts w:eastAsia="Montserrat"/>
          <w:lang w:val="ru-RU"/>
        </w:rPr>
        <w:lastRenderedPageBreak/>
        <w:t>Предоставляет документацию (инструкции, сертификаты, гарантийные талоны) на Оборудование;</w:t>
      </w:r>
    </w:p>
    <w:p w14:paraId="216DF44E" w14:textId="484E1A84" w:rsidR="00BD403E" w:rsidRPr="00F84C7E" w:rsidRDefault="00BD403E" w:rsidP="00F36D1E">
      <w:pPr>
        <w:pStyle w:val="a7"/>
        <w:numPr>
          <w:ilvl w:val="0"/>
          <w:numId w:val="3"/>
        </w:numPr>
        <w:rPr>
          <w:rFonts w:eastAsia="Montserrat"/>
          <w:lang w:val="ru-RU"/>
        </w:rPr>
      </w:pPr>
      <w:r w:rsidRPr="00F84C7E">
        <w:rPr>
          <w:rFonts w:eastAsia="Montserrat"/>
          <w:lang w:val="ru-RU"/>
        </w:rPr>
        <w:t xml:space="preserve">Гарантийное обслуживание предоставляется на срок </w:t>
      </w:r>
      <w:r w:rsidR="001B28FA" w:rsidRPr="00F84C7E">
        <w:rPr>
          <w:rFonts w:eastAsia="Montserrat"/>
          <w:lang w:val="ru-RU"/>
        </w:rPr>
        <w:t xml:space="preserve">не менее </w:t>
      </w:r>
      <w:r w:rsidRPr="00F84C7E">
        <w:rPr>
          <w:rFonts w:eastAsia="Montserrat"/>
          <w:lang w:val="ru-RU"/>
        </w:rPr>
        <w:t>24 месяца с момента ввода в эксплуатацию;</w:t>
      </w:r>
    </w:p>
    <w:p w14:paraId="73404A20" w14:textId="51825DDB" w:rsidR="0097075A" w:rsidRPr="001A58F3" w:rsidRDefault="00BD3733" w:rsidP="00F36D1E">
      <w:pPr>
        <w:pStyle w:val="a7"/>
        <w:numPr>
          <w:ilvl w:val="0"/>
          <w:numId w:val="3"/>
        </w:numPr>
        <w:rPr>
          <w:rFonts w:eastAsia="Montserrat"/>
        </w:rPr>
      </w:pPr>
      <w:r w:rsidRPr="001A58F3">
        <w:rPr>
          <w:rFonts w:eastAsia="Montserrat"/>
        </w:rPr>
        <w:t>Регистрация</w:t>
      </w:r>
      <w:r w:rsidR="00F36D1E" w:rsidRPr="001A58F3">
        <w:rPr>
          <w:rFonts w:eastAsia="Montserrat"/>
          <w:lang w:val="ru-RU"/>
        </w:rPr>
        <w:t xml:space="preserve"> и классификация</w:t>
      </w:r>
      <w:r w:rsidRPr="001A58F3">
        <w:rPr>
          <w:rFonts w:eastAsia="Montserrat"/>
        </w:rPr>
        <w:t xml:space="preserve"> всех </w:t>
      </w:r>
      <w:r w:rsidR="00F36D1E" w:rsidRPr="001A58F3">
        <w:rPr>
          <w:rFonts w:eastAsia="Montserrat"/>
          <w:lang w:val="ru-RU"/>
        </w:rPr>
        <w:t xml:space="preserve">обращений </w:t>
      </w:r>
      <w:r w:rsidRPr="001A58F3">
        <w:rPr>
          <w:rFonts w:eastAsia="Montserrat"/>
        </w:rPr>
        <w:t>в системе управления инцидентами</w:t>
      </w:r>
      <w:r w:rsidR="00F36D1E" w:rsidRPr="001A58F3">
        <w:rPr>
          <w:rFonts w:eastAsia="Montserrat"/>
          <w:lang w:val="ru-RU"/>
        </w:rPr>
        <w:t>;</w:t>
      </w:r>
    </w:p>
    <w:p w14:paraId="0468A151" w14:textId="6EEC041E" w:rsidR="0097075A" w:rsidRPr="001A58F3" w:rsidRDefault="00BD3733" w:rsidP="00F36D1E">
      <w:pPr>
        <w:pStyle w:val="a7"/>
        <w:numPr>
          <w:ilvl w:val="0"/>
          <w:numId w:val="3"/>
        </w:numPr>
        <w:rPr>
          <w:rFonts w:eastAsia="Montserrat"/>
        </w:rPr>
      </w:pPr>
      <w:r w:rsidRPr="001A58F3">
        <w:rPr>
          <w:rFonts w:eastAsia="Montserrat"/>
        </w:rPr>
        <w:t xml:space="preserve">Обеспечение технической поддержки </w:t>
      </w:r>
      <w:r w:rsidR="00F36D1E" w:rsidRPr="001A58F3">
        <w:rPr>
          <w:rFonts w:eastAsia="Montserrat"/>
          <w:lang w:val="ru-RU"/>
        </w:rPr>
        <w:t xml:space="preserve">в соответствии с предложенными параметрами </w:t>
      </w:r>
      <w:r w:rsidR="00F36D1E" w:rsidRPr="001A58F3">
        <w:rPr>
          <w:rFonts w:eastAsia="Montserrat"/>
          <w:lang w:val="en-US"/>
        </w:rPr>
        <w:t>SLA</w:t>
      </w:r>
      <w:r w:rsidR="00F36D1E" w:rsidRPr="001A58F3">
        <w:rPr>
          <w:rFonts w:eastAsia="Montserrat"/>
          <w:lang w:val="ru-RU"/>
        </w:rPr>
        <w:t xml:space="preserve"> либо лучше;</w:t>
      </w:r>
      <w:r w:rsidRPr="001A58F3">
        <w:rPr>
          <w:rFonts w:eastAsia="Montserrat"/>
        </w:rPr>
        <w:t xml:space="preserve">  </w:t>
      </w:r>
    </w:p>
    <w:p w14:paraId="3D016549" w14:textId="3A4A66C1" w:rsidR="0097075A" w:rsidRPr="001A58F3" w:rsidRDefault="00BD3733" w:rsidP="00F36D1E">
      <w:pPr>
        <w:pStyle w:val="a7"/>
        <w:numPr>
          <w:ilvl w:val="0"/>
          <w:numId w:val="3"/>
        </w:numPr>
        <w:rPr>
          <w:rFonts w:eastAsia="Montserrat"/>
        </w:rPr>
      </w:pPr>
      <w:r w:rsidRPr="001A58F3">
        <w:rPr>
          <w:rFonts w:eastAsia="Montserrat"/>
        </w:rPr>
        <w:t xml:space="preserve">Устранение инцидентов </w:t>
      </w:r>
      <w:r w:rsidR="00F36D1E" w:rsidRPr="001A58F3">
        <w:rPr>
          <w:rFonts w:eastAsia="Montserrat"/>
          <w:lang w:val="ru-RU"/>
        </w:rPr>
        <w:t xml:space="preserve">в соответствии с предложенными параметрами </w:t>
      </w:r>
      <w:r w:rsidR="00F36D1E" w:rsidRPr="001A58F3">
        <w:rPr>
          <w:rFonts w:eastAsia="Montserrat"/>
          <w:lang w:val="en-US"/>
        </w:rPr>
        <w:t>SLA</w:t>
      </w:r>
      <w:r w:rsidR="00F36D1E" w:rsidRPr="001A58F3">
        <w:rPr>
          <w:rFonts w:eastAsia="Montserrat"/>
          <w:lang w:val="ru-RU"/>
        </w:rPr>
        <w:t xml:space="preserve"> либо лучше;</w:t>
      </w:r>
      <w:r w:rsidR="00F36D1E" w:rsidRPr="001A58F3">
        <w:rPr>
          <w:rFonts w:eastAsia="Montserrat"/>
        </w:rPr>
        <w:t xml:space="preserve">  </w:t>
      </w:r>
      <w:r w:rsidRPr="001A58F3">
        <w:rPr>
          <w:rFonts w:eastAsia="Montserrat"/>
        </w:rPr>
        <w:t xml:space="preserve"> </w:t>
      </w:r>
    </w:p>
    <w:p w14:paraId="79977895" w14:textId="0E2CC15F" w:rsidR="0097075A" w:rsidRPr="001A58F3" w:rsidRDefault="00BD3733" w:rsidP="00F36D1E">
      <w:pPr>
        <w:pStyle w:val="a7"/>
        <w:numPr>
          <w:ilvl w:val="0"/>
          <w:numId w:val="3"/>
        </w:numPr>
        <w:rPr>
          <w:rFonts w:eastAsia="Montserrat"/>
        </w:rPr>
      </w:pPr>
      <w:r w:rsidRPr="001A58F3">
        <w:rPr>
          <w:rFonts w:eastAsia="Montserrat"/>
        </w:rPr>
        <w:t>Регулярное предоставление отчетов о текущих и завершенных инцидентах (</w:t>
      </w:r>
      <w:r w:rsidR="00F36D1E" w:rsidRPr="001A58F3">
        <w:rPr>
          <w:rFonts w:eastAsia="Montserrat"/>
          <w:lang w:val="ru-RU"/>
        </w:rPr>
        <w:t xml:space="preserve">стандартно – </w:t>
      </w:r>
      <w:r w:rsidRPr="001A58F3">
        <w:rPr>
          <w:rFonts w:eastAsia="Montserrat"/>
        </w:rPr>
        <w:t>ежемесячно</w:t>
      </w:r>
      <w:r w:rsidR="00F36D1E" w:rsidRPr="001A58F3">
        <w:rPr>
          <w:rFonts w:eastAsia="Montserrat"/>
          <w:lang w:val="ru-RU"/>
        </w:rPr>
        <w:t>, либо по отдельному запросу</w:t>
      </w:r>
      <w:r w:rsidRPr="001A58F3">
        <w:rPr>
          <w:rFonts w:eastAsia="Montserrat"/>
        </w:rPr>
        <w:t>)</w:t>
      </w:r>
      <w:r w:rsidR="00F36D1E" w:rsidRPr="001A58F3">
        <w:rPr>
          <w:rFonts w:eastAsia="Montserrat"/>
          <w:lang w:val="ru-RU"/>
        </w:rPr>
        <w:t>;</w:t>
      </w:r>
    </w:p>
    <w:p w14:paraId="42F9EEE1" w14:textId="2A082B5E" w:rsidR="0097075A" w:rsidRPr="001A58F3" w:rsidRDefault="00141D7C" w:rsidP="00F36D1E">
      <w:pPr>
        <w:pStyle w:val="a7"/>
        <w:numPr>
          <w:ilvl w:val="0"/>
          <w:numId w:val="3"/>
        </w:numPr>
        <w:rPr>
          <w:rFonts w:eastAsia="Montserrat"/>
        </w:rPr>
      </w:pPr>
      <w:r w:rsidRPr="001A58F3">
        <w:rPr>
          <w:rFonts w:eastAsia="Montserrat"/>
          <w:lang w:val="ru-RU"/>
        </w:rPr>
        <w:t>Предоставлять подменное оборудование при невозможности быстрого устранения</w:t>
      </w:r>
      <w:r w:rsidR="00F36D1E" w:rsidRPr="001A58F3">
        <w:rPr>
          <w:rFonts w:eastAsia="Montserrat"/>
          <w:lang w:val="ru-RU"/>
        </w:rPr>
        <w:t>;</w:t>
      </w:r>
    </w:p>
    <w:p w14:paraId="167474B1" w14:textId="4F2A5526" w:rsidR="00141D7C" w:rsidRPr="001A58F3" w:rsidRDefault="00141D7C" w:rsidP="00F36D1E">
      <w:pPr>
        <w:pStyle w:val="a7"/>
        <w:numPr>
          <w:ilvl w:val="0"/>
          <w:numId w:val="3"/>
        </w:numPr>
        <w:rPr>
          <w:rFonts w:eastAsia="Montserrat"/>
        </w:rPr>
      </w:pPr>
      <w:r w:rsidRPr="001A58F3">
        <w:rPr>
          <w:rFonts w:eastAsia="Montserrat"/>
          <w:lang w:val="ru-RU"/>
        </w:rPr>
        <w:t>Проводить гарантийный ремонт в рамках обязательств Исполнителя;</w:t>
      </w:r>
    </w:p>
    <w:p w14:paraId="26117689" w14:textId="073122FD" w:rsidR="00141D7C" w:rsidRPr="001A58F3" w:rsidRDefault="00141D7C" w:rsidP="00F36D1E">
      <w:pPr>
        <w:pStyle w:val="a7"/>
        <w:numPr>
          <w:ilvl w:val="0"/>
          <w:numId w:val="3"/>
        </w:numPr>
        <w:rPr>
          <w:rFonts w:eastAsia="Montserrat"/>
        </w:rPr>
      </w:pPr>
      <w:r w:rsidRPr="001A58F3">
        <w:rPr>
          <w:rFonts w:eastAsia="Montserrat"/>
          <w:lang w:val="ru-RU"/>
        </w:rPr>
        <w:t>Поддерживать наличие запасных частей и расходных материалов;</w:t>
      </w:r>
    </w:p>
    <w:p w14:paraId="0317E94E" w14:textId="491285D0" w:rsidR="00141D7C" w:rsidRPr="001A58F3" w:rsidRDefault="00141D7C" w:rsidP="00141D7C">
      <w:pPr>
        <w:ind w:left="360"/>
        <w:rPr>
          <w:rFonts w:eastAsia="Montserrat"/>
        </w:rPr>
      </w:pPr>
      <w:r w:rsidRPr="001A58F3">
        <w:rPr>
          <w:rFonts w:eastAsia="Montserrat"/>
          <w:lang w:val="ru-RU"/>
        </w:rPr>
        <w:t xml:space="preserve">Исполнитель несет ответственность за несоблюдение </w:t>
      </w:r>
      <w:r w:rsidRPr="001A58F3">
        <w:rPr>
          <w:rFonts w:eastAsia="Montserrat"/>
          <w:lang w:val="en-US"/>
        </w:rPr>
        <w:t>SLA</w:t>
      </w:r>
      <w:r w:rsidRPr="001A58F3">
        <w:rPr>
          <w:rFonts w:eastAsia="Montserrat"/>
          <w:lang w:val="ru-RU"/>
        </w:rPr>
        <w:t xml:space="preserve">, включая возможные штрафные санкции </w:t>
      </w:r>
    </w:p>
    <w:p w14:paraId="6E3D5DD7" w14:textId="68EA70AD" w:rsidR="0097075A" w:rsidRPr="001A58F3" w:rsidRDefault="0097075A">
      <w:pPr>
        <w:rPr>
          <w:rFonts w:eastAsia="Montserrat"/>
        </w:rPr>
      </w:pPr>
    </w:p>
    <w:p w14:paraId="42682150" w14:textId="76C4D04C" w:rsidR="001D3FB6" w:rsidRPr="001A58F3" w:rsidRDefault="00F421F6" w:rsidP="001D3FB6">
      <w:pPr>
        <w:pStyle w:val="10"/>
        <w:spacing w:before="120" w:after="120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1A58F3">
        <w:rPr>
          <w:rFonts w:ascii="Arial" w:hAnsi="Arial" w:cs="Arial"/>
          <w:b/>
          <w:sz w:val="22"/>
          <w:szCs w:val="22"/>
        </w:rPr>
        <w:t>8</w:t>
      </w:r>
      <w:r w:rsidR="001D3FB6" w:rsidRPr="001A58F3">
        <w:rPr>
          <w:rFonts w:ascii="Arial" w:hAnsi="Arial" w:cs="Arial"/>
          <w:b/>
          <w:sz w:val="22"/>
          <w:szCs w:val="22"/>
        </w:rPr>
        <w:t>. ОБЯЗАННОСТИ ЗАКАЗЧИКА</w:t>
      </w:r>
    </w:p>
    <w:p w14:paraId="2FD2C1EC" w14:textId="67B96C81" w:rsidR="001D3FB6" w:rsidRPr="001A58F3" w:rsidRDefault="00F3457D" w:rsidP="00F3457D">
      <w:pPr>
        <w:pStyle w:val="11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1A58F3">
        <w:rPr>
          <w:rFonts w:ascii="Arial" w:hAnsi="Arial" w:cs="Arial"/>
          <w:sz w:val="22"/>
          <w:szCs w:val="22"/>
        </w:rPr>
        <w:t xml:space="preserve">8.1 </w:t>
      </w:r>
      <w:r w:rsidR="001D3FB6" w:rsidRPr="001A58F3">
        <w:rPr>
          <w:rFonts w:ascii="Arial" w:hAnsi="Arial" w:cs="Arial"/>
          <w:sz w:val="22"/>
          <w:szCs w:val="22"/>
        </w:rPr>
        <w:t xml:space="preserve">Для надлежащего исполнения своих обязательств Исполнителем, предусмотренных настоящим Соглашением, Заказчик обязан: </w:t>
      </w:r>
    </w:p>
    <w:p w14:paraId="3EF221A4" w14:textId="77777777" w:rsidR="009209EF" w:rsidRPr="001A58F3" w:rsidRDefault="009209EF" w:rsidP="009209EF">
      <w:pPr>
        <w:pStyle w:val="a7"/>
        <w:numPr>
          <w:ilvl w:val="0"/>
          <w:numId w:val="3"/>
        </w:numPr>
        <w:jc w:val="both"/>
      </w:pPr>
      <w:r w:rsidRPr="001A58F3">
        <w:t xml:space="preserve">Контролировать соблюдение </w:t>
      </w:r>
      <w:r w:rsidRPr="001A58F3">
        <w:rPr>
          <w:lang w:val="en-US"/>
        </w:rPr>
        <w:t>SLA</w:t>
      </w:r>
      <w:r w:rsidRPr="001A58F3">
        <w:t xml:space="preserve"> и фиксировать нарушения</w:t>
      </w:r>
      <w:r w:rsidRPr="001A58F3">
        <w:rPr>
          <w:lang w:val="ru-RU"/>
        </w:rPr>
        <w:t>;</w:t>
      </w:r>
    </w:p>
    <w:p w14:paraId="13DAF9EB" w14:textId="4A070A48" w:rsidR="00B357D4" w:rsidRPr="001A58F3" w:rsidRDefault="00B357D4" w:rsidP="00D438AC">
      <w:pPr>
        <w:pStyle w:val="a7"/>
        <w:numPr>
          <w:ilvl w:val="0"/>
          <w:numId w:val="3"/>
        </w:numPr>
        <w:jc w:val="both"/>
      </w:pPr>
      <w:r w:rsidRPr="001A58F3">
        <w:t>Обеспечить условия эксплуатации</w:t>
      </w:r>
      <w:r w:rsidR="00D438AC" w:rsidRPr="001A58F3">
        <w:rPr>
          <w:lang w:val="ru-RU"/>
        </w:rPr>
        <w:t>;</w:t>
      </w:r>
    </w:p>
    <w:p w14:paraId="0A641578" w14:textId="77777777" w:rsidR="009F25CF" w:rsidRPr="001A58F3" w:rsidRDefault="009F25CF" w:rsidP="00D438AC">
      <w:pPr>
        <w:pStyle w:val="a7"/>
        <w:numPr>
          <w:ilvl w:val="0"/>
          <w:numId w:val="3"/>
        </w:numPr>
        <w:jc w:val="both"/>
      </w:pPr>
      <w:r w:rsidRPr="001A58F3">
        <w:rPr>
          <w:lang w:val="ru-RU"/>
        </w:rPr>
        <w:t>Проводит осмотр оборудования при получении и подписывает акт приёмки;</w:t>
      </w:r>
    </w:p>
    <w:p w14:paraId="209138CB" w14:textId="640742B3" w:rsidR="009F25CF" w:rsidRPr="001A58F3" w:rsidRDefault="009F25CF" w:rsidP="00D438AC">
      <w:pPr>
        <w:pStyle w:val="a7"/>
        <w:numPr>
          <w:ilvl w:val="0"/>
          <w:numId w:val="3"/>
        </w:numPr>
        <w:jc w:val="both"/>
      </w:pPr>
      <w:r w:rsidRPr="001A58F3">
        <w:rPr>
          <w:lang w:val="ru-RU"/>
        </w:rPr>
        <w:t xml:space="preserve">В случае выявления недостатков обязан уведомить поставщика в течении 2 недели с момента получения Оборудования;  </w:t>
      </w:r>
    </w:p>
    <w:p w14:paraId="31BDE0E8" w14:textId="0BA3FB82" w:rsidR="00B357D4" w:rsidRPr="001A58F3" w:rsidRDefault="00B357D4" w:rsidP="00D438AC">
      <w:pPr>
        <w:pStyle w:val="a7"/>
        <w:numPr>
          <w:ilvl w:val="0"/>
          <w:numId w:val="3"/>
        </w:numPr>
        <w:jc w:val="both"/>
      </w:pPr>
      <w:r w:rsidRPr="001A58F3">
        <w:t>В</w:t>
      </w:r>
      <w:r w:rsidR="001D3FB6" w:rsidRPr="001A58F3">
        <w:t>ыделить куратора из числа своих сотрудников для административного и технического сопровождения оказания услуг Исполнителем, обладающего необходимыми административными и техническими полномочиями для обеспечения успешного заверше</w:t>
      </w:r>
      <w:r w:rsidR="00D438AC" w:rsidRPr="001A58F3">
        <w:t>ния оказания услуг Исполнителем</w:t>
      </w:r>
      <w:r w:rsidR="00D438AC" w:rsidRPr="001A58F3">
        <w:rPr>
          <w:lang w:val="ru-RU"/>
        </w:rPr>
        <w:t>;</w:t>
      </w:r>
    </w:p>
    <w:p w14:paraId="052C351E" w14:textId="029CB54C" w:rsidR="00B357D4" w:rsidRPr="001A58F3" w:rsidRDefault="00B357D4" w:rsidP="00D438AC">
      <w:pPr>
        <w:pStyle w:val="a7"/>
        <w:numPr>
          <w:ilvl w:val="0"/>
          <w:numId w:val="3"/>
        </w:numPr>
        <w:jc w:val="both"/>
      </w:pPr>
      <w:r w:rsidRPr="001A58F3">
        <w:t>Обеспечивать доступ инженеров Сервисного центра к оборудованию для диагностики и ремонта</w:t>
      </w:r>
      <w:r w:rsidR="00D438AC" w:rsidRPr="001A58F3">
        <w:rPr>
          <w:lang w:val="ru-RU"/>
        </w:rPr>
        <w:t>;</w:t>
      </w:r>
    </w:p>
    <w:p w14:paraId="5EB1A672" w14:textId="1056AEAD" w:rsidR="001D3FB6" w:rsidRPr="001A58F3" w:rsidRDefault="001D3FB6" w:rsidP="00D438AC">
      <w:pPr>
        <w:pStyle w:val="a7"/>
        <w:numPr>
          <w:ilvl w:val="0"/>
          <w:numId w:val="3"/>
        </w:numPr>
        <w:jc w:val="both"/>
      </w:pPr>
      <w:r w:rsidRPr="001A58F3">
        <w:t>Разрешить использование оборудования Исполнителя, необходимого для оказания услуг Исполнителем, а также обеспечить сохранность оборудования Исполнителя в период проведения им работ на территории Зака</w:t>
      </w:r>
      <w:r w:rsidR="00C73AB3" w:rsidRPr="001A58F3">
        <w:t>зчика</w:t>
      </w:r>
      <w:r w:rsidR="00C73AB3" w:rsidRPr="001A58F3">
        <w:rPr>
          <w:lang w:val="ru-RU"/>
        </w:rPr>
        <w:t>;</w:t>
      </w:r>
    </w:p>
    <w:p w14:paraId="604B56BA" w14:textId="11971B8A" w:rsidR="001D3FB6" w:rsidRPr="001A58F3" w:rsidRDefault="00B357D4" w:rsidP="00D438AC">
      <w:pPr>
        <w:pStyle w:val="a7"/>
        <w:numPr>
          <w:ilvl w:val="0"/>
          <w:numId w:val="3"/>
        </w:numPr>
        <w:jc w:val="both"/>
      </w:pPr>
      <w:r w:rsidRPr="001A58F3">
        <w:t>О</w:t>
      </w:r>
      <w:r w:rsidR="001D3FB6" w:rsidRPr="001A58F3">
        <w:t>беспечить доступность работников Заказчика для согласования документов и иных действий (опрос, интервьюирование и т.д.) в рамках оказани</w:t>
      </w:r>
      <w:r w:rsidR="00C73AB3" w:rsidRPr="001A58F3">
        <w:t>я услуг по настоящему Договору</w:t>
      </w:r>
      <w:r w:rsidR="00C73AB3" w:rsidRPr="001A58F3">
        <w:rPr>
          <w:lang w:val="ru-RU"/>
        </w:rPr>
        <w:t>;</w:t>
      </w:r>
    </w:p>
    <w:p w14:paraId="454B0C50" w14:textId="6D7D0B02" w:rsidR="001D3FB6" w:rsidRPr="001A58F3" w:rsidRDefault="001D3FB6" w:rsidP="00C73AB3">
      <w:pPr>
        <w:pStyle w:val="a7"/>
        <w:numPr>
          <w:ilvl w:val="0"/>
          <w:numId w:val="3"/>
        </w:numPr>
        <w:jc w:val="both"/>
      </w:pPr>
      <w:r w:rsidRPr="001A58F3">
        <w:t>Незамедлительно уведомить Исполнителя о любых изменениях в данных, необходимых Исполнителю для оказания услуг, предусмотренных настоящим Соглашением, предоставленных Исполнителю ранее, если в этих данных произошли изменения</w:t>
      </w:r>
      <w:r w:rsidR="00C73AB3" w:rsidRPr="001A58F3">
        <w:rPr>
          <w:lang w:val="ru-RU"/>
        </w:rPr>
        <w:t>;</w:t>
      </w:r>
      <w:r w:rsidRPr="001A58F3">
        <w:t xml:space="preserve"> </w:t>
      </w:r>
    </w:p>
    <w:p w14:paraId="6B2444BB" w14:textId="1D3F8C62" w:rsidR="001D3FB6" w:rsidRPr="001A58F3" w:rsidRDefault="001D3FB6" w:rsidP="00C73AB3">
      <w:pPr>
        <w:pStyle w:val="a7"/>
        <w:numPr>
          <w:ilvl w:val="0"/>
          <w:numId w:val="3"/>
        </w:numPr>
        <w:jc w:val="both"/>
      </w:pPr>
      <w:r w:rsidRPr="001A58F3">
        <w:t>Передать Исполнителю необходимую для оказания услуг, предусмотренных настоящим Соглашением, докумен</w:t>
      </w:r>
      <w:r w:rsidR="00C73AB3" w:rsidRPr="001A58F3">
        <w:t>тацию и исходные данные</w:t>
      </w:r>
      <w:r w:rsidR="00C73AB3" w:rsidRPr="001A58F3">
        <w:rPr>
          <w:lang w:val="ru-RU"/>
        </w:rPr>
        <w:t>;</w:t>
      </w:r>
      <w:r w:rsidRPr="001A58F3">
        <w:t xml:space="preserve"> </w:t>
      </w:r>
    </w:p>
    <w:p w14:paraId="696DBACF" w14:textId="2501E710" w:rsidR="001D3FB6" w:rsidRPr="001A58F3" w:rsidRDefault="001D3FB6" w:rsidP="00C67818">
      <w:pPr>
        <w:pStyle w:val="a7"/>
        <w:numPr>
          <w:ilvl w:val="0"/>
          <w:numId w:val="3"/>
        </w:numPr>
        <w:jc w:val="both"/>
      </w:pPr>
      <w:r w:rsidRPr="001A58F3">
        <w:t>Всю переписку по электронной почте в рамках работ по технической поддержке по заявкам вест</w:t>
      </w:r>
      <w:r w:rsidR="00D26AE9" w:rsidRPr="001A58F3">
        <w:t>и с копией на адрес:</w:t>
      </w:r>
      <w:r w:rsidR="00D26AE9" w:rsidRPr="001A58F3">
        <w:rPr>
          <w:lang w:val="ru-RU"/>
        </w:rPr>
        <w:t>__________</w:t>
      </w:r>
      <w:r w:rsidRPr="001A58F3">
        <w:t>@</w:t>
      </w:r>
      <w:proofErr w:type="spellStart"/>
      <w:r w:rsidRPr="001A58F3">
        <w:rPr>
          <w:lang w:val="en-US"/>
        </w:rPr>
        <w:t>hamkorbank</w:t>
      </w:r>
      <w:proofErr w:type="spellEnd"/>
      <w:r w:rsidRPr="001A58F3">
        <w:t>.</w:t>
      </w:r>
      <w:proofErr w:type="spellStart"/>
      <w:r w:rsidRPr="001A58F3">
        <w:rPr>
          <w:lang w:val="en-US"/>
        </w:rPr>
        <w:t>uz</w:t>
      </w:r>
      <w:proofErr w:type="spellEnd"/>
      <w:r w:rsidR="00A243B6" w:rsidRPr="001A58F3">
        <w:t>, и адрес начальника отдела</w:t>
      </w:r>
      <w:r w:rsidR="00F84C7E">
        <w:rPr>
          <w:lang w:val="ru-RU"/>
        </w:rPr>
        <w:t xml:space="preserve"> ________________</w:t>
      </w:r>
      <w:r w:rsidR="00A243B6" w:rsidRPr="001A58F3">
        <w:rPr>
          <w:lang w:val="ru-RU"/>
        </w:rPr>
        <w:t>;</w:t>
      </w:r>
      <w:r w:rsidRPr="001A58F3">
        <w:t xml:space="preserve"> </w:t>
      </w:r>
    </w:p>
    <w:p w14:paraId="31A48139" w14:textId="44C10451" w:rsidR="001D3FB6" w:rsidRPr="001A58F3" w:rsidRDefault="001D3FB6" w:rsidP="00C67818">
      <w:pPr>
        <w:pStyle w:val="a7"/>
        <w:numPr>
          <w:ilvl w:val="0"/>
          <w:numId w:val="3"/>
        </w:numPr>
        <w:jc w:val="both"/>
      </w:pPr>
      <w:r w:rsidRPr="001A58F3">
        <w:t xml:space="preserve">При обращении за технической поддержкой предоставлять информацию, которая максимально полно и доступно описывает возникшую проблему, руководствуясь </w:t>
      </w:r>
      <w:r w:rsidRPr="001A58F3">
        <w:lastRenderedPageBreak/>
        <w:t xml:space="preserve">правилами написания запросов при обращении за технической поддержкой, которые содержат общий порядок сбора, обработки и передачи информации. </w:t>
      </w:r>
    </w:p>
    <w:p w14:paraId="04F19184" w14:textId="77777777" w:rsidR="001D3FB6" w:rsidRPr="001A58F3" w:rsidRDefault="001D3FB6">
      <w:pPr>
        <w:rPr>
          <w:rFonts w:eastAsia="Montserrat"/>
          <w:lang w:val="ru-RU"/>
        </w:rPr>
      </w:pPr>
    </w:p>
    <w:p w14:paraId="3828CBEB" w14:textId="257B86B1" w:rsidR="0097075A" w:rsidRPr="001A58F3" w:rsidRDefault="00F421F6" w:rsidP="00A04A6C">
      <w:pPr>
        <w:pStyle w:val="10"/>
        <w:spacing w:before="120" w:after="120"/>
        <w:ind w:right="0"/>
        <w:jc w:val="center"/>
        <w:rPr>
          <w:rFonts w:eastAsia="Montserrat"/>
          <w:b/>
          <w:bCs/>
        </w:rPr>
      </w:pPr>
      <w:r w:rsidRPr="001A58F3">
        <w:rPr>
          <w:rFonts w:eastAsia="Montserrat"/>
          <w:b/>
          <w:bCs/>
        </w:rPr>
        <w:t>9</w:t>
      </w:r>
      <w:r w:rsidR="005075FD" w:rsidRPr="001A58F3">
        <w:rPr>
          <w:rFonts w:ascii="Arial" w:eastAsia="Montserrat" w:hAnsi="Arial" w:cs="Arial"/>
          <w:b/>
          <w:bCs/>
        </w:rPr>
        <w:t>. ВРЕМЯ И КАНАЛЫ ВЗАИМОДЕЙСТВИЯ</w:t>
      </w:r>
    </w:p>
    <w:p w14:paraId="1023C054" w14:textId="669D461A" w:rsidR="0097075A" w:rsidRPr="001A58F3" w:rsidRDefault="009D06E4" w:rsidP="00F36D1E">
      <w:pPr>
        <w:rPr>
          <w:rFonts w:eastAsia="Montserrat"/>
        </w:rPr>
      </w:pPr>
      <w:r w:rsidRPr="001A58F3">
        <w:rPr>
          <w:rFonts w:eastAsia="Montserrat"/>
          <w:lang w:val="ru-RU"/>
        </w:rPr>
        <w:t xml:space="preserve">9.1 </w:t>
      </w:r>
      <w:r w:rsidR="00F36D1E" w:rsidRPr="001A58F3">
        <w:rPr>
          <w:rFonts w:eastAsia="Montserrat"/>
          <w:lang w:val="ru-RU"/>
        </w:rPr>
        <w:t xml:space="preserve">Исполнитель обеспечивает приём и обработку обращений Заказчика </w:t>
      </w:r>
      <w:r w:rsidR="002A33A9" w:rsidRPr="001A58F3">
        <w:rPr>
          <w:rFonts w:eastAsia="Montserrat"/>
          <w:lang w:val="ru-RU"/>
        </w:rPr>
        <w:t xml:space="preserve">в рамках предложенных параметров </w:t>
      </w:r>
      <w:r w:rsidR="002A33A9" w:rsidRPr="001A58F3">
        <w:rPr>
          <w:rFonts w:eastAsia="Montserrat"/>
          <w:lang w:val="en-US"/>
        </w:rPr>
        <w:t>SLA</w:t>
      </w:r>
      <w:r w:rsidR="002A33A9" w:rsidRPr="001A58F3">
        <w:rPr>
          <w:rFonts w:eastAsia="Montserrat"/>
          <w:lang w:val="ru-RU"/>
        </w:rPr>
        <w:t xml:space="preserve"> либо лучше </w:t>
      </w:r>
      <w:r w:rsidR="00F36D1E" w:rsidRPr="001A58F3">
        <w:rPr>
          <w:rFonts w:eastAsia="Montserrat"/>
          <w:lang w:val="ru-RU"/>
        </w:rPr>
        <w:t>посредством:</w:t>
      </w:r>
      <w:r w:rsidR="00BD3733" w:rsidRPr="001A58F3">
        <w:rPr>
          <w:rFonts w:eastAsia="Montserrat"/>
        </w:rPr>
        <w:t xml:space="preserve"> </w:t>
      </w:r>
    </w:p>
    <w:p w14:paraId="469614B5" w14:textId="6297A17D" w:rsidR="0097075A" w:rsidRPr="001A58F3" w:rsidRDefault="00F36D1E" w:rsidP="00F36D1E">
      <w:pPr>
        <w:pStyle w:val="a7"/>
        <w:numPr>
          <w:ilvl w:val="0"/>
          <w:numId w:val="5"/>
        </w:numPr>
        <w:rPr>
          <w:rFonts w:eastAsia="Montserrat"/>
        </w:rPr>
      </w:pPr>
      <w:r w:rsidRPr="001A58F3">
        <w:rPr>
          <w:rFonts w:eastAsia="Montserrat"/>
        </w:rPr>
        <w:t>Систем</w:t>
      </w:r>
      <w:r w:rsidRPr="001A58F3">
        <w:rPr>
          <w:rFonts w:eastAsia="Montserrat"/>
          <w:lang w:val="ru-RU"/>
        </w:rPr>
        <w:t>ы</w:t>
      </w:r>
      <w:r w:rsidRPr="001A58F3">
        <w:rPr>
          <w:rFonts w:eastAsia="Montserrat"/>
        </w:rPr>
        <w:t xml:space="preserve"> </w:t>
      </w:r>
      <w:r w:rsidRPr="001A58F3">
        <w:rPr>
          <w:rFonts w:eastAsia="Montserrat"/>
          <w:lang w:val="ru-RU"/>
        </w:rPr>
        <w:t>регистрации обращений</w:t>
      </w:r>
      <w:r w:rsidRPr="001A58F3">
        <w:rPr>
          <w:rFonts w:eastAsia="Montserrat"/>
        </w:rPr>
        <w:t>: [</w:t>
      </w:r>
      <w:r w:rsidRPr="001A58F3">
        <w:rPr>
          <w:rFonts w:eastAsia="Montserrat"/>
          <w:lang w:val="ru-RU"/>
        </w:rPr>
        <w:t xml:space="preserve">указать </w:t>
      </w:r>
      <w:r w:rsidRPr="001A58F3">
        <w:rPr>
          <w:rFonts w:eastAsia="Montserrat"/>
        </w:rPr>
        <w:t>URL]</w:t>
      </w:r>
      <w:r w:rsidR="002A33A9" w:rsidRPr="001A58F3">
        <w:rPr>
          <w:rFonts w:eastAsia="Montserrat"/>
          <w:lang w:val="ru-RU"/>
        </w:rPr>
        <w:t>;</w:t>
      </w:r>
    </w:p>
    <w:p w14:paraId="06A53475" w14:textId="3F4513D0" w:rsidR="0097075A" w:rsidRPr="001A58F3" w:rsidRDefault="00BD3733" w:rsidP="00F36D1E">
      <w:pPr>
        <w:pStyle w:val="a7"/>
        <w:numPr>
          <w:ilvl w:val="0"/>
          <w:numId w:val="5"/>
        </w:numPr>
        <w:rPr>
          <w:rFonts w:eastAsia="Montserrat"/>
        </w:rPr>
      </w:pPr>
      <w:proofErr w:type="spellStart"/>
      <w:r w:rsidRPr="001A58F3">
        <w:rPr>
          <w:rFonts w:eastAsia="Montserrat"/>
        </w:rPr>
        <w:t>Электронн</w:t>
      </w:r>
      <w:proofErr w:type="spellEnd"/>
      <w:r w:rsidR="00F36D1E" w:rsidRPr="001A58F3">
        <w:rPr>
          <w:rFonts w:eastAsia="Montserrat"/>
          <w:lang w:val="ru-RU"/>
        </w:rPr>
        <w:t>ой</w:t>
      </w:r>
      <w:r w:rsidRPr="001A58F3">
        <w:rPr>
          <w:rFonts w:eastAsia="Montserrat"/>
        </w:rPr>
        <w:t xml:space="preserve"> почт</w:t>
      </w:r>
      <w:r w:rsidR="00F36D1E" w:rsidRPr="001A58F3">
        <w:rPr>
          <w:rFonts w:eastAsia="Montserrat"/>
          <w:lang w:val="ru-RU"/>
        </w:rPr>
        <w:t>ы</w:t>
      </w:r>
      <w:r w:rsidRPr="001A58F3">
        <w:rPr>
          <w:rFonts w:eastAsia="Montserrat"/>
        </w:rPr>
        <w:t>: [</w:t>
      </w:r>
      <w:r w:rsidR="00F36D1E" w:rsidRPr="001A58F3">
        <w:rPr>
          <w:rFonts w:eastAsia="Montserrat"/>
          <w:lang w:val="ru-RU"/>
        </w:rPr>
        <w:t xml:space="preserve">указать </w:t>
      </w:r>
      <w:proofErr w:type="spellStart"/>
      <w:r w:rsidRPr="001A58F3">
        <w:rPr>
          <w:rFonts w:eastAsia="Montserrat"/>
        </w:rPr>
        <w:t>email</w:t>
      </w:r>
      <w:proofErr w:type="spellEnd"/>
      <w:r w:rsidRPr="001A58F3">
        <w:rPr>
          <w:rFonts w:eastAsia="Montserrat"/>
        </w:rPr>
        <w:t>]</w:t>
      </w:r>
      <w:r w:rsidR="002A33A9" w:rsidRPr="001A58F3">
        <w:rPr>
          <w:rFonts w:eastAsia="Montserrat"/>
          <w:lang w:val="ru-RU"/>
        </w:rPr>
        <w:t>;</w:t>
      </w:r>
    </w:p>
    <w:p w14:paraId="1FAE5617" w14:textId="766B8680" w:rsidR="002A33A9" w:rsidRPr="001A58F3" w:rsidRDefault="002A33A9" w:rsidP="00F36D1E">
      <w:pPr>
        <w:pStyle w:val="a7"/>
        <w:numPr>
          <w:ilvl w:val="0"/>
          <w:numId w:val="5"/>
        </w:numPr>
        <w:rPr>
          <w:rFonts w:eastAsia="Montserrat"/>
        </w:rPr>
      </w:pPr>
      <w:r w:rsidRPr="001A58F3">
        <w:rPr>
          <w:rFonts w:eastAsia="Montserrat"/>
        </w:rPr>
        <w:t>Телефон</w:t>
      </w:r>
      <w:r w:rsidRPr="001A58F3">
        <w:rPr>
          <w:rFonts w:eastAsia="Montserrat"/>
          <w:lang w:val="ru-RU"/>
        </w:rPr>
        <w:t>ы</w:t>
      </w:r>
      <w:r w:rsidRPr="001A58F3">
        <w:rPr>
          <w:rFonts w:eastAsia="Montserrat"/>
        </w:rPr>
        <w:t xml:space="preserve"> горячей линии:</w:t>
      </w:r>
      <w:r w:rsidRPr="001A58F3">
        <w:rPr>
          <w:rFonts w:eastAsia="Montserrat"/>
          <w:lang w:val="ru-RU"/>
        </w:rPr>
        <w:t xml:space="preserve"> </w:t>
      </w:r>
      <w:r w:rsidRPr="001A58F3">
        <w:rPr>
          <w:rFonts w:eastAsia="Montserrat"/>
        </w:rPr>
        <w:t>[</w:t>
      </w:r>
      <w:r w:rsidRPr="001A58F3">
        <w:rPr>
          <w:rFonts w:eastAsia="Montserrat"/>
          <w:lang w:val="ru-RU"/>
        </w:rPr>
        <w:t>указать номера</w:t>
      </w:r>
      <w:r w:rsidRPr="001A58F3">
        <w:rPr>
          <w:rFonts w:eastAsia="Montserrat"/>
        </w:rPr>
        <w:t>]</w:t>
      </w:r>
      <w:r w:rsidRPr="001A58F3">
        <w:rPr>
          <w:rFonts w:eastAsia="Montserrat"/>
          <w:lang w:val="ru-RU"/>
        </w:rPr>
        <w:t>.</w:t>
      </w:r>
    </w:p>
    <w:p w14:paraId="6AE4AA8E" w14:textId="69E8615B" w:rsidR="0097075A" w:rsidRPr="001A58F3" w:rsidRDefault="0097075A" w:rsidP="002A33A9">
      <w:pPr>
        <w:rPr>
          <w:rFonts w:eastAsia="Montserrat"/>
        </w:rPr>
      </w:pPr>
    </w:p>
    <w:p w14:paraId="68A2CD06" w14:textId="0D735657" w:rsidR="0097075A" w:rsidRPr="001A58F3" w:rsidRDefault="00124C01" w:rsidP="00A04A6C">
      <w:pPr>
        <w:pStyle w:val="10"/>
        <w:spacing w:before="120" w:after="120"/>
        <w:ind w:right="0"/>
        <w:jc w:val="center"/>
        <w:rPr>
          <w:rFonts w:eastAsia="Montserrat"/>
          <w:b/>
          <w:bCs/>
        </w:rPr>
      </w:pPr>
      <w:r w:rsidRPr="001A58F3">
        <w:rPr>
          <w:rFonts w:eastAsia="Montserrat"/>
          <w:b/>
          <w:bCs/>
        </w:rPr>
        <w:t>10</w:t>
      </w:r>
      <w:r w:rsidR="00BD3733" w:rsidRPr="001A58F3">
        <w:rPr>
          <w:rFonts w:ascii="Arial" w:eastAsia="Montserrat" w:hAnsi="Arial" w:cs="Arial"/>
          <w:b/>
          <w:bCs/>
        </w:rPr>
        <w:t>. К</w:t>
      </w:r>
      <w:r w:rsidR="005075FD" w:rsidRPr="001A58F3">
        <w:rPr>
          <w:rFonts w:ascii="Arial" w:eastAsia="Montserrat" w:hAnsi="Arial" w:cs="Arial"/>
          <w:b/>
          <w:bCs/>
        </w:rPr>
        <w:t>ОНТРОЛЬ КАЧЕСТВА И ОТЧЕТНОСТЬ</w:t>
      </w:r>
    </w:p>
    <w:p w14:paraId="48A05AA9" w14:textId="16F272EF" w:rsidR="0097075A" w:rsidRPr="001A58F3" w:rsidRDefault="009D06E4">
      <w:pPr>
        <w:rPr>
          <w:rFonts w:eastAsia="Montserrat"/>
        </w:rPr>
      </w:pPr>
      <w:r w:rsidRPr="001A58F3">
        <w:rPr>
          <w:rFonts w:eastAsia="Montserrat"/>
          <w:lang w:val="ru-RU"/>
        </w:rPr>
        <w:t xml:space="preserve">10.1 </w:t>
      </w:r>
      <w:r w:rsidR="00BD3733" w:rsidRPr="001A58F3">
        <w:rPr>
          <w:rFonts w:eastAsia="Montserrat"/>
        </w:rPr>
        <w:t xml:space="preserve">Исполнитель обязуется:  </w:t>
      </w:r>
    </w:p>
    <w:p w14:paraId="4AC2EC6C" w14:textId="22378333" w:rsidR="0097075A" w:rsidRPr="001A58F3" w:rsidRDefault="00BD3733" w:rsidP="002A33A9">
      <w:pPr>
        <w:pStyle w:val="a7"/>
        <w:numPr>
          <w:ilvl w:val="0"/>
          <w:numId w:val="6"/>
        </w:numPr>
        <w:rPr>
          <w:rFonts w:eastAsia="Montserrat"/>
        </w:rPr>
      </w:pPr>
      <w:r w:rsidRPr="001A58F3">
        <w:rPr>
          <w:rFonts w:eastAsia="Montserrat"/>
        </w:rPr>
        <w:t xml:space="preserve">Ежемесячно </w:t>
      </w:r>
      <w:r w:rsidR="002A33A9" w:rsidRPr="001A58F3">
        <w:rPr>
          <w:rFonts w:eastAsia="Montserrat"/>
          <w:lang w:val="ru-RU"/>
        </w:rPr>
        <w:t xml:space="preserve">либо по запросу </w:t>
      </w:r>
      <w:r w:rsidRPr="001A58F3">
        <w:rPr>
          <w:rFonts w:eastAsia="Montserrat"/>
        </w:rPr>
        <w:t xml:space="preserve">предоставлять отчеты по количеству </w:t>
      </w:r>
      <w:r w:rsidR="002A33A9" w:rsidRPr="001A58F3">
        <w:rPr>
          <w:rFonts w:eastAsia="Montserrat"/>
          <w:lang w:val="ru-RU"/>
        </w:rPr>
        <w:t xml:space="preserve">обращений и </w:t>
      </w:r>
      <w:r w:rsidRPr="001A58F3">
        <w:rPr>
          <w:rFonts w:eastAsia="Montserrat"/>
        </w:rPr>
        <w:t>инцидентов, времени реакции и восстановления</w:t>
      </w:r>
      <w:r w:rsidR="002A33A9" w:rsidRPr="001A58F3">
        <w:rPr>
          <w:rFonts w:eastAsia="Montserrat"/>
          <w:lang w:val="ru-RU"/>
        </w:rPr>
        <w:t>;</w:t>
      </w:r>
    </w:p>
    <w:p w14:paraId="32F4BBB5" w14:textId="46B11285" w:rsidR="0097075A" w:rsidRPr="001A58F3" w:rsidRDefault="00BD3733" w:rsidP="002A33A9">
      <w:pPr>
        <w:pStyle w:val="a7"/>
        <w:numPr>
          <w:ilvl w:val="0"/>
          <w:numId w:val="6"/>
        </w:numPr>
        <w:rPr>
          <w:rFonts w:eastAsia="Montserrat"/>
        </w:rPr>
      </w:pPr>
      <w:r w:rsidRPr="001A58F3">
        <w:rPr>
          <w:rFonts w:eastAsia="Montserrat"/>
        </w:rPr>
        <w:t xml:space="preserve">Анализировать причины повторяющихся проблем и предлагать решения для их устранения. </w:t>
      </w:r>
    </w:p>
    <w:p w14:paraId="71D1EBBD" w14:textId="77777777" w:rsidR="0097075A" w:rsidRPr="001A58F3" w:rsidRDefault="0097075A">
      <w:pPr>
        <w:rPr>
          <w:rFonts w:eastAsia="Montserrat"/>
        </w:rPr>
      </w:pPr>
    </w:p>
    <w:p w14:paraId="6CCAAF15" w14:textId="56DDFEF9" w:rsidR="0097075A" w:rsidRPr="001A58F3" w:rsidRDefault="00124C01" w:rsidP="00A04A6C">
      <w:pPr>
        <w:pStyle w:val="10"/>
        <w:spacing w:before="120" w:after="120"/>
        <w:ind w:right="0"/>
        <w:jc w:val="center"/>
        <w:rPr>
          <w:rFonts w:eastAsia="Montserrat"/>
          <w:b/>
          <w:bCs/>
        </w:rPr>
      </w:pPr>
      <w:r w:rsidRPr="001A58F3">
        <w:rPr>
          <w:rFonts w:eastAsia="Montserrat"/>
          <w:b/>
          <w:bCs/>
        </w:rPr>
        <w:t>11</w:t>
      </w:r>
      <w:r w:rsidR="00D11953" w:rsidRPr="001A58F3">
        <w:rPr>
          <w:rFonts w:ascii="Arial" w:eastAsia="Montserrat" w:hAnsi="Arial" w:cs="Arial"/>
          <w:b/>
          <w:bCs/>
        </w:rPr>
        <w:t>. УСЛОВИЯ ОТВЕТСТВЕННОСТИ</w:t>
      </w:r>
    </w:p>
    <w:p w14:paraId="36ABB04A" w14:textId="52838A6E" w:rsidR="0097075A" w:rsidRPr="001A58F3" w:rsidRDefault="009D06E4">
      <w:pPr>
        <w:rPr>
          <w:rFonts w:eastAsia="Montserrat"/>
        </w:rPr>
      </w:pPr>
      <w:r w:rsidRPr="001A58F3">
        <w:rPr>
          <w:rFonts w:eastAsia="Montserrat"/>
          <w:lang w:val="ru-RU"/>
        </w:rPr>
        <w:t xml:space="preserve">11.1 </w:t>
      </w:r>
      <w:r w:rsidR="00BD3733" w:rsidRPr="001A58F3">
        <w:rPr>
          <w:rFonts w:eastAsia="Montserrat"/>
        </w:rPr>
        <w:t xml:space="preserve">В случае несоблюдения SLA </w:t>
      </w:r>
      <w:r w:rsidR="002A33A9" w:rsidRPr="001A58F3">
        <w:rPr>
          <w:rFonts w:eastAsia="Montserrat"/>
          <w:lang w:val="ru-RU"/>
        </w:rPr>
        <w:t xml:space="preserve">в части доступности </w:t>
      </w:r>
      <w:r w:rsidR="00BD3733" w:rsidRPr="001A58F3">
        <w:rPr>
          <w:rFonts w:eastAsia="Montserrat"/>
        </w:rPr>
        <w:t xml:space="preserve">Исполнитель выплачивает штраф: </w:t>
      </w:r>
    </w:p>
    <w:p w14:paraId="7396E3DE" w14:textId="02D22439" w:rsidR="0097075A" w:rsidRPr="001A58F3" w:rsidRDefault="00BD3733">
      <w:pPr>
        <w:numPr>
          <w:ilvl w:val="0"/>
          <w:numId w:val="1"/>
        </w:numPr>
        <w:rPr>
          <w:rFonts w:eastAsia="Montserrat"/>
        </w:rPr>
      </w:pPr>
      <w:r w:rsidRPr="001A58F3">
        <w:rPr>
          <w:rFonts w:eastAsia="Montserrat"/>
        </w:rPr>
        <w:t>Для инцидентов</w:t>
      </w:r>
      <w:r w:rsidR="002A33A9" w:rsidRPr="001A58F3">
        <w:rPr>
          <w:rFonts w:eastAsia="Montserrat"/>
          <w:lang w:val="ru-RU"/>
        </w:rPr>
        <w:t xml:space="preserve"> в статусе «Очень высокий»</w:t>
      </w:r>
      <w:r w:rsidRPr="001A58F3">
        <w:rPr>
          <w:rFonts w:eastAsia="Montserrat"/>
        </w:rPr>
        <w:t>: 0,05% от стоимости договора сопровождения в месяц за 1 час простоя</w:t>
      </w:r>
      <w:r w:rsidR="002A33A9" w:rsidRPr="001A58F3">
        <w:rPr>
          <w:rFonts w:eastAsia="Montserrat"/>
          <w:lang w:val="ru-RU"/>
        </w:rPr>
        <w:t>;</w:t>
      </w:r>
    </w:p>
    <w:p w14:paraId="7EB0A572" w14:textId="6FFAC93F" w:rsidR="0097075A" w:rsidRPr="001A58F3" w:rsidRDefault="002A33A9">
      <w:pPr>
        <w:numPr>
          <w:ilvl w:val="0"/>
          <w:numId w:val="1"/>
        </w:numPr>
        <w:rPr>
          <w:rFonts w:eastAsia="Montserrat"/>
        </w:rPr>
      </w:pPr>
      <w:r w:rsidRPr="001A58F3">
        <w:rPr>
          <w:rFonts w:eastAsia="Montserrat"/>
        </w:rPr>
        <w:t>Для инцидентов</w:t>
      </w:r>
      <w:r w:rsidRPr="001A58F3">
        <w:rPr>
          <w:rFonts w:eastAsia="Montserrat"/>
          <w:lang w:val="ru-RU"/>
        </w:rPr>
        <w:t xml:space="preserve"> в статусе «Высокий»</w:t>
      </w:r>
      <w:r w:rsidR="00BD3733" w:rsidRPr="001A58F3">
        <w:rPr>
          <w:rFonts w:eastAsia="Montserrat"/>
        </w:rPr>
        <w:t>: 0</w:t>
      </w:r>
      <w:r w:rsidRPr="001A58F3">
        <w:rPr>
          <w:rFonts w:eastAsia="Montserrat"/>
          <w:lang w:val="ru-RU"/>
        </w:rPr>
        <w:t>,</w:t>
      </w:r>
      <w:r w:rsidR="00BD3733" w:rsidRPr="001A58F3">
        <w:rPr>
          <w:rFonts w:eastAsia="Montserrat"/>
        </w:rPr>
        <w:t>01% от стоимости договора сопровождения в месяц за 1 час простоя.</w:t>
      </w:r>
    </w:p>
    <w:p w14:paraId="66B04FCD" w14:textId="19068F40" w:rsidR="0097075A" w:rsidRPr="001A58F3" w:rsidRDefault="00BD3733">
      <w:pPr>
        <w:rPr>
          <w:rFonts w:eastAsia="Montserrat"/>
        </w:rPr>
      </w:pPr>
      <w:r w:rsidRPr="001A58F3">
        <w:rPr>
          <w:rFonts w:eastAsia="Montserrat"/>
        </w:rPr>
        <w:t>Максимальная сумму штрафа в месяц не более 15% от месячной стоимости договора</w:t>
      </w:r>
      <w:r w:rsidR="00B21062" w:rsidRPr="001A58F3">
        <w:rPr>
          <w:rFonts w:eastAsia="Montserrat"/>
          <w:lang w:val="ru-RU"/>
        </w:rPr>
        <w:t xml:space="preserve"> поддержки</w:t>
      </w:r>
      <w:r w:rsidRPr="001A58F3">
        <w:rPr>
          <w:rFonts w:eastAsia="Montserrat"/>
        </w:rPr>
        <w:t>.</w:t>
      </w:r>
    </w:p>
    <w:p w14:paraId="4082ED75" w14:textId="79DC67C9" w:rsidR="002A33A9" w:rsidRPr="001A58F3" w:rsidRDefault="002A33A9">
      <w:pPr>
        <w:rPr>
          <w:rFonts w:eastAsia="Montserrat"/>
        </w:rPr>
      </w:pPr>
    </w:p>
    <w:sectPr w:rsidR="002A33A9" w:rsidRPr="001A58F3" w:rsidSect="00EE1616">
      <w:pgSz w:w="11909" w:h="16834"/>
      <w:pgMar w:top="426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79A"/>
    <w:multiLevelType w:val="multilevel"/>
    <w:tmpl w:val="A72487D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9"/>
        </w:tabs>
        <w:ind w:left="85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800"/>
      </w:pPr>
      <w:rPr>
        <w:rFonts w:hint="default"/>
      </w:rPr>
    </w:lvl>
  </w:abstractNum>
  <w:abstractNum w:abstractNumId="1" w15:restartNumberingAfterBreak="0">
    <w:nsid w:val="03B85062"/>
    <w:multiLevelType w:val="hybridMultilevel"/>
    <w:tmpl w:val="04045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493D"/>
    <w:multiLevelType w:val="hybridMultilevel"/>
    <w:tmpl w:val="F5C2B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8331A"/>
    <w:multiLevelType w:val="hybridMultilevel"/>
    <w:tmpl w:val="5DA0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31CC8"/>
    <w:multiLevelType w:val="hybridMultilevel"/>
    <w:tmpl w:val="BD9C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F53E5"/>
    <w:multiLevelType w:val="multilevel"/>
    <w:tmpl w:val="85080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A788B"/>
    <w:multiLevelType w:val="hybridMultilevel"/>
    <w:tmpl w:val="932A4D1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864FC1"/>
    <w:multiLevelType w:val="hybridMultilevel"/>
    <w:tmpl w:val="DB8AF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F65F4"/>
    <w:multiLevelType w:val="hybridMultilevel"/>
    <w:tmpl w:val="390CC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F6CC8"/>
    <w:multiLevelType w:val="multilevel"/>
    <w:tmpl w:val="179AF278"/>
    <w:lvl w:ilvl="0">
      <w:start w:val="1"/>
      <w:numFmt w:val="decimal"/>
      <w:lvlText w:val="4.1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5B4474"/>
    <w:multiLevelType w:val="hybridMultilevel"/>
    <w:tmpl w:val="B06C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11EDD"/>
    <w:multiLevelType w:val="hybridMultilevel"/>
    <w:tmpl w:val="5DAC2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203660"/>
    <w:multiLevelType w:val="multilevel"/>
    <w:tmpl w:val="1B120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3744C2"/>
    <w:multiLevelType w:val="multilevel"/>
    <w:tmpl w:val="1B120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1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5A"/>
    <w:rsid w:val="000524BA"/>
    <w:rsid w:val="000B731C"/>
    <w:rsid w:val="000C45CE"/>
    <w:rsid w:val="000D2984"/>
    <w:rsid w:val="000D3645"/>
    <w:rsid w:val="000F1819"/>
    <w:rsid w:val="00124C01"/>
    <w:rsid w:val="00141D7C"/>
    <w:rsid w:val="00165487"/>
    <w:rsid w:val="001869F4"/>
    <w:rsid w:val="00193764"/>
    <w:rsid w:val="001A58F3"/>
    <w:rsid w:val="001B28FA"/>
    <w:rsid w:val="001D3FB6"/>
    <w:rsid w:val="00230A13"/>
    <w:rsid w:val="002337F2"/>
    <w:rsid w:val="00234487"/>
    <w:rsid w:val="002474A9"/>
    <w:rsid w:val="00247FB2"/>
    <w:rsid w:val="00265A3A"/>
    <w:rsid w:val="00293CE1"/>
    <w:rsid w:val="002970C5"/>
    <w:rsid w:val="002A09DA"/>
    <w:rsid w:val="002A33A9"/>
    <w:rsid w:val="00324568"/>
    <w:rsid w:val="00336CED"/>
    <w:rsid w:val="00351054"/>
    <w:rsid w:val="00364899"/>
    <w:rsid w:val="00386D3F"/>
    <w:rsid w:val="00397585"/>
    <w:rsid w:val="003C6BAA"/>
    <w:rsid w:val="003D037C"/>
    <w:rsid w:val="003E3EDC"/>
    <w:rsid w:val="00440451"/>
    <w:rsid w:val="00445157"/>
    <w:rsid w:val="00473083"/>
    <w:rsid w:val="004801DF"/>
    <w:rsid w:val="00493BC8"/>
    <w:rsid w:val="0049646E"/>
    <w:rsid w:val="004A40D0"/>
    <w:rsid w:val="004E45F9"/>
    <w:rsid w:val="00501AC9"/>
    <w:rsid w:val="0050509F"/>
    <w:rsid w:val="005075FD"/>
    <w:rsid w:val="005227DF"/>
    <w:rsid w:val="00553239"/>
    <w:rsid w:val="0055345B"/>
    <w:rsid w:val="00571AE1"/>
    <w:rsid w:val="005B0F60"/>
    <w:rsid w:val="005C2225"/>
    <w:rsid w:val="00610E2E"/>
    <w:rsid w:val="00616319"/>
    <w:rsid w:val="00650731"/>
    <w:rsid w:val="00657F9B"/>
    <w:rsid w:val="006700BD"/>
    <w:rsid w:val="00692905"/>
    <w:rsid w:val="006A5567"/>
    <w:rsid w:val="00710792"/>
    <w:rsid w:val="00724E6B"/>
    <w:rsid w:val="00744807"/>
    <w:rsid w:val="00750BE9"/>
    <w:rsid w:val="007762E7"/>
    <w:rsid w:val="0078345C"/>
    <w:rsid w:val="007A189B"/>
    <w:rsid w:val="007B0435"/>
    <w:rsid w:val="007C163D"/>
    <w:rsid w:val="007C25DC"/>
    <w:rsid w:val="007C4F4F"/>
    <w:rsid w:val="0083299D"/>
    <w:rsid w:val="008472A9"/>
    <w:rsid w:val="0087280D"/>
    <w:rsid w:val="008A27DD"/>
    <w:rsid w:val="008B114B"/>
    <w:rsid w:val="008C685B"/>
    <w:rsid w:val="008E4152"/>
    <w:rsid w:val="00904DEB"/>
    <w:rsid w:val="009209EF"/>
    <w:rsid w:val="00921118"/>
    <w:rsid w:val="00924F7B"/>
    <w:rsid w:val="00930380"/>
    <w:rsid w:val="00946E26"/>
    <w:rsid w:val="009534BC"/>
    <w:rsid w:val="00954099"/>
    <w:rsid w:val="0096345B"/>
    <w:rsid w:val="0097075A"/>
    <w:rsid w:val="009864D8"/>
    <w:rsid w:val="00992172"/>
    <w:rsid w:val="009D06E4"/>
    <w:rsid w:val="009D784B"/>
    <w:rsid w:val="009E01DE"/>
    <w:rsid w:val="009F1908"/>
    <w:rsid w:val="009F25CF"/>
    <w:rsid w:val="00A04A6C"/>
    <w:rsid w:val="00A243B6"/>
    <w:rsid w:val="00A27CC0"/>
    <w:rsid w:val="00A31615"/>
    <w:rsid w:val="00A33FF1"/>
    <w:rsid w:val="00A3608D"/>
    <w:rsid w:val="00A80147"/>
    <w:rsid w:val="00AE3EA6"/>
    <w:rsid w:val="00B10419"/>
    <w:rsid w:val="00B109CA"/>
    <w:rsid w:val="00B21062"/>
    <w:rsid w:val="00B24A70"/>
    <w:rsid w:val="00B327A4"/>
    <w:rsid w:val="00B357D4"/>
    <w:rsid w:val="00B449F1"/>
    <w:rsid w:val="00B45C2F"/>
    <w:rsid w:val="00B5105B"/>
    <w:rsid w:val="00B52B16"/>
    <w:rsid w:val="00B82469"/>
    <w:rsid w:val="00BB33A5"/>
    <w:rsid w:val="00BC4270"/>
    <w:rsid w:val="00BD3733"/>
    <w:rsid w:val="00BD403E"/>
    <w:rsid w:val="00C64565"/>
    <w:rsid w:val="00C67818"/>
    <w:rsid w:val="00C73AB3"/>
    <w:rsid w:val="00C73C85"/>
    <w:rsid w:val="00C75A4D"/>
    <w:rsid w:val="00CA10AE"/>
    <w:rsid w:val="00CC7908"/>
    <w:rsid w:val="00CD049E"/>
    <w:rsid w:val="00CF0C90"/>
    <w:rsid w:val="00CF4E93"/>
    <w:rsid w:val="00D05462"/>
    <w:rsid w:val="00D11953"/>
    <w:rsid w:val="00D15CEA"/>
    <w:rsid w:val="00D26AE9"/>
    <w:rsid w:val="00D41153"/>
    <w:rsid w:val="00D438AC"/>
    <w:rsid w:val="00D43ABA"/>
    <w:rsid w:val="00D57509"/>
    <w:rsid w:val="00D66583"/>
    <w:rsid w:val="00E428DF"/>
    <w:rsid w:val="00E53279"/>
    <w:rsid w:val="00E6177D"/>
    <w:rsid w:val="00E963BB"/>
    <w:rsid w:val="00EC363B"/>
    <w:rsid w:val="00EE1616"/>
    <w:rsid w:val="00EE74C6"/>
    <w:rsid w:val="00F04094"/>
    <w:rsid w:val="00F1100E"/>
    <w:rsid w:val="00F3457D"/>
    <w:rsid w:val="00F36D1E"/>
    <w:rsid w:val="00F418E2"/>
    <w:rsid w:val="00F421F6"/>
    <w:rsid w:val="00F84C7E"/>
    <w:rsid w:val="00FD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12FF"/>
  <w15:docId w15:val="{78B9857A-DAF5-499E-9219-2EC22F8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193764"/>
    <w:pPr>
      <w:ind w:left="720"/>
      <w:contextualSpacing/>
    </w:pPr>
  </w:style>
  <w:style w:type="character" w:styleId="a8">
    <w:name w:val="Strong"/>
    <w:basedOn w:val="a0"/>
    <w:uiPriority w:val="22"/>
    <w:qFormat/>
    <w:rsid w:val="002A33A9"/>
    <w:rPr>
      <w:b/>
      <w:bCs/>
    </w:rPr>
  </w:style>
  <w:style w:type="table" w:styleId="a9">
    <w:name w:val="Table Grid"/>
    <w:basedOn w:val="a1"/>
    <w:uiPriority w:val="39"/>
    <w:rsid w:val="002A33A9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A31615"/>
    <w:pPr>
      <w:spacing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11">
    <w:name w:val="_Перечисление_1)"/>
    <w:rsid w:val="00A31615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sz w:val="28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Викторович Кузнецов</dc:creator>
  <cp:lastModifiedBy>Вохидов Шухратбек Тахиралиевич</cp:lastModifiedBy>
  <cp:revision>2</cp:revision>
  <dcterms:created xsi:type="dcterms:W3CDTF">2025-04-04T06:44:00Z</dcterms:created>
  <dcterms:modified xsi:type="dcterms:W3CDTF">2025-04-04T06:44:00Z</dcterms:modified>
</cp:coreProperties>
</file>