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00E9ECB"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63D14A5" w14:textId="44390957" w:rsidR="00370C08" w:rsidRDefault="00382D4D" w:rsidP="00B37FFE">
      <w:pPr>
        <w:spacing w:after="0" w:line="240" w:lineRule="auto"/>
        <w:rPr>
          <w:rFonts w:cs="Arial"/>
          <w:szCs w:val="20"/>
        </w:rPr>
      </w:pPr>
      <w:r w:rsidRPr="007F229D">
        <w:rPr>
          <w:rFonts w:cs="Arial"/>
          <w:szCs w:val="20"/>
        </w:rPr>
        <w:t xml:space="preserve">По </w:t>
      </w:r>
      <w:r w:rsidR="001C3B15">
        <w:rPr>
          <w:rFonts w:cs="Arial"/>
          <w:szCs w:val="20"/>
        </w:rPr>
        <w:t xml:space="preserve">конкурсу </w:t>
      </w:r>
    </w:p>
    <w:p w14:paraId="25347E25" w14:textId="1ABD8A40" w:rsidR="00A16F75" w:rsidRDefault="00A16F75" w:rsidP="00B37FFE">
      <w:pPr>
        <w:spacing w:after="0" w:line="240" w:lineRule="auto"/>
        <w:rPr>
          <w:rFonts w:cs="Arial"/>
          <w:szCs w:val="20"/>
        </w:rPr>
      </w:pPr>
      <w:r>
        <w:rPr>
          <w:rFonts w:cs="Arial"/>
          <w:szCs w:val="20"/>
        </w:rPr>
        <w:t>«</w:t>
      </w:r>
      <w:r w:rsidR="000B256D">
        <w:rPr>
          <w:rFonts w:cs="Arial"/>
          <w:b/>
          <w:szCs w:val="20"/>
        </w:rPr>
        <w:t xml:space="preserve">Внедрение и поддержку </w:t>
      </w:r>
      <w:r w:rsidR="000B256D">
        <w:rPr>
          <w:rFonts w:cs="Arial"/>
          <w:b/>
          <w:szCs w:val="20"/>
          <w:lang w:val="en-US"/>
        </w:rPr>
        <w:t>Power</w:t>
      </w:r>
      <w:r w:rsidR="000B256D" w:rsidRPr="002261C3">
        <w:rPr>
          <w:rFonts w:cs="Arial"/>
          <w:b/>
          <w:szCs w:val="20"/>
        </w:rPr>
        <w:t xml:space="preserve"> </w:t>
      </w:r>
      <w:r w:rsidR="000B256D">
        <w:rPr>
          <w:rFonts w:cs="Arial"/>
          <w:b/>
          <w:szCs w:val="20"/>
          <w:lang w:val="en-US"/>
        </w:rPr>
        <w:t>BI</w:t>
      </w:r>
      <w:r w:rsidR="000B256D" w:rsidRPr="00B268CD">
        <w:rPr>
          <w:rFonts w:cs="Arial"/>
          <w:szCs w:val="20"/>
        </w:rPr>
        <w:t xml:space="preserve">» </w:t>
      </w:r>
      <w:r w:rsidR="00370C08">
        <w:rPr>
          <w:rFonts w:cs="Arial"/>
          <w:szCs w:val="20"/>
        </w:rPr>
        <w:t>д</w:t>
      </w:r>
      <w:r w:rsidR="00B37FFE" w:rsidRPr="00DC2099">
        <w:rPr>
          <w:rFonts w:cs="Arial"/>
          <w:szCs w:val="20"/>
        </w:rPr>
        <w:t>ля АКБ «</w:t>
      </w:r>
      <w:proofErr w:type="spellStart"/>
      <w:r w:rsidR="00B37FFE" w:rsidRPr="00DC2099">
        <w:rPr>
          <w:rFonts w:cs="Arial"/>
          <w:szCs w:val="20"/>
        </w:rPr>
        <w:t>Hamkorbank</w:t>
      </w:r>
      <w:proofErr w:type="spellEnd"/>
      <w:r w:rsidR="00B37FFE" w:rsidRPr="00DC2099">
        <w:rPr>
          <w:rFonts w:cs="Arial"/>
          <w:szCs w:val="20"/>
        </w:rPr>
        <w:t>»</w:t>
      </w:r>
    </w:p>
    <w:p w14:paraId="2E78A8F6" w14:textId="5B2831E2"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835DF9">
        <w:rPr>
          <w:rFonts w:cs="Arial"/>
          <w:szCs w:val="20"/>
        </w:rPr>
        <w:t>4</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0BDAC49"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w:t>
      </w:r>
      <w:r w:rsidR="008216D2">
        <w:rPr>
          <w:b/>
          <w:szCs w:val="20"/>
        </w:rPr>
        <w:t xml:space="preserve">(тендерное)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39D12A1"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w:t>
      </w:r>
      <w:r w:rsidR="00370C08">
        <w:rPr>
          <w:rFonts w:cs="Arial"/>
          <w:bCs/>
          <w:szCs w:val="20"/>
        </w:rPr>
        <w:t xml:space="preserve">(тендерного) </w:t>
      </w:r>
      <w:r w:rsidR="002E132C" w:rsidRPr="007F229D">
        <w:rPr>
          <w:rFonts w:cs="Arial"/>
          <w:bCs/>
          <w:szCs w:val="20"/>
        </w:rPr>
        <w:t xml:space="preserve">отбора </w:t>
      </w:r>
      <w:r w:rsidR="00B268CD" w:rsidRPr="00B268CD">
        <w:rPr>
          <w:rFonts w:cs="Arial"/>
          <w:szCs w:val="20"/>
        </w:rPr>
        <w:t>на право заключения договора на «</w:t>
      </w:r>
      <w:r w:rsidR="00ED26A2">
        <w:rPr>
          <w:rFonts w:cs="Arial"/>
          <w:b/>
          <w:szCs w:val="20"/>
        </w:rPr>
        <w:t xml:space="preserve">Внедрение и поддержку </w:t>
      </w:r>
      <w:r w:rsidR="00ED26A2">
        <w:rPr>
          <w:rFonts w:cs="Arial"/>
          <w:b/>
          <w:szCs w:val="20"/>
          <w:lang w:val="en-US"/>
        </w:rPr>
        <w:t>Power</w:t>
      </w:r>
      <w:r w:rsidR="00ED26A2" w:rsidRPr="002261C3">
        <w:rPr>
          <w:rFonts w:cs="Arial"/>
          <w:b/>
          <w:szCs w:val="20"/>
        </w:rPr>
        <w:t xml:space="preserve"> </w:t>
      </w:r>
      <w:r w:rsidR="00ED26A2">
        <w:rPr>
          <w:rFonts w:cs="Arial"/>
          <w:b/>
          <w:szCs w:val="20"/>
          <w:lang w:val="en-US"/>
        </w:rPr>
        <w:t>BI</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C96EC1D"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sidRPr="006B094E">
        <w:rPr>
          <w:szCs w:val="20"/>
        </w:rPr>
        <w:t>стоимости ПО (</w:t>
      </w:r>
      <w:r w:rsidR="00571D21" w:rsidRPr="006B094E">
        <w:rPr>
          <w:szCs w:val="20"/>
          <w:lang w:val="en-US"/>
        </w:rPr>
        <w:t>Microsoft</w:t>
      </w:r>
      <w:r w:rsidR="00571D21" w:rsidRPr="006B094E">
        <w:rPr>
          <w:szCs w:val="20"/>
        </w:rPr>
        <w:t xml:space="preserve"> </w:t>
      </w:r>
      <w:r w:rsidR="00571D21" w:rsidRPr="006B094E">
        <w:rPr>
          <w:szCs w:val="20"/>
          <w:lang w:val="en-US"/>
        </w:rPr>
        <w:t>Power</w:t>
      </w:r>
      <w:r w:rsidR="00571D21" w:rsidRPr="006B094E">
        <w:rPr>
          <w:szCs w:val="20"/>
        </w:rPr>
        <w:t xml:space="preserve"> </w:t>
      </w:r>
      <w:r w:rsidR="00571D21" w:rsidRPr="006B094E">
        <w:rPr>
          <w:szCs w:val="20"/>
          <w:lang w:val="en-US"/>
        </w:rPr>
        <w:t>BI</w:t>
      </w:r>
      <w:r w:rsidR="00C445D1" w:rsidRPr="006B094E">
        <w:rPr>
          <w:szCs w:val="20"/>
        </w:rPr>
        <w:t>)</w:t>
      </w:r>
      <w:r w:rsidR="00BD48CC" w:rsidRPr="006B094E">
        <w:rPr>
          <w:szCs w:val="20"/>
        </w:rPr>
        <w:t>, работ и услуг</w:t>
      </w:r>
      <w:r w:rsidR="00571D21" w:rsidRPr="006B094E">
        <w:rPr>
          <w:szCs w:val="20"/>
        </w:rPr>
        <w:t xml:space="preserve"> по </w:t>
      </w:r>
      <w:r w:rsidR="006B094E" w:rsidRPr="006B094E">
        <w:rPr>
          <w:szCs w:val="20"/>
        </w:rPr>
        <w:t>установке</w:t>
      </w:r>
      <w:r w:rsidR="00571D21" w:rsidRPr="006B094E">
        <w:rPr>
          <w:szCs w:val="20"/>
        </w:rPr>
        <w:t>, настройке и поддержке</w:t>
      </w:r>
      <w:r w:rsidR="00BD48CC" w:rsidRPr="006B094E">
        <w:rPr>
          <w:szCs w:val="20"/>
        </w:rPr>
        <w:t xml:space="preserve"> представлено </w:t>
      </w:r>
      <w:r w:rsidRPr="006B094E">
        <w:rPr>
          <w:szCs w:val="20"/>
        </w:rPr>
        <w:t xml:space="preserve">в Приложении </w:t>
      </w:r>
      <w:r w:rsidR="00F46D27" w:rsidRPr="006B094E">
        <w:rPr>
          <w:szCs w:val="20"/>
        </w:rPr>
        <w:t>№</w:t>
      </w:r>
      <w:r w:rsidRPr="006B094E">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CF367F5" w14:textId="2C366B69" w:rsidR="00CD48D0" w:rsidRPr="00571D21" w:rsidRDefault="00571D21" w:rsidP="00571D21">
      <w:pPr>
        <w:pStyle w:val="21"/>
        <w:tabs>
          <w:tab w:val="center" w:pos="4677"/>
          <w:tab w:val="right" w:pos="9355"/>
        </w:tabs>
        <w:spacing w:before="0" w:line="240" w:lineRule="auto"/>
        <w:ind w:left="357" w:hanging="357"/>
        <w:rPr>
          <w:szCs w:val="20"/>
        </w:rPr>
      </w:pPr>
      <w:r w:rsidRPr="00571D21">
        <w:rPr>
          <w:b/>
          <w:szCs w:val="20"/>
        </w:rPr>
        <w:t>по стоимости лицензий и работ по установке Microsoft Power BI для АКБ «</w:t>
      </w:r>
      <w:proofErr w:type="spellStart"/>
      <w:r w:rsidRPr="00571D21">
        <w:rPr>
          <w:b/>
          <w:szCs w:val="20"/>
        </w:rPr>
        <w:t>Hamkorbank</w:t>
      </w:r>
      <w:proofErr w:type="spellEnd"/>
      <w:r w:rsidRPr="00571D21">
        <w:rPr>
          <w:b/>
          <w:szCs w:val="20"/>
        </w:rPr>
        <w:t>»</w:t>
      </w:r>
      <w:r w:rsidRPr="00571D21">
        <w:rPr>
          <w:szCs w:val="20"/>
        </w:rPr>
        <w:tab/>
      </w:r>
    </w:p>
    <w:p w14:paraId="286A79C8" w14:textId="77777777" w:rsidR="00BE07B8" w:rsidRPr="00BE07B8" w:rsidRDefault="00BE07B8" w:rsidP="00FE7CE9">
      <w:pPr>
        <w:pStyle w:val="21"/>
        <w:spacing w:before="0" w:line="240" w:lineRule="auto"/>
        <w:ind w:left="357" w:hanging="357"/>
        <w:jc w:val="center"/>
        <w:rPr>
          <w:b/>
          <w:sz w:val="14"/>
          <w:szCs w:val="20"/>
        </w:rPr>
      </w:pPr>
    </w:p>
    <w:tbl>
      <w:tblPr>
        <w:tblW w:w="9903" w:type="dxa"/>
        <w:tblLook w:val="04A0" w:firstRow="1" w:lastRow="0" w:firstColumn="1" w:lastColumn="0" w:noHBand="0" w:noVBand="1"/>
      </w:tblPr>
      <w:tblGrid>
        <w:gridCol w:w="448"/>
        <w:gridCol w:w="3477"/>
        <w:gridCol w:w="806"/>
        <w:gridCol w:w="1141"/>
        <w:gridCol w:w="1735"/>
        <w:gridCol w:w="2296"/>
      </w:tblGrid>
      <w:tr w:rsidR="00C05427" w:rsidRPr="00571D21" w14:paraId="4C5B6E64" w14:textId="77777777" w:rsidTr="00C05427">
        <w:trPr>
          <w:trHeight w:val="495"/>
        </w:trPr>
        <w:tc>
          <w:tcPr>
            <w:tcW w:w="448"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132F920" w14:textId="77777777"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t>№ пп</w:t>
            </w:r>
          </w:p>
        </w:tc>
        <w:tc>
          <w:tcPr>
            <w:tcW w:w="3477"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0B8C0244" w14:textId="77777777"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t>Наименование (описание)</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153FA2AD" w14:textId="6F9BB3EE"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t>Ед. изме</w:t>
            </w:r>
            <w:r>
              <w:rPr>
                <w:rFonts w:eastAsia="Times New Roman" w:cs="Arial"/>
                <w:b/>
                <w:bCs/>
                <w:color w:val="000000"/>
                <w:sz w:val="18"/>
                <w:szCs w:val="18"/>
                <w:lang w:val="ru-BY" w:eastAsia="ru-RU"/>
              </w:rPr>
              <w:t>-</w:t>
            </w:r>
            <w:r w:rsidRPr="00571D21">
              <w:rPr>
                <w:rFonts w:eastAsia="Times New Roman" w:cs="Arial"/>
                <w:b/>
                <w:bCs/>
                <w:color w:val="000000"/>
                <w:sz w:val="18"/>
                <w:szCs w:val="18"/>
                <w:lang w:eastAsia="ru-RU"/>
              </w:rPr>
              <w:t>рения</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882FA30" w14:textId="77777777" w:rsidR="00C05427" w:rsidRDefault="00C05427" w:rsidP="00571D21">
            <w:pPr>
              <w:spacing w:after="0" w:line="240" w:lineRule="auto"/>
              <w:jc w:val="center"/>
              <w:rPr>
                <w:rFonts w:eastAsia="Times New Roman" w:cs="Arial"/>
                <w:b/>
                <w:bCs/>
                <w:color w:val="000000"/>
                <w:sz w:val="18"/>
                <w:szCs w:val="18"/>
                <w:lang w:val="ru-BY" w:eastAsia="ru-RU"/>
              </w:rPr>
            </w:pPr>
            <w:r w:rsidRPr="00571D21">
              <w:rPr>
                <w:rFonts w:eastAsia="Times New Roman" w:cs="Arial"/>
                <w:b/>
                <w:bCs/>
                <w:color w:val="000000"/>
                <w:sz w:val="18"/>
                <w:szCs w:val="18"/>
                <w:lang w:eastAsia="ru-RU"/>
              </w:rPr>
              <w:t>Коли</w:t>
            </w:r>
            <w:r>
              <w:rPr>
                <w:rFonts w:eastAsia="Times New Roman" w:cs="Arial"/>
                <w:b/>
                <w:bCs/>
                <w:color w:val="000000"/>
                <w:sz w:val="18"/>
                <w:szCs w:val="18"/>
                <w:lang w:val="ru-BY" w:eastAsia="ru-RU"/>
              </w:rPr>
              <w:t>-</w:t>
            </w:r>
          </w:p>
          <w:p w14:paraId="455094A0" w14:textId="2D83E8B4"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t xml:space="preserve">чество* </w:t>
            </w:r>
          </w:p>
        </w:tc>
        <w:bookmarkStart w:id="1" w:name="RANGE!E3"/>
        <w:tc>
          <w:tcPr>
            <w:tcW w:w="1735"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F62866E" w14:textId="77777777"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fldChar w:fldCharType="begin"/>
            </w:r>
            <w:r w:rsidRPr="00571D21">
              <w:rPr>
                <w:rFonts w:eastAsia="Times New Roman" w:cs="Arial"/>
                <w:b/>
                <w:bCs/>
                <w:color w:val="000000"/>
                <w:sz w:val="18"/>
                <w:szCs w:val="18"/>
                <w:lang w:eastAsia="ru-RU"/>
              </w:rPr>
              <w:instrText>HYPERLINK "applewebdata://ACC2AE6A-AA54-4452-9681-C2CB2BEB1685" \l "RANGE!A17"</w:instrText>
            </w:r>
            <w:r w:rsidRPr="00571D21">
              <w:rPr>
                <w:rFonts w:eastAsia="Times New Roman" w:cs="Arial"/>
                <w:b/>
                <w:bCs/>
                <w:color w:val="000000"/>
                <w:sz w:val="18"/>
                <w:szCs w:val="18"/>
                <w:lang w:eastAsia="ru-RU"/>
              </w:rPr>
            </w:r>
            <w:r w:rsidRPr="00571D21">
              <w:rPr>
                <w:rFonts w:eastAsia="Times New Roman" w:cs="Arial"/>
                <w:b/>
                <w:bCs/>
                <w:color w:val="000000"/>
                <w:sz w:val="18"/>
                <w:szCs w:val="18"/>
                <w:lang w:eastAsia="ru-RU"/>
              </w:rPr>
              <w:fldChar w:fldCharType="separate"/>
            </w:r>
            <w:r w:rsidRPr="00571D21">
              <w:rPr>
                <w:rFonts w:eastAsia="Times New Roman" w:cs="Arial"/>
                <w:b/>
                <w:bCs/>
                <w:color w:val="000000"/>
                <w:sz w:val="18"/>
                <w:szCs w:val="18"/>
                <w:lang w:eastAsia="ru-RU"/>
              </w:rPr>
              <w:t>Цена за единицу (с учетом НДС / НДС не облагается [1]), долл. США/сум РУз**</w:t>
            </w:r>
            <w:r w:rsidRPr="00571D21">
              <w:rPr>
                <w:rFonts w:eastAsia="Times New Roman" w:cs="Arial"/>
                <w:b/>
                <w:bCs/>
                <w:color w:val="000000"/>
                <w:sz w:val="18"/>
                <w:szCs w:val="18"/>
                <w:lang w:eastAsia="ru-RU"/>
              </w:rPr>
              <w:fldChar w:fldCharType="end"/>
            </w:r>
            <w:bookmarkEnd w:id="1"/>
          </w:p>
        </w:tc>
        <w:tc>
          <w:tcPr>
            <w:tcW w:w="2296"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1CC0EAA" w14:textId="77777777" w:rsidR="00C05427" w:rsidRPr="00571D21" w:rsidRDefault="00C05427" w:rsidP="00571D21">
            <w:pPr>
              <w:spacing w:after="0" w:line="240" w:lineRule="auto"/>
              <w:jc w:val="center"/>
              <w:rPr>
                <w:rFonts w:eastAsia="Times New Roman" w:cs="Arial"/>
                <w:b/>
                <w:bCs/>
                <w:color w:val="000000"/>
                <w:sz w:val="18"/>
                <w:szCs w:val="18"/>
                <w:lang w:eastAsia="ru-RU"/>
              </w:rPr>
            </w:pPr>
            <w:r w:rsidRPr="00571D21">
              <w:rPr>
                <w:rFonts w:eastAsia="Times New Roman" w:cs="Arial"/>
                <w:b/>
                <w:bCs/>
                <w:color w:val="000000"/>
                <w:sz w:val="18"/>
                <w:szCs w:val="18"/>
                <w:lang w:eastAsia="ru-RU"/>
              </w:rPr>
              <w:t xml:space="preserve">Полная стоимость (с учетом НДС и роялти(если применимо) / НДС не облагается </w:t>
            </w:r>
            <w:r w:rsidRPr="00571D21">
              <w:rPr>
                <w:rFonts w:eastAsia="Times New Roman" w:cs="Arial"/>
                <w:b/>
                <w:bCs/>
                <w:color w:val="000000"/>
                <w:sz w:val="18"/>
                <w:szCs w:val="18"/>
                <w:vertAlign w:val="superscript"/>
                <w:lang w:eastAsia="ru-RU"/>
              </w:rPr>
              <w:t>1</w:t>
            </w:r>
            <w:r w:rsidRPr="00571D21">
              <w:rPr>
                <w:rFonts w:eastAsia="Times New Roman" w:cs="Arial"/>
                <w:b/>
                <w:bCs/>
                <w:color w:val="000000"/>
                <w:sz w:val="18"/>
                <w:szCs w:val="18"/>
                <w:lang w:eastAsia="ru-RU"/>
              </w:rPr>
              <w:t>), долл. США/сум РУз**</w:t>
            </w:r>
          </w:p>
        </w:tc>
      </w:tr>
      <w:tr w:rsidR="00C05427" w:rsidRPr="00571D21" w14:paraId="690BB8B5" w14:textId="77777777" w:rsidTr="00C05427">
        <w:trPr>
          <w:trHeight w:val="473"/>
        </w:trPr>
        <w:tc>
          <w:tcPr>
            <w:tcW w:w="448" w:type="dxa"/>
            <w:vMerge/>
            <w:tcBorders>
              <w:top w:val="single" w:sz="4" w:space="0" w:color="auto"/>
              <w:left w:val="single" w:sz="4" w:space="0" w:color="auto"/>
              <w:bottom w:val="single" w:sz="4" w:space="0" w:color="auto"/>
              <w:right w:val="single" w:sz="4" w:space="0" w:color="auto"/>
            </w:tcBorders>
            <w:vAlign w:val="center"/>
            <w:hideMark/>
          </w:tcPr>
          <w:p w14:paraId="6AA6DBFA" w14:textId="77777777" w:rsidR="00C05427" w:rsidRPr="00571D21" w:rsidRDefault="00C05427" w:rsidP="00571D21">
            <w:pPr>
              <w:spacing w:after="0" w:line="240" w:lineRule="auto"/>
              <w:rPr>
                <w:rFonts w:eastAsia="Times New Roman" w:cs="Arial"/>
                <w:b/>
                <w:bCs/>
                <w:color w:val="000000"/>
                <w:szCs w:val="20"/>
                <w:lang w:eastAsia="ru-RU"/>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14:paraId="1E51E402" w14:textId="77777777" w:rsidR="00C05427" w:rsidRPr="00571D21" w:rsidRDefault="00C05427" w:rsidP="00571D21">
            <w:pPr>
              <w:spacing w:after="0" w:line="240" w:lineRule="auto"/>
              <w:rPr>
                <w:rFonts w:eastAsia="Times New Roman" w:cs="Arial"/>
                <w:b/>
                <w:bCs/>
                <w:color w:val="000000"/>
                <w:szCs w:val="20"/>
                <w:lang w:eastAsia="ru-RU"/>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46A4E091" w14:textId="77777777" w:rsidR="00C05427" w:rsidRPr="00571D21" w:rsidRDefault="00C05427" w:rsidP="00571D21">
            <w:pPr>
              <w:spacing w:after="0" w:line="240" w:lineRule="auto"/>
              <w:rPr>
                <w:rFonts w:eastAsia="Times New Roman" w:cs="Arial"/>
                <w:b/>
                <w:bCs/>
                <w:color w:val="00000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E47EB39" w14:textId="77777777" w:rsidR="00C05427" w:rsidRPr="00571D21" w:rsidRDefault="00C05427" w:rsidP="00571D21">
            <w:pPr>
              <w:spacing w:after="0" w:line="240" w:lineRule="auto"/>
              <w:rPr>
                <w:rFonts w:eastAsia="Times New Roman" w:cs="Arial"/>
                <w:b/>
                <w:bCs/>
                <w:color w:val="000000"/>
                <w:szCs w:val="20"/>
                <w:lang w:eastAsia="ru-RU"/>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6817CDA9" w14:textId="77777777" w:rsidR="00C05427" w:rsidRPr="00571D21" w:rsidRDefault="00C05427" w:rsidP="00571D21">
            <w:pPr>
              <w:spacing w:after="0" w:line="240" w:lineRule="auto"/>
              <w:rPr>
                <w:rFonts w:eastAsia="Times New Roman" w:cs="Arial"/>
                <w:b/>
                <w:bCs/>
                <w:color w:val="000000"/>
                <w:szCs w:val="20"/>
                <w:lang w:eastAsia="ru-RU"/>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7439B212" w14:textId="77777777" w:rsidR="00C05427" w:rsidRPr="00571D21" w:rsidRDefault="00C05427" w:rsidP="00571D21">
            <w:pPr>
              <w:spacing w:after="0" w:line="240" w:lineRule="auto"/>
              <w:rPr>
                <w:rFonts w:eastAsia="Times New Roman" w:cs="Arial"/>
                <w:b/>
                <w:bCs/>
                <w:color w:val="000000"/>
                <w:szCs w:val="20"/>
                <w:lang w:eastAsia="ru-RU"/>
              </w:rPr>
            </w:pPr>
          </w:p>
        </w:tc>
      </w:tr>
      <w:tr w:rsidR="00C05427" w:rsidRPr="00571D21" w14:paraId="7EFE6EE9" w14:textId="77777777" w:rsidTr="00C05427">
        <w:trPr>
          <w:trHeight w:val="464"/>
        </w:trPr>
        <w:tc>
          <w:tcPr>
            <w:tcW w:w="448" w:type="dxa"/>
            <w:vMerge/>
            <w:tcBorders>
              <w:top w:val="single" w:sz="4" w:space="0" w:color="auto"/>
              <w:left w:val="single" w:sz="4" w:space="0" w:color="auto"/>
              <w:bottom w:val="single" w:sz="4" w:space="0" w:color="auto"/>
              <w:right w:val="single" w:sz="4" w:space="0" w:color="auto"/>
            </w:tcBorders>
            <w:vAlign w:val="center"/>
            <w:hideMark/>
          </w:tcPr>
          <w:p w14:paraId="01B9DAD0" w14:textId="77777777" w:rsidR="00C05427" w:rsidRPr="00571D21" w:rsidRDefault="00C05427" w:rsidP="00571D21">
            <w:pPr>
              <w:spacing w:after="0" w:line="240" w:lineRule="auto"/>
              <w:rPr>
                <w:rFonts w:eastAsia="Times New Roman" w:cs="Arial"/>
                <w:b/>
                <w:bCs/>
                <w:color w:val="000000"/>
                <w:szCs w:val="20"/>
                <w:lang w:eastAsia="ru-RU"/>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14:paraId="520C15FC" w14:textId="77777777" w:rsidR="00C05427" w:rsidRPr="00571D21" w:rsidRDefault="00C05427" w:rsidP="00571D21">
            <w:pPr>
              <w:spacing w:after="0" w:line="240" w:lineRule="auto"/>
              <w:rPr>
                <w:rFonts w:eastAsia="Times New Roman" w:cs="Arial"/>
                <w:b/>
                <w:bCs/>
                <w:color w:val="000000"/>
                <w:szCs w:val="20"/>
                <w:lang w:eastAsia="ru-RU"/>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4B435C6" w14:textId="77777777" w:rsidR="00C05427" w:rsidRPr="00571D21" w:rsidRDefault="00C05427" w:rsidP="00571D21">
            <w:pPr>
              <w:spacing w:after="0" w:line="240" w:lineRule="auto"/>
              <w:rPr>
                <w:rFonts w:eastAsia="Times New Roman" w:cs="Arial"/>
                <w:b/>
                <w:bCs/>
                <w:color w:val="00000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7FB384" w14:textId="77777777" w:rsidR="00C05427" w:rsidRPr="00571D21" w:rsidRDefault="00C05427" w:rsidP="00571D21">
            <w:pPr>
              <w:spacing w:after="0" w:line="240" w:lineRule="auto"/>
              <w:rPr>
                <w:rFonts w:eastAsia="Times New Roman" w:cs="Arial"/>
                <w:b/>
                <w:bCs/>
                <w:color w:val="000000"/>
                <w:szCs w:val="20"/>
                <w:lang w:eastAsia="ru-RU"/>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3E16867A" w14:textId="77777777" w:rsidR="00C05427" w:rsidRPr="00571D21" w:rsidRDefault="00C05427" w:rsidP="00571D21">
            <w:pPr>
              <w:spacing w:after="0" w:line="240" w:lineRule="auto"/>
              <w:rPr>
                <w:rFonts w:eastAsia="Times New Roman" w:cs="Arial"/>
                <w:b/>
                <w:bCs/>
                <w:color w:val="000000"/>
                <w:szCs w:val="20"/>
                <w:lang w:eastAsia="ru-RU"/>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0131C0A8" w14:textId="77777777" w:rsidR="00C05427" w:rsidRPr="00571D21" w:rsidRDefault="00C05427" w:rsidP="00571D21">
            <w:pPr>
              <w:spacing w:after="0" w:line="240" w:lineRule="auto"/>
              <w:rPr>
                <w:rFonts w:eastAsia="Times New Roman" w:cs="Arial"/>
                <w:b/>
                <w:bCs/>
                <w:color w:val="000000"/>
                <w:szCs w:val="20"/>
                <w:lang w:eastAsia="ru-RU"/>
              </w:rPr>
            </w:pPr>
          </w:p>
        </w:tc>
      </w:tr>
      <w:tr w:rsidR="00C05427" w:rsidRPr="00571D21" w14:paraId="102E32CB" w14:textId="77777777" w:rsidTr="00C05427">
        <w:trPr>
          <w:trHeight w:val="309"/>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01F1CF2B"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1</w:t>
            </w:r>
          </w:p>
        </w:tc>
        <w:tc>
          <w:tcPr>
            <w:tcW w:w="3477" w:type="dxa"/>
            <w:tcBorders>
              <w:top w:val="nil"/>
              <w:left w:val="nil"/>
              <w:bottom w:val="nil"/>
              <w:right w:val="single" w:sz="4" w:space="0" w:color="auto"/>
            </w:tcBorders>
            <w:shd w:val="clear" w:color="auto" w:fill="auto"/>
            <w:vAlign w:val="center"/>
            <w:hideMark/>
          </w:tcPr>
          <w:p w14:paraId="34A5551A"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2</w:t>
            </w:r>
          </w:p>
        </w:tc>
        <w:tc>
          <w:tcPr>
            <w:tcW w:w="806" w:type="dxa"/>
            <w:tcBorders>
              <w:top w:val="nil"/>
              <w:left w:val="nil"/>
              <w:bottom w:val="single" w:sz="4" w:space="0" w:color="auto"/>
              <w:right w:val="single" w:sz="4" w:space="0" w:color="auto"/>
            </w:tcBorders>
            <w:shd w:val="clear" w:color="auto" w:fill="auto"/>
            <w:vAlign w:val="center"/>
            <w:hideMark/>
          </w:tcPr>
          <w:p w14:paraId="45BE8DEE"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3</w:t>
            </w:r>
          </w:p>
        </w:tc>
        <w:tc>
          <w:tcPr>
            <w:tcW w:w="1141" w:type="dxa"/>
            <w:tcBorders>
              <w:top w:val="nil"/>
              <w:left w:val="nil"/>
              <w:bottom w:val="single" w:sz="4" w:space="0" w:color="auto"/>
              <w:right w:val="single" w:sz="4" w:space="0" w:color="auto"/>
            </w:tcBorders>
            <w:shd w:val="clear" w:color="auto" w:fill="auto"/>
            <w:vAlign w:val="center"/>
            <w:hideMark/>
          </w:tcPr>
          <w:p w14:paraId="3A57B8E1"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4</w:t>
            </w:r>
          </w:p>
        </w:tc>
        <w:tc>
          <w:tcPr>
            <w:tcW w:w="1735" w:type="dxa"/>
            <w:tcBorders>
              <w:top w:val="nil"/>
              <w:left w:val="nil"/>
              <w:bottom w:val="single" w:sz="4" w:space="0" w:color="auto"/>
              <w:right w:val="single" w:sz="4" w:space="0" w:color="auto"/>
            </w:tcBorders>
            <w:shd w:val="clear" w:color="auto" w:fill="auto"/>
            <w:vAlign w:val="center"/>
            <w:hideMark/>
          </w:tcPr>
          <w:p w14:paraId="525C6C46"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5</w:t>
            </w:r>
          </w:p>
        </w:tc>
        <w:tc>
          <w:tcPr>
            <w:tcW w:w="2296" w:type="dxa"/>
            <w:tcBorders>
              <w:top w:val="nil"/>
              <w:left w:val="nil"/>
              <w:bottom w:val="single" w:sz="4" w:space="0" w:color="auto"/>
              <w:right w:val="single" w:sz="4" w:space="0" w:color="auto"/>
            </w:tcBorders>
            <w:shd w:val="clear" w:color="auto" w:fill="auto"/>
            <w:vAlign w:val="center"/>
            <w:hideMark/>
          </w:tcPr>
          <w:p w14:paraId="3EB29FC8"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7</w:t>
            </w:r>
          </w:p>
        </w:tc>
      </w:tr>
      <w:tr w:rsidR="00C05427" w:rsidRPr="00571D21" w14:paraId="72C41887" w14:textId="77777777" w:rsidTr="00C05427">
        <w:trPr>
          <w:trHeight w:val="867"/>
        </w:trPr>
        <w:tc>
          <w:tcPr>
            <w:tcW w:w="448" w:type="dxa"/>
            <w:tcBorders>
              <w:top w:val="nil"/>
              <w:left w:val="single" w:sz="4" w:space="0" w:color="auto"/>
              <w:bottom w:val="single" w:sz="4" w:space="0" w:color="auto"/>
              <w:right w:val="nil"/>
            </w:tcBorders>
            <w:shd w:val="clear" w:color="auto" w:fill="auto"/>
            <w:vAlign w:val="center"/>
            <w:hideMark/>
          </w:tcPr>
          <w:p w14:paraId="575F55CF" w14:textId="77777777" w:rsidR="00C05427" w:rsidRPr="00571D21" w:rsidRDefault="00C05427" w:rsidP="00571D21">
            <w:pPr>
              <w:spacing w:after="0" w:line="240" w:lineRule="auto"/>
              <w:jc w:val="center"/>
              <w:rPr>
                <w:rFonts w:eastAsia="Times New Roman" w:cs="Arial"/>
                <w:color w:val="000000"/>
                <w:szCs w:val="20"/>
                <w:lang w:eastAsia="ru-RU"/>
              </w:rPr>
            </w:pPr>
            <w:r w:rsidRPr="00571D21">
              <w:rPr>
                <w:rFonts w:eastAsia="Times New Roman" w:cs="Arial"/>
                <w:color w:val="000000"/>
                <w:szCs w:val="20"/>
                <w:lang w:eastAsia="ru-RU"/>
              </w:rPr>
              <w:t>1</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CBA6" w14:textId="77777777" w:rsidR="00C05427" w:rsidRPr="00571D21" w:rsidRDefault="00C05427" w:rsidP="00571D21">
            <w:pPr>
              <w:spacing w:after="0" w:line="240" w:lineRule="auto"/>
              <w:rPr>
                <w:rFonts w:eastAsia="Times New Roman" w:cs="Arial"/>
                <w:color w:val="000000"/>
                <w:szCs w:val="20"/>
                <w:lang w:eastAsia="ru-RU"/>
              </w:rPr>
            </w:pPr>
            <w:r w:rsidRPr="00571D21">
              <w:rPr>
                <w:rFonts w:eastAsia="Times New Roman" w:cs="Arial"/>
                <w:color w:val="000000"/>
                <w:szCs w:val="20"/>
                <w:lang w:eastAsia="ru-RU"/>
              </w:rPr>
              <w:t>Лицензии Microsoft SQL Server Enterprise Core с Software Assurance (SA), обеспечивающих право использования Power BI Report Server (4 ядра);</w:t>
            </w:r>
          </w:p>
        </w:tc>
        <w:tc>
          <w:tcPr>
            <w:tcW w:w="806" w:type="dxa"/>
            <w:tcBorders>
              <w:top w:val="nil"/>
              <w:left w:val="nil"/>
              <w:bottom w:val="single" w:sz="4" w:space="0" w:color="auto"/>
              <w:right w:val="single" w:sz="4" w:space="0" w:color="auto"/>
            </w:tcBorders>
            <w:shd w:val="clear" w:color="auto" w:fill="auto"/>
            <w:vAlign w:val="center"/>
            <w:hideMark/>
          </w:tcPr>
          <w:p w14:paraId="65709D42"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Усл. ед.</w:t>
            </w:r>
          </w:p>
        </w:tc>
        <w:tc>
          <w:tcPr>
            <w:tcW w:w="1141" w:type="dxa"/>
            <w:tcBorders>
              <w:top w:val="nil"/>
              <w:left w:val="nil"/>
              <w:bottom w:val="single" w:sz="4" w:space="0" w:color="auto"/>
              <w:right w:val="single" w:sz="4" w:space="0" w:color="auto"/>
            </w:tcBorders>
            <w:shd w:val="clear" w:color="000000" w:fill="EDEDED"/>
            <w:vAlign w:val="center"/>
            <w:hideMark/>
          </w:tcPr>
          <w:p w14:paraId="2C4DD3DB" w14:textId="77777777" w:rsidR="00C05427" w:rsidRPr="00571D21" w:rsidRDefault="00C05427" w:rsidP="00571D21">
            <w:pPr>
              <w:spacing w:after="0" w:line="240" w:lineRule="auto"/>
              <w:jc w:val="center"/>
              <w:rPr>
                <w:rFonts w:eastAsia="Times New Roman" w:cs="Arial"/>
                <w:i/>
                <w:iCs/>
                <w:color w:val="000000"/>
                <w:sz w:val="14"/>
                <w:szCs w:val="14"/>
                <w:lang w:eastAsia="ru-RU"/>
              </w:rPr>
            </w:pPr>
            <w:r w:rsidRPr="00571D21">
              <w:rPr>
                <w:rFonts w:eastAsia="Times New Roman" w:cs="Arial"/>
                <w:i/>
                <w:iCs/>
                <w:color w:val="000000"/>
                <w:sz w:val="14"/>
                <w:szCs w:val="14"/>
                <w:lang w:eastAsia="ru-RU"/>
              </w:rPr>
              <w:t>Заполняется Участником</w:t>
            </w:r>
          </w:p>
        </w:tc>
        <w:tc>
          <w:tcPr>
            <w:tcW w:w="1735" w:type="dxa"/>
            <w:tcBorders>
              <w:top w:val="nil"/>
              <w:left w:val="nil"/>
              <w:bottom w:val="single" w:sz="4" w:space="0" w:color="auto"/>
              <w:right w:val="single" w:sz="4" w:space="0" w:color="auto"/>
            </w:tcBorders>
            <w:shd w:val="clear" w:color="000000" w:fill="EDEDED"/>
            <w:vAlign w:val="center"/>
            <w:hideMark/>
          </w:tcPr>
          <w:p w14:paraId="40C53B18" w14:textId="77777777" w:rsidR="00C05427" w:rsidRPr="00571D21" w:rsidRDefault="00C05427" w:rsidP="00571D21">
            <w:pPr>
              <w:spacing w:after="0" w:line="240" w:lineRule="auto"/>
              <w:jc w:val="center"/>
              <w:rPr>
                <w:rFonts w:eastAsia="Times New Roman" w:cs="Arial"/>
                <w:i/>
                <w:iCs/>
                <w:color w:val="000000"/>
                <w:sz w:val="14"/>
                <w:szCs w:val="14"/>
                <w:lang w:eastAsia="ru-RU"/>
              </w:rPr>
            </w:pPr>
            <w:r w:rsidRPr="00571D21">
              <w:rPr>
                <w:rFonts w:eastAsia="Times New Roman" w:cs="Arial"/>
                <w:i/>
                <w:iCs/>
                <w:color w:val="000000"/>
                <w:sz w:val="14"/>
                <w:szCs w:val="14"/>
                <w:lang w:eastAsia="ru-RU"/>
              </w:rPr>
              <w:t>Заполняется Участником</w:t>
            </w:r>
          </w:p>
        </w:tc>
        <w:tc>
          <w:tcPr>
            <w:tcW w:w="2296" w:type="dxa"/>
            <w:tcBorders>
              <w:top w:val="nil"/>
              <w:left w:val="nil"/>
              <w:bottom w:val="single" w:sz="4" w:space="0" w:color="auto"/>
              <w:right w:val="single" w:sz="4" w:space="0" w:color="auto"/>
            </w:tcBorders>
            <w:shd w:val="clear" w:color="000000" w:fill="EDEDED"/>
            <w:vAlign w:val="center"/>
            <w:hideMark/>
          </w:tcPr>
          <w:p w14:paraId="6978ECF2" w14:textId="77777777" w:rsidR="00C05427" w:rsidRPr="00571D21" w:rsidRDefault="00C05427" w:rsidP="00571D21">
            <w:pPr>
              <w:spacing w:after="0" w:line="240" w:lineRule="auto"/>
              <w:jc w:val="center"/>
              <w:rPr>
                <w:rFonts w:eastAsia="Times New Roman" w:cs="Arial"/>
                <w:i/>
                <w:iCs/>
                <w:color w:val="000000"/>
                <w:sz w:val="14"/>
                <w:szCs w:val="14"/>
                <w:lang w:eastAsia="ru-RU"/>
              </w:rPr>
            </w:pPr>
            <w:r w:rsidRPr="00571D21">
              <w:rPr>
                <w:rFonts w:eastAsia="Times New Roman" w:cs="Arial"/>
                <w:i/>
                <w:iCs/>
                <w:color w:val="000000"/>
                <w:sz w:val="14"/>
                <w:szCs w:val="14"/>
                <w:lang w:eastAsia="ru-RU"/>
              </w:rPr>
              <w:t>Заполняется Участником</w:t>
            </w:r>
          </w:p>
        </w:tc>
      </w:tr>
      <w:tr w:rsidR="00C05427" w:rsidRPr="00571D21" w14:paraId="49B7646C" w14:textId="77777777" w:rsidTr="00C05427">
        <w:trPr>
          <w:trHeight w:val="495"/>
        </w:trPr>
        <w:tc>
          <w:tcPr>
            <w:tcW w:w="448" w:type="dxa"/>
            <w:tcBorders>
              <w:top w:val="nil"/>
              <w:left w:val="single" w:sz="4" w:space="0" w:color="auto"/>
              <w:bottom w:val="single" w:sz="4" w:space="0" w:color="auto"/>
              <w:right w:val="nil"/>
            </w:tcBorders>
            <w:shd w:val="clear" w:color="auto" w:fill="auto"/>
            <w:vAlign w:val="center"/>
            <w:hideMark/>
          </w:tcPr>
          <w:p w14:paraId="67EDFA36" w14:textId="77777777" w:rsidR="00C05427" w:rsidRPr="00571D21" w:rsidRDefault="00C05427" w:rsidP="00571D21">
            <w:pPr>
              <w:spacing w:after="0" w:line="240" w:lineRule="auto"/>
              <w:jc w:val="center"/>
              <w:rPr>
                <w:rFonts w:eastAsia="Times New Roman" w:cs="Arial"/>
                <w:color w:val="000000"/>
                <w:szCs w:val="20"/>
                <w:lang w:eastAsia="ru-RU"/>
              </w:rPr>
            </w:pPr>
            <w:r w:rsidRPr="00571D21">
              <w:rPr>
                <w:rFonts w:eastAsia="Times New Roman" w:cs="Arial"/>
                <w:color w:val="000000"/>
                <w:szCs w:val="20"/>
                <w:lang w:eastAsia="ru-RU"/>
              </w:rPr>
              <w:t>2</w:t>
            </w:r>
          </w:p>
        </w:tc>
        <w:tc>
          <w:tcPr>
            <w:tcW w:w="3477" w:type="dxa"/>
            <w:tcBorders>
              <w:top w:val="nil"/>
              <w:left w:val="single" w:sz="4" w:space="0" w:color="auto"/>
              <w:bottom w:val="single" w:sz="4" w:space="0" w:color="auto"/>
              <w:right w:val="single" w:sz="4" w:space="0" w:color="auto"/>
            </w:tcBorders>
            <w:shd w:val="clear" w:color="auto" w:fill="auto"/>
            <w:vAlign w:val="center"/>
            <w:hideMark/>
          </w:tcPr>
          <w:p w14:paraId="2FA4DD88" w14:textId="77777777" w:rsidR="00C05427" w:rsidRPr="00571D21" w:rsidRDefault="00C05427" w:rsidP="00571D21">
            <w:pPr>
              <w:spacing w:after="0" w:line="240" w:lineRule="auto"/>
              <w:rPr>
                <w:rFonts w:eastAsia="Times New Roman" w:cs="Arial"/>
                <w:color w:val="000000"/>
                <w:szCs w:val="20"/>
                <w:lang w:eastAsia="ru-RU"/>
              </w:rPr>
            </w:pPr>
            <w:r w:rsidRPr="00571D21">
              <w:rPr>
                <w:rFonts w:eastAsia="Times New Roman" w:cs="Arial"/>
                <w:color w:val="000000"/>
                <w:szCs w:val="20"/>
                <w:lang w:eastAsia="ru-RU"/>
              </w:rPr>
              <w:t>Работы по внедрению</w:t>
            </w:r>
          </w:p>
        </w:tc>
        <w:tc>
          <w:tcPr>
            <w:tcW w:w="806" w:type="dxa"/>
            <w:tcBorders>
              <w:top w:val="nil"/>
              <w:left w:val="nil"/>
              <w:bottom w:val="single" w:sz="4" w:space="0" w:color="auto"/>
              <w:right w:val="single" w:sz="4" w:space="0" w:color="auto"/>
            </w:tcBorders>
            <w:shd w:val="clear" w:color="auto" w:fill="auto"/>
            <w:vAlign w:val="center"/>
            <w:hideMark/>
          </w:tcPr>
          <w:p w14:paraId="62D3842B"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Усл. ед.</w:t>
            </w:r>
          </w:p>
        </w:tc>
        <w:tc>
          <w:tcPr>
            <w:tcW w:w="1141" w:type="dxa"/>
            <w:tcBorders>
              <w:top w:val="nil"/>
              <w:left w:val="nil"/>
              <w:bottom w:val="single" w:sz="4" w:space="0" w:color="auto"/>
              <w:right w:val="single" w:sz="4" w:space="0" w:color="auto"/>
            </w:tcBorders>
            <w:shd w:val="clear" w:color="000000" w:fill="EDEDED"/>
            <w:vAlign w:val="center"/>
            <w:hideMark/>
          </w:tcPr>
          <w:p w14:paraId="678256B0" w14:textId="77777777" w:rsidR="00C05427" w:rsidRPr="00571D21" w:rsidRDefault="00C05427" w:rsidP="00571D21">
            <w:pPr>
              <w:spacing w:after="0" w:line="240" w:lineRule="auto"/>
              <w:jc w:val="center"/>
              <w:rPr>
                <w:rFonts w:eastAsia="Times New Roman" w:cs="Arial"/>
                <w:i/>
                <w:iCs/>
                <w:color w:val="000000"/>
                <w:sz w:val="14"/>
                <w:szCs w:val="14"/>
                <w:lang w:eastAsia="ru-RU"/>
              </w:rPr>
            </w:pPr>
            <w:r w:rsidRPr="00571D21">
              <w:rPr>
                <w:rFonts w:eastAsia="Times New Roman" w:cs="Arial"/>
                <w:i/>
                <w:iCs/>
                <w:color w:val="000000"/>
                <w:sz w:val="14"/>
                <w:szCs w:val="14"/>
                <w:lang w:eastAsia="ru-RU"/>
              </w:rPr>
              <w:t>Заполняется Участником</w:t>
            </w:r>
          </w:p>
        </w:tc>
        <w:tc>
          <w:tcPr>
            <w:tcW w:w="1735" w:type="dxa"/>
            <w:tcBorders>
              <w:top w:val="nil"/>
              <w:left w:val="nil"/>
              <w:bottom w:val="single" w:sz="4" w:space="0" w:color="auto"/>
              <w:right w:val="single" w:sz="4" w:space="0" w:color="auto"/>
            </w:tcBorders>
            <w:shd w:val="clear" w:color="000000" w:fill="EDEDED"/>
            <w:vAlign w:val="center"/>
            <w:hideMark/>
          </w:tcPr>
          <w:p w14:paraId="0E447B74" w14:textId="77777777" w:rsidR="00C05427" w:rsidRPr="00571D21" w:rsidRDefault="00C05427" w:rsidP="00571D21">
            <w:pPr>
              <w:spacing w:after="0" w:line="240" w:lineRule="auto"/>
              <w:jc w:val="center"/>
              <w:rPr>
                <w:rFonts w:eastAsia="Times New Roman" w:cs="Arial"/>
                <w:i/>
                <w:iCs/>
                <w:color w:val="000000"/>
                <w:sz w:val="16"/>
                <w:szCs w:val="16"/>
                <w:lang w:eastAsia="ru-RU"/>
              </w:rPr>
            </w:pPr>
            <w:r w:rsidRPr="00571D21">
              <w:rPr>
                <w:rFonts w:eastAsia="Times New Roman" w:cs="Arial"/>
                <w:i/>
                <w:iCs/>
                <w:color w:val="000000"/>
                <w:sz w:val="16"/>
                <w:szCs w:val="16"/>
                <w:lang w:eastAsia="ru-RU"/>
              </w:rPr>
              <w:t>Заполняется Участником</w:t>
            </w:r>
          </w:p>
        </w:tc>
        <w:tc>
          <w:tcPr>
            <w:tcW w:w="2296" w:type="dxa"/>
            <w:tcBorders>
              <w:top w:val="nil"/>
              <w:left w:val="nil"/>
              <w:bottom w:val="single" w:sz="4" w:space="0" w:color="auto"/>
              <w:right w:val="single" w:sz="4" w:space="0" w:color="auto"/>
            </w:tcBorders>
            <w:shd w:val="clear" w:color="000000" w:fill="EDEDED"/>
            <w:vAlign w:val="center"/>
            <w:hideMark/>
          </w:tcPr>
          <w:p w14:paraId="7440B8A0" w14:textId="77777777" w:rsidR="00C05427" w:rsidRPr="00571D21" w:rsidRDefault="00C05427" w:rsidP="00571D21">
            <w:pPr>
              <w:spacing w:after="0" w:line="240" w:lineRule="auto"/>
              <w:jc w:val="center"/>
              <w:rPr>
                <w:rFonts w:eastAsia="Times New Roman" w:cs="Arial"/>
                <w:i/>
                <w:iCs/>
                <w:color w:val="000000"/>
                <w:sz w:val="16"/>
                <w:szCs w:val="16"/>
                <w:lang w:eastAsia="ru-RU"/>
              </w:rPr>
            </w:pPr>
            <w:r w:rsidRPr="00571D21">
              <w:rPr>
                <w:rFonts w:eastAsia="Times New Roman" w:cs="Arial"/>
                <w:i/>
                <w:iCs/>
                <w:color w:val="000000"/>
                <w:sz w:val="16"/>
                <w:szCs w:val="16"/>
                <w:lang w:eastAsia="ru-RU"/>
              </w:rPr>
              <w:t>Заполняется Участником</w:t>
            </w:r>
          </w:p>
        </w:tc>
      </w:tr>
      <w:tr w:rsidR="00C05427" w:rsidRPr="00571D21" w14:paraId="009DF596" w14:textId="77777777" w:rsidTr="00C05427">
        <w:trPr>
          <w:trHeight w:val="578"/>
        </w:trPr>
        <w:tc>
          <w:tcPr>
            <w:tcW w:w="448" w:type="dxa"/>
            <w:tcBorders>
              <w:top w:val="nil"/>
              <w:left w:val="single" w:sz="4" w:space="0" w:color="auto"/>
              <w:bottom w:val="single" w:sz="4" w:space="0" w:color="auto"/>
              <w:right w:val="nil"/>
            </w:tcBorders>
            <w:shd w:val="clear" w:color="auto" w:fill="auto"/>
            <w:vAlign w:val="center"/>
            <w:hideMark/>
          </w:tcPr>
          <w:p w14:paraId="1B946252" w14:textId="77777777" w:rsidR="00C05427" w:rsidRPr="00571D21" w:rsidRDefault="00C05427" w:rsidP="00571D21">
            <w:pPr>
              <w:spacing w:after="0" w:line="240" w:lineRule="auto"/>
              <w:jc w:val="center"/>
              <w:rPr>
                <w:rFonts w:eastAsia="Times New Roman" w:cs="Arial"/>
                <w:color w:val="000000"/>
                <w:szCs w:val="20"/>
                <w:lang w:eastAsia="ru-RU"/>
              </w:rPr>
            </w:pPr>
            <w:r w:rsidRPr="00571D21">
              <w:rPr>
                <w:rFonts w:eastAsia="Times New Roman" w:cs="Arial"/>
                <w:color w:val="000000"/>
                <w:szCs w:val="20"/>
                <w:lang w:eastAsia="ru-RU"/>
              </w:rPr>
              <w:t>3</w:t>
            </w:r>
          </w:p>
        </w:tc>
        <w:tc>
          <w:tcPr>
            <w:tcW w:w="3477" w:type="dxa"/>
            <w:tcBorders>
              <w:top w:val="nil"/>
              <w:left w:val="single" w:sz="4" w:space="0" w:color="auto"/>
              <w:bottom w:val="single" w:sz="4" w:space="0" w:color="auto"/>
              <w:right w:val="single" w:sz="4" w:space="0" w:color="auto"/>
            </w:tcBorders>
            <w:shd w:val="clear" w:color="auto" w:fill="auto"/>
            <w:vAlign w:val="center"/>
            <w:hideMark/>
          </w:tcPr>
          <w:p w14:paraId="268CAA86" w14:textId="77777777" w:rsidR="00C05427" w:rsidRPr="00571D21" w:rsidRDefault="00C05427" w:rsidP="00571D21">
            <w:pPr>
              <w:spacing w:after="0" w:line="240" w:lineRule="auto"/>
              <w:rPr>
                <w:rFonts w:eastAsia="Times New Roman" w:cs="Arial"/>
                <w:color w:val="000000"/>
                <w:szCs w:val="20"/>
                <w:lang w:eastAsia="ru-RU"/>
              </w:rPr>
            </w:pPr>
            <w:r w:rsidRPr="00571D21">
              <w:rPr>
                <w:rFonts w:eastAsia="Times New Roman" w:cs="Arial"/>
                <w:color w:val="000000"/>
                <w:szCs w:val="20"/>
                <w:lang w:eastAsia="ru-RU"/>
              </w:rPr>
              <w:t>Услуги технической поддержки в год (до 45 часов в месяц)</w:t>
            </w:r>
          </w:p>
        </w:tc>
        <w:tc>
          <w:tcPr>
            <w:tcW w:w="806" w:type="dxa"/>
            <w:tcBorders>
              <w:top w:val="nil"/>
              <w:left w:val="nil"/>
              <w:bottom w:val="single" w:sz="4" w:space="0" w:color="auto"/>
              <w:right w:val="single" w:sz="4" w:space="0" w:color="auto"/>
            </w:tcBorders>
            <w:shd w:val="clear" w:color="auto" w:fill="auto"/>
            <w:vAlign w:val="center"/>
            <w:hideMark/>
          </w:tcPr>
          <w:p w14:paraId="7D769C23" w14:textId="77777777" w:rsidR="00C05427" w:rsidRPr="00571D21" w:rsidRDefault="00C05427" w:rsidP="00571D21">
            <w:pPr>
              <w:spacing w:after="0" w:line="240" w:lineRule="auto"/>
              <w:jc w:val="center"/>
              <w:rPr>
                <w:rFonts w:eastAsia="Times New Roman" w:cs="Arial"/>
                <w:color w:val="000000"/>
                <w:sz w:val="16"/>
                <w:szCs w:val="16"/>
                <w:lang w:eastAsia="ru-RU"/>
              </w:rPr>
            </w:pPr>
            <w:r w:rsidRPr="00571D21">
              <w:rPr>
                <w:rFonts w:eastAsia="Times New Roman" w:cs="Arial"/>
                <w:color w:val="000000"/>
                <w:sz w:val="16"/>
                <w:szCs w:val="16"/>
                <w:lang w:eastAsia="ru-RU"/>
              </w:rPr>
              <w:t>Усл. ед.</w:t>
            </w:r>
          </w:p>
        </w:tc>
        <w:tc>
          <w:tcPr>
            <w:tcW w:w="1141" w:type="dxa"/>
            <w:tcBorders>
              <w:top w:val="nil"/>
              <w:left w:val="nil"/>
              <w:bottom w:val="single" w:sz="4" w:space="0" w:color="auto"/>
              <w:right w:val="single" w:sz="4" w:space="0" w:color="auto"/>
            </w:tcBorders>
            <w:shd w:val="clear" w:color="000000" w:fill="EDEDED"/>
            <w:vAlign w:val="center"/>
            <w:hideMark/>
          </w:tcPr>
          <w:p w14:paraId="4A50D32A" w14:textId="77777777" w:rsidR="00C05427" w:rsidRPr="00571D21" w:rsidRDefault="00C05427" w:rsidP="00571D21">
            <w:pPr>
              <w:spacing w:after="0" w:line="240" w:lineRule="auto"/>
              <w:jc w:val="center"/>
              <w:rPr>
                <w:rFonts w:eastAsia="Times New Roman" w:cs="Arial"/>
                <w:i/>
                <w:iCs/>
                <w:color w:val="000000"/>
                <w:sz w:val="14"/>
                <w:szCs w:val="14"/>
                <w:lang w:eastAsia="ru-RU"/>
              </w:rPr>
            </w:pPr>
            <w:r w:rsidRPr="00571D21">
              <w:rPr>
                <w:rFonts w:eastAsia="Times New Roman" w:cs="Arial"/>
                <w:i/>
                <w:iCs/>
                <w:color w:val="000000"/>
                <w:sz w:val="14"/>
                <w:szCs w:val="14"/>
                <w:lang w:eastAsia="ru-RU"/>
              </w:rPr>
              <w:t>Заполняется Участником</w:t>
            </w:r>
          </w:p>
        </w:tc>
        <w:tc>
          <w:tcPr>
            <w:tcW w:w="1735" w:type="dxa"/>
            <w:tcBorders>
              <w:top w:val="nil"/>
              <w:left w:val="nil"/>
              <w:bottom w:val="single" w:sz="4" w:space="0" w:color="auto"/>
              <w:right w:val="single" w:sz="4" w:space="0" w:color="auto"/>
            </w:tcBorders>
            <w:shd w:val="clear" w:color="000000" w:fill="EDEDED"/>
            <w:vAlign w:val="center"/>
            <w:hideMark/>
          </w:tcPr>
          <w:p w14:paraId="19C1D40B" w14:textId="77777777" w:rsidR="00C05427" w:rsidRPr="00571D21" w:rsidRDefault="00C05427" w:rsidP="00571D21">
            <w:pPr>
              <w:spacing w:after="0" w:line="240" w:lineRule="auto"/>
              <w:jc w:val="center"/>
              <w:rPr>
                <w:rFonts w:eastAsia="Times New Roman" w:cs="Arial"/>
                <w:i/>
                <w:iCs/>
                <w:color w:val="000000"/>
                <w:sz w:val="16"/>
                <w:szCs w:val="16"/>
                <w:lang w:eastAsia="ru-RU"/>
              </w:rPr>
            </w:pPr>
            <w:r w:rsidRPr="00571D21">
              <w:rPr>
                <w:rFonts w:eastAsia="Times New Roman" w:cs="Arial"/>
                <w:i/>
                <w:iCs/>
                <w:color w:val="000000"/>
                <w:sz w:val="16"/>
                <w:szCs w:val="16"/>
                <w:lang w:eastAsia="ru-RU"/>
              </w:rPr>
              <w:t>Заполняется Участником</w:t>
            </w:r>
          </w:p>
        </w:tc>
        <w:tc>
          <w:tcPr>
            <w:tcW w:w="2296" w:type="dxa"/>
            <w:tcBorders>
              <w:top w:val="nil"/>
              <w:left w:val="nil"/>
              <w:bottom w:val="single" w:sz="4" w:space="0" w:color="auto"/>
              <w:right w:val="single" w:sz="4" w:space="0" w:color="auto"/>
            </w:tcBorders>
            <w:shd w:val="clear" w:color="000000" w:fill="EDEDED"/>
            <w:vAlign w:val="center"/>
            <w:hideMark/>
          </w:tcPr>
          <w:p w14:paraId="3BF05F0C" w14:textId="77777777" w:rsidR="00C05427" w:rsidRPr="00571D21" w:rsidRDefault="00C05427" w:rsidP="00571D21">
            <w:pPr>
              <w:spacing w:after="0" w:line="240" w:lineRule="auto"/>
              <w:jc w:val="center"/>
              <w:rPr>
                <w:rFonts w:eastAsia="Times New Roman" w:cs="Arial"/>
                <w:i/>
                <w:iCs/>
                <w:color w:val="000000"/>
                <w:sz w:val="16"/>
                <w:szCs w:val="16"/>
                <w:lang w:eastAsia="ru-RU"/>
              </w:rPr>
            </w:pPr>
            <w:r w:rsidRPr="00571D21">
              <w:rPr>
                <w:rFonts w:eastAsia="Times New Roman" w:cs="Arial"/>
                <w:i/>
                <w:iCs/>
                <w:color w:val="000000"/>
                <w:sz w:val="16"/>
                <w:szCs w:val="16"/>
                <w:lang w:eastAsia="ru-RU"/>
              </w:rPr>
              <w:t>Заполняется Участником</w:t>
            </w:r>
          </w:p>
        </w:tc>
      </w:tr>
      <w:tr w:rsidR="00C05427" w:rsidRPr="00571D21" w14:paraId="6CB3CC1A" w14:textId="77777777" w:rsidTr="00C05427">
        <w:trPr>
          <w:trHeight w:val="47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57DBC51A" w14:textId="77777777" w:rsidR="00C05427" w:rsidRPr="00571D21" w:rsidRDefault="00C05427" w:rsidP="00571D21">
            <w:pPr>
              <w:spacing w:after="0" w:line="240" w:lineRule="auto"/>
              <w:jc w:val="both"/>
              <w:rPr>
                <w:rFonts w:eastAsia="Times New Roman" w:cs="Arial"/>
                <w:color w:val="000000"/>
                <w:szCs w:val="20"/>
                <w:lang w:eastAsia="ru-RU"/>
              </w:rPr>
            </w:pPr>
            <w:r w:rsidRPr="00571D21">
              <w:rPr>
                <w:rFonts w:eastAsia="Times New Roman" w:cs="Arial"/>
                <w:color w:val="000000"/>
                <w:szCs w:val="20"/>
                <w:lang w:eastAsia="ru-RU"/>
              </w:rPr>
              <w:t> </w:t>
            </w:r>
          </w:p>
        </w:tc>
        <w:tc>
          <w:tcPr>
            <w:tcW w:w="3477" w:type="dxa"/>
            <w:tcBorders>
              <w:top w:val="nil"/>
              <w:left w:val="nil"/>
              <w:bottom w:val="single" w:sz="4" w:space="0" w:color="auto"/>
              <w:right w:val="single" w:sz="4" w:space="0" w:color="auto"/>
            </w:tcBorders>
            <w:shd w:val="clear" w:color="auto" w:fill="auto"/>
            <w:vAlign w:val="center"/>
            <w:hideMark/>
          </w:tcPr>
          <w:p w14:paraId="25255E39" w14:textId="77777777" w:rsidR="00C05427" w:rsidRPr="00571D21" w:rsidRDefault="00C05427" w:rsidP="00571D21">
            <w:pPr>
              <w:spacing w:after="0" w:line="240" w:lineRule="auto"/>
              <w:rPr>
                <w:rFonts w:eastAsia="Times New Roman" w:cs="Arial"/>
                <w:b/>
                <w:bCs/>
                <w:color w:val="000000"/>
                <w:szCs w:val="20"/>
                <w:lang w:eastAsia="ru-RU"/>
              </w:rPr>
            </w:pPr>
            <w:r w:rsidRPr="00571D21">
              <w:rPr>
                <w:rFonts w:eastAsia="Times New Roman" w:cs="Arial"/>
                <w:b/>
                <w:bCs/>
                <w:color w:val="000000"/>
                <w:szCs w:val="20"/>
                <w:lang w:eastAsia="ru-RU"/>
              </w:rPr>
              <w:t>ИТОГО</w:t>
            </w:r>
          </w:p>
        </w:tc>
        <w:tc>
          <w:tcPr>
            <w:tcW w:w="806" w:type="dxa"/>
            <w:tcBorders>
              <w:top w:val="nil"/>
              <w:left w:val="nil"/>
              <w:bottom w:val="single" w:sz="4" w:space="0" w:color="auto"/>
              <w:right w:val="single" w:sz="4" w:space="0" w:color="auto"/>
            </w:tcBorders>
            <w:shd w:val="clear" w:color="auto" w:fill="auto"/>
            <w:vAlign w:val="center"/>
            <w:hideMark/>
          </w:tcPr>
          <w:p w14:paraId="259C7A24" w14:textId="77777777" w:rsidR="00C05427" w:rsidRPr="00571D21" w:rsidRDefault="00C05427" w:rsidP="00571D21">
            <w:pPr>
              <w:spacing w:after="0" w:line="240" w:lineRule="auto"/>
              <w:jc w:val="center"/>
              <w:rPr>
                <w:rFonts w:eastAsia="Times New Roman" w:cs="Arial"/>
                <w:color w:val="000000"/>
                <w:szCs w:val="20"/>
                <w:lang w:eastAsia="ru-RU"/>
              </w:rPr>
            </w:pPr>
            <w:r w:rsidRPr="00571D21">
              <w:rPr>
                <w:rFonts w:eastAsia="Times New Roman" w:cs="Arial"/>
                <w:color w:val="000000"/>
                <w:szCs w:val="20"/>
                <w:lang w:eastAsia="ru-RU"/>
              </w:rPr>
              <w:t> </w:t>
            </w:r>
          </w:p>
        </w:tc>
        <w:tc>
          <w:tcPr>
            <w:tcW w:w="1141" w:type="dxa"/>
            <w:tcBorders>
              <w:top w:val="nil"/>
              <w:left w:val="nil"/>
              <w:bottom w:val="single" w:sz="4" w:space="0" w:color="auto"/>
              <w:right w:val="single" w:sz="4" w:space="0" w:color="auto"/>
            </w:tcBorders>
            <w:shd w:val="clear" w:color="auto" w:fill="auto"/>
            <w:vAlign w:val="center"/>
            <w:hideMark/>
          </w:tcPr>
          <w:p w14:paraId="7F066ADA" w14:textId="77777777" w:rsidR="00C05427" w:rsidRPr="00571D21" w:rsidRDefault="00C05427" w:rsidP="00571D21">
            <w:pPr>
              <w:spacing w:after="0" w:line="240" w:lineRule="auto"/>
              <w:jc w:val="center"/>
              <w:rPr>
                <w:rFonts w:eastAsia="Times New Roman" w:cs="Arial"/>
                <w:color w:val="000000"/>
                <w:szCs w:val="20"/>
                <w:lang w:eastAsia="ru-RU"/>
              </w:rPr>
            </w:pPr>
            <w:r w:rsidRPr="00571D21">
              <w:rPr>
                <w:rFonts w:eastAsia="Times New Roman" w:cs="Arial"/>
                <w:color w:val="000000"/>
                <w:szCs w:val="20"/>
                <w:lang w:eastAsia="ru-RU"/>
              </w:rPr>
              <w:t> </w:t>
            </w:r>
          </w:p>
        </w:tc>
        <w:tc>
          <w:tcPr>
            <w:tcW w:w="1735" w:type="dxa"/>
            <w:tcBorders>
              <w:top w:val="nil"/>
              <w:left w:val="nil"/>
              <w:bottom w:val="single" w:sz="4" w:space="0" w:color="auto"/>
              <w:right w:val="single" w:sz="4" w:space="0" w:color="auto"/>
            </w:tcBorders>
            <w:shd w:val="clear" w:color="000000" w:fill="EDEDED"/>
            <w:vAlign w:val="center"/>
            <w:hideMark/>
          </w:tcPr>
          <w:p w14:paraId="343E1ABE" w14:textId="77777777" w:rsidR="00C05427" w:rsidRPr="00571D21" w:rsidRDefault="00C05427" w:rsidP="00571D21">
            <w:pPr>
              <w:spacing w:after="0" w:line="240" w:lineRule="auto"/>
              <w:jc w:val="both"/>
              <w:rPr>
                <w:rFonts w:eastAsia="Times New Roman" w:cs="Arial"/>
                <w:i/>
                <w:iCs/>
                <w:color w:val="000000"/>
                <w:szCs w:val="20"/>
                <w:lang w:eastAsia="ru-RU"/>
              </w:rPr>
            </w:pPr>
            <w:r w:rsidRPr="00571D21">
              <w:rPr>
                <w:rFonts w:eastAsia="Times New Roman" w:cs="Arial"/>
                <w:i/>
                <w:iCs/>
                <w:color w:val="000000"/>
                <w:szCs w:val="20"/>
                <w:lang w:eastAsia="ru-RU"/>
              </w:rPr>
              <w:t> </w:t>
            </w:r>
          </w:p>
        </w:tc>
        <w:tc>
          <w:tcPr>
            <w:tcW w:w="2296" w:type="dxa"/>
            <w:tcBorders>
              <w:top w:val="nil"/>
              <w:left w:val="nil"/>
              <w:bottom w:val="single" w:sz="4" w:space="0" w:color="auto"/>
              <w:right w:val="single" w:sz="4" w:space="0" w:color="auto"/>
            </w:tcBorders>
            <w:shd w:val="clear" w:color="000000" w:fill="EDEDED"/>
            <w:vAlign w:val="center"/>
            <w:hideMark/>
          </w:tcPr>
          <w:p w14:paraId="4D94B3EE" w14:textId="77777777" w:rsidR="00C05427" w:rsidRPr="00571D21" w:rsidRDefault="00C05427" w:rsidP="00571D21">
            <w:pPr>
              <w:spacing w:after="0" w:line="240" w:lineRule="auto"/>
              <w:jc w:val="both"/>
              <w:rPr>
                <w:rFonts w:eastAsia="Times New Roman" w:cs="Arial"/>
                <w:i/>
                <w:iCs/>
                <w:color w:val="000000"/>
                <w:szCs w:val="20"/>
                <w:lang w:eastAsia="ru-RU"/>
              </w:rPr>
            </w:pPr>
            <w:r w:rsidRPr="00571D21">
              <w:rPr>
                <w:rFonts w:eastAsia="Times New Roman" w:cs="Arial"/>
                <w:i/>
                <w:iCs/>
                <w:color w:val="000000"/>
                <w:szCs w:val="20"/>
                <w:lang w:eastAsia="ru-RU"/>
              </w:rPr>
              <w:t> </w:t>
            </w:r>
          </w:p>
        </w:tc>
      </w:tr>
    </w:tbl>
    <w:p w14:paraId="03188D4C" w14:textId="5D5E6B97" w:rsidR="00D67D54" w:rsidRDefault="00CD48D0" w:rsidP="00D67D54">
      <w:pPr>
        <w:tabs>
          <w:tab w:val="left" w:pos="0"/>
        </w:tabs>
        <w:spacing w:after="120" w:line="240" w:lineRule="auto"/>
        <w:jc w:val="both"/>
        <w:rPr>
          <w:rFonts w:ascii="Times New Roman" w:hAnsi="Times New Roman" w:cs="Times New Roman"/>
          <w:b/>
          <w:i/>
          <w:iCs/>
          <w:szCs w:val="20"/>
          <w:highlight w:val="lightGray"/>
          <w:lang w:val="ru-B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746CDBF"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Default="00A64CF2" w:rsidP="004F0EF4">
      <w:pPr>
        <w:shd w:val="clear" w:color="auto" w:fill="FFFFFF"/>
        <w:tabs>
          <w:tab w:val="left" w:pos="1080"/>
        </w:tabs>
        <w:spacing w:after="0" w:line="240" w:lineRule="auto"/>
        <w:jc w:val="both"/>
        <w:rPr>
          <w:bCs/>
          <w:iCs/>
          <w:szCs w:val="20"/>
          <w:lang w:val="ru-BY"/>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tbl>
      <w:tblPr>
        <w:tblW w:w="10146" w:type="dxa"/>
        <w:tblInd w:w="-426" w:type="dxa"/>
        <w:tblLook w:val="04A0" w:firstRow="1" w:lastRow="0" w:firstColumn="1" w:lastColumn="0" w:noHBand="0" w:noVBand="1"/>
      </w:tblPr>
      <w:tblGrid>
        <w:gridCol w:w="410"/>
        <w:gridCol w:w="2907"/>
        <w:gridCol w:w="1077"/>
        <w:gridCol w:w="826"/>
        <w:gridCol w:w="1514"/>
        <w:gridCol w:w="1652"/>
        <w:gridCol w:w="1800"/>
      </w:tblGrid>
      <w:tr w:rsidR="00737EFB" w:rsidRPr="00737EFB" w14:paraId="582E43E8" w14:textId="77777777" w:rsidTr="00737EFB">
        <w:trPr>
          <w:trHeight w:val="423"/>
        </w:trPr>
        <w:tc>
          <w:tcPr>
            <w:tcW w:w="398" w:type="dxa"/>
            <w:tcBorders>
              <w:top w:val="nil"/>
              <w:left w:val="nil"/>
              <w:bottom w:val="nil"/>
              <w:right w:val="nil"/>
            </w:tcBorders>
            <w:shd w:val="clear" w:color="auto" w:fill="auto"/>
            <w:noWrap/>
            <w:vAlign w:val="bottom"/>
            <w:hideMark/>
          </w:tcPr>
          <w:p w14:paraId="53465D8F" w14:textId="77777777" w:rsidR="00737EFB" w:rsidRPr="00737EFB" w:rsidRDefault="00737EFB" w:rsidP="00737EFB">
            <w:pPr>
              <w:spacing w:after="0" w:line="240" w:lineRule="auto"/>
              <w:rPr>
                <w:rFonts w:ascii="Times New Roman" w:eastAsia="Times New Roman" w:hAnsi="Times New Roman" w:cs="Times New Roman"/>
                <w:sz w:val="24"/>
                <w:szCs w:val="24"/>
                <w:lang w:val="en-US"/>
              </w:rPr>
            </w:pPr>
          </w:p>
        </w:tc>
        <w:tc>
          <w:tcPr>
            <w:tcW w:w="7946" w:type="dxa"/>
            <w:gridSpan w:val="5"/>
            <w:tcBorders>
              <w:top w:val="nil"/>
              <w:left w:val="nil"/>
              <w:bottom w:val="nil"/>
              <w:right w:val="nil"/>
            </w:tcBorders>
            <w:shd w:val="clear" w:color="auto" w:fill="auto"/>
            <w:noWrap/>
            <w:vAlign w:val="bottom"/>
            <w:hideMark/>
          </w:tcPr>
          <w:p w14:paraId="4D8006E6" w14:textId="4809CA0A" w:rsidR="00737EFB" w:rsidRPr="00737EFB" w:rsidRDefault="00737EFB" w:rsidP="00737EFB">
            <w:pPr>
              <w:spacing w:after="0" w:line="240" w:lineRule="auto"/>
              <w:rPr>
                <w:rFonts w:ascii="Calibri" w:eastAsia="Times New Roman" w:hAnsi="Calibri" w:cs="Calibri"/>
                <w:b/>
                <w:bCs/>
                <w:color w:val="000000"/>
                <w:sz w:val="22"/>
              </w:rPr>
            </w:pPr>
            <w:r w:rsidRPr="00737EFB">
              <w:rPr>
                <w:rFonts w:ascii="Calibri" w:eastAsia="Times New Roman" w:hAnsi="Calibri" w:cs="Calibri"/>
                <w:b/>
                <w:bCs/>
                <w:color w:val="000000"/>
                <w:sz w:val="22"/>
              </w:rPr>
              <w:t>Стоимость человеко-часа работы специалистов по ролям и в разрезе грейдов для расчета дополнительных консалтинговых услуг</w:t>
            </w:r>
          </w:p>
        </w:tc>
        <w:tc>
          <w:tcPr>
            <w:tcW w:w="1800" w:type="dxa"/>
            <w:tcBorders>
              <w:top w:val="nil"/>
              <w:left w:val="nil"/>
              <w:bottom w:val="nil"/>
              <w:right w:val="nil"/>
            </w:tcBorders>
            <w:shd w:val="clear" w:color="auto" w:fill="auto"/>
            <w:noWrap/>
            <w:vAlign w:val="bottom"/>
            <w:hideMark/>
          </w:tcPr>
          <w:p w14:paraId="43957820" w14:textId="77777777" w:rsidR="00737EFB" w:rsidRPr="00737EFB" w:rsidRDefault="00737EFB" w:rsidP="00737EFB">
            <w:pPr>
              <w:spacing w:after="0" w:line="240" w:lineRule="auto"/>
              <w:rPr>
                <w:rFonts w:ascii="Calibri" w:eastAsia="Times New Roman" w:hAnsi="Calibri" w:cs="Calibri"/>
                <w:b/>
                <w:bCs/>
                <w:color w:val="000000"/>
                <w:sz w:val="22"/>
              </w:rPr>
            </w:pPr>
          </w:p>
        </w:tc>
      </w:tr>
      <w:tr w:rsidR="00737EFB" w:rsidRPr="00737EFB" w14:paraId="57132487" w14:textId="77777777" w:rsidTr="00737EFB">
        <w:trPr>
          <w:trHeight w:val="243"/>
        </w:trPr>
        <w:tc>
          <w:tcPr>
            <w:tcW w:w="398" w:type="dxa"/>
            <w:tcBorders>
              <w:top w:val="nil"/>
              <w:left w:val="nil"/>
              <w:bottom w:val="nil"/>
              <w:right w:val="nil"/>
            </w:tcBorders>
            <w:shd w:val="clear" w:color="auto" w:fill="auto"/>
            <w:noWrap/>
            <w:vAlign w:val="bottom"/>
            <w:hideMark/>
          </w:tcPr>
          <w:p w14:paraId="01F004C9"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2907" w:type="dxa"/>
            <w:tcBorders>
              <w:top w:val="nil"/>
              <w:left w:val="nil"/>
              <w:bottom w:val="nil"/>
              <w:right w:val="nil"/>
            </w:tcBorders>
            <w:shd w:val="clear" w:color="auto" w:fill="auto"/>
            <w:noWrap/>
            <w:vAlign w:val="bottom"/>
            <w:hideMark/>
          </w:tcPr>
          <w:p w14:paraId="6FF43CE7"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1046" w:type="dxa"/>
            <w:tcBorders>
              <w:top w:val="nil"/>
              <w:left w:val="nil"/>
              <w:bottom w:val="nil"/>
              <w:right w:val="nil"/>
            </w:tcBorders>
            <w:shd w:val="clear" w:color="auto" w:fill="auto"/>
            <w:noWrap/>
            <w:vAlign w:val="bottom"/>
            <w:hideMark/>
          </w:tcPr>
          <w:p w14:paraId="07D1585E"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826" w:type="dxa"/>
            <w:tcBorders>
              <w:top w:val="nil"/>
              <w:left w:val="nil"/>
              <w:bottom w:val="nil"/>
              <w:right w:val="nil"/>
            </w:tcBorders>
            <w:shd w:val="clear" w:color="auto" w:fill="auto"/>
            <w:noWrap/>
            <w:vAlign w:val="bottom"/>
            <w:hideMark/>
          </w:tcPr>
          <w:p w14:paraId="0537CEAA"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1514" w:type="dxa"/>
            <w:tcBorders>
              <w:top w:val="nil"/>
              <w:left w:val="nil"/>
              <w:bottom w:val="nil"/>
              <w:right w:val="nil"/>
            </w:tcBorders>
            <w:shd w:val="clear" w:color="auto" w:fill="auto"/>
            <w:noWrap/>
            <w:vAlign w:val="bottom"/>
            <w:hideMark/>
          </w:tcPr>
          <w:p w14:paraId="4900124B"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1652" w:type="dxa"/>
            <w:tcBorders>
              <w:top w:val="nil"/>
              <w:left w:val="nil"/>
              <w:bottom w:val="nil"/>
              <w:right w:val="nil"/>
            </w:tcBorders>
            <w:shd w:val="clear" w:color="auto" w:fill="auto"/>
            <w:noWrap/>
            <w:vAlign w:val="bottom"/>
            <w:hideMark/>
          </w:tcPr>
          <w:p w14:paraId="22CAAC7A" w14:textId="77777777" w:rsidR="00737EFB" w:rsidRPr="00737EFB" w:rsidRDefault="00737EFB" w:rsidP="00737EFB">
            <w:pPr>
              <w:spacing w:after="0" w:line="240" w:lineRule="auto"/>
              <w:rPr>
                <w:rFonts w:ascii="Times New Roman" w:eastAsia="Times New Roman" w:hAnsi="Times New Roman" w:cs="Times New Roman"/>
                <w:szCs w:val="20"/>
              </w:rPr>
            </w:pPr>
          </w:p>
        </w:tc>
        <w:tc>
          <w:tcPr>
            <w:tcW w:w="1800" w:type="dxa"/>
            <w:tcBorders>
              <w:top w:val="nil"/>
              <w:left w:val="nil"/>
              <w:bottom w:val="nil"/>
              <w:right w:val="nil"/>
            </w:tcBorders>
            <w:shd w:val="clear" w:color="auto" w:fill="auto"/>
            <w:noWrap/>
            <w:vAlign w:val="bottom"/>
            <w:hideMark/>
          </w:tcPr>
          <w:p w14:paraId="54478701" w14:textId="77777777" w:rsidR="00737EFB" w:rsidRPr="00737EFB" w:rsidRDefault="00737EFB" w:rsidP="00737EFB">
            <w:pPr>
              <w:spacing w:after="0" w:line="240" w:lineRule="auto"/>
              <w:rPr>
                <w:rFonts w:ascii="Times New Roman" w:eastAsia="Times New Roman" w:hAnsi="Times New Roman" w:cs="Times New Roman"/>
                <w:szCs w:val="20"/>
              </w:rPr>
            </w:pPr>
          </w:p>
        </w:tc>
      </w:tr>
      <w:tr w:rsidR="00737EFB" w:rsidRPr="00737EFB" w14:paraId="6935F466" w14:textId="77777777" w:rsidTr="00737EFB">
        <w:trPr>
          <w:trHeight w:val="770"/>
        </w:trPr>
        <w:tc>
          <w:tcPr>
            <w:tcW w:w="39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46D2FDA" w14:textId="77777777" w:rsidR="00737EFB" w:rsidRPr="00737EFB" w:rsidRDefault="00737EFB" w:rsidP="00737EFB">
            <w:pPr>
              <w:spacing w:after="0" w:line="240" w:lineRule="auto"/>
              <w:rPr>
                <w:rFonts w:eastAsia="Times New Roman" w:cs="Arial"/>
                <w:b/>
                <w:bCs/>
                <w:color w:val="000000"/>
                <w:sz w:val="16"/>
                <w:szCs w:val="16"/>
                <w:lang w:val="en-US"/>
              </w:rPr>
            </w:pPr>
            <w:r w:rsidRPr="00737EFB">
              <w:rPr>
                <w:rFonts w:eastAsia="Times New Roman" w:cs="Arial"/>
                <w:b/>
                <w:bCs/>
                <w:color w:val="000000"/>
                <w:sz w:val="16"/>
                <w:szCs w:val="16"/>
                <w:lang w:val="en-US"/>
              </w:rPr>
              <w:lastRenderedPageBreak/>
              <w:t xml:space="preserve">№ </w:t>
            </w:r>
            <w:proofErr w:type="spellStart"/>
            <w:r w:rsidRPr="00737EFB">
              <w:rPr>
                <w:rFonts w:eastAsia="Times New Roman" w:cs="Arial"/>
                <w:b/>
                <w:bCs/>
                <w:color w:val="000000"/>
                <w:sz w:val="16"/>
                <w:szCs w:val="16"/>
                <w:lang w:val="en-US"/>
              </w:rPr>
              <w:t>пп</w:t>
            </w:r>
            <w:proofErr w:type="spellEnd"/>
          </w:p>
        </w:tc>
        <w:tc>
          <w:tcPr>
            <w:tcW w:w="2907"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3BD18BBF" w14:textId="77777777" w:rsidR="00737EFB" w:rsidRPr="00737EFB" w:rsidRDefault="00737EFB" w:rsidP="00737EFB">
            <w:pPr>
              <w:spacing w:after="0" w:line="240" w:lineRule="auto"/>
              <w:jc w:val="center"/>
              <w:rPr>
                <w:rFonts w:eastAsia="Times New Roman" w:cs="Arial"/>
                <w:b/>
                <w:bCs/>
                <w:color w:val="000000"/>
                <w:sz w:val="16"/>
                <w:szCs w:val="16"/>
                <w:lang w:val="en-US"/>
              </w:rPr>
            </w:pPr>
            <w:proofErr w:type="spellStart"/>
            <w:r w:rsidRPr="00737EFB">
              <w:rPr>
                <w:rFonts w:eastAsia="Times New Roman" w:cs="Arial"/>
                <w:b/>
                <w:bCs/>
                <w:color w:val="000000"/>
                <w:sz w:val="16"/>
                <w:szCs w:val="16"/>
                <w:lang w:val="en-US"/>
              </w:rPr>
              <w:t>Наименование</w:t>
            </w:r>
            <w:proofErr w:type="spellEnd"/>
            <w:r w:rsidRPr="00737EFB">
              <w:rPr>
                <w:rFonts w:eastAsia="Times New Roman" w:cs="Arial"/>
                <w:b/>
                <w:bCs/>
                <w:color w:val="000000"/>
                <w:sz w:val="16"/>
                <w:szCs w:val="16"/>
                <w:lang w:val="en-US"/>
              </w:rPr>
              <w:t xml:space="preserve"> (</w:t>
            </w:r>
            <w:proofErr w:type="spellStart"/>
            <w:r w:rsidRPr="00737EFB">
              <w:rPr>
                <w:rFonts w:eastAsia="Times New Roman" w:cs="Arial"/>
                <w:b/>
                <w:bCs/>
                <w:color w:val="000000"/>
                <w:sz w:val="16"/>
                <w:szCs w:val="16"/>
                <w:lang w:val="en-US"/>
              </w:rPr>
              <w:t>описание</w:t>
            </w:r>
            <w:proofErr w:type="spellEnd"/>
            <w:r w:rsidRPr="00737EFB">
              <w:rPr>
                <w:rFonts w:eastAsia="Times New Roman" w:cs="Arial"/>
                <w:b/>
                <w:bCs/>
                <w:color w:val="000000"/>
                <w:sz w:val="16"/>
                <w:szCs w:val="16"/>
                <w:lang w:val="en-US"/>
              </w:rPr>
              <w:t>)</w:t>
            </w:r>
          </w:p>
        </w:tc>
        <w:tc>
          <w:tcPr>
            <w:tcW w:w="1046"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0EAF826" w14:textId="77777777" w:rsidR="00737EFB" w:rsidRPr="00737EFB" w:rsidRDefault="00737EFB" w:rsidP="00737EFB">
            <w:pPr>
              <w:spacing w:after="0" w:line="240" w:lineRule="auto"/>
              <w:jc w:val="center"/>
              <w:rPr>
                <w:rFonts w:eastAsia="Times New Roman" w:cs="Arial"/>
                <w:b/>
                <w:bCs/>
                <w:color w:val="000000"/>
                <w:sz w:val="16"/>
                <w:szCs w:val="16"/>
                <w:lang w:val="en-US"/>
              </w:rPr>
            </w:pPr>
            <w:proofErr w:type="spellStart"/>
            <w:r w:rsidRPr="00737EFB">
              <w:rPr>
                <w:rFonts w:eastAsia="Times New Roman" w:cs="Arial"/>
                <w:b/>
                <w:bCs/>
                <w:color w:val="000000"/>
                <w:sz w:val="16"/>
                <w:szCs w:val="16"/>
                <w:lang w:val="en-US"/>
              </w:rPr>
              <w:t>Ед</w:t>
            </w:r>
            <w:proofErr w:type="spellEnd"/>
            <w:r w:rsidRPr="00737EFB">
              <w:rPr>
                <w:rFonts w:eastAsia="Times New Roman" w:cs="Arial"/>
                <w:b/>
                <w:bCs/>
                <w:color w:val="000000"/>
                <w:sz w:val="16"/>
                <w:szCs w:val="16"/>
                <w:lang w:val="en-US"/>
              </w:rPr>
              <w:t xml:space="preserve">. </w:t>
            </w:r>
            <w:proofErr w:type="spellStart"/>
            <w:r w:rsidRPr="00737EFB">
              <w:rPr>
                <w:rFonts w:eastAsia="Times New Roman" w:cs="Arial"/>
                <w:b/>
                <w:bCs/>
                <w:color w:val="000000"/>
                <w:sz w:val="16"/>
                <w:szCs w:val="16"/>
                <w:lang w:val="en-US"/>
              </w:rPr>
              <w:t>измерения</w:t>
            </w:r>
            <w:proofErr w:type="spellEnd"/>
          </w:p>
        </w:tc>
        <w:tc>
          <w:tcPr>
            <w:tcW w:w="826"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013EBAE0" w14:textId="31FF6067" w:rsidR="00737EFB" w:rsidRPr="00737EFB" w:rsidRDefault="00737EFB" w:rsidP="00737EFB">
            <w:pPr>
              <w:spacing w:after="0" w:line="240" w:lineRule="auto"/>
              <w:jc w:val="center"/>
              <w:rPr>
                <w:rFonts w:eastAsia="Times New Roman" w:cs="Arial"/>
                <w:b/>
                <w:bCs/>
                <w:color w:val="000000"/>
                <w:sz w:val="16"/>
                <w:szCs w:val="16"/>
                <w:lang w:val="en-US"/>
              </w:rPr>
            </w:pPr>
            <w:proofErr w:type="spellStart"/>
            <w:r w:rsidRPr="00737EFB">
              <w:rPr>
                <w:rFonts w:eastAsia="Times New Roman" w:cs="Arial"/>
                <w:b/>
                <w:bCs/>
                <w:color w:val="000000"/>
                <w:sz w:val="16"/>
                <w:szCs w:val="16"/>
                <w:lang w:val="en-US"/>
              </w:rPr>
              <w:t>Коли</w:t>
            </w:r>
            <w:r>
              <w:rPr>
                <w:rFonts w:eastAsia="Times New Roman" w:cs="Arial"/>
                <w:b/>
                <w:bCs/>
                <w:color w:val="000000"/>
                <w:sz w:val="16"/>
                <w:szCs w:val="16"/>
                <w:lang w:val="en-US"/>
              </w:rPr>
              <w:t>-</w:t>
            </w:r>
            <w:r w:rsidRPr="00737EFB">
              <w:rPr>
                <w:rFonts w:eastAsia="Times New Roman" w:cs="Arial"/>
                <w:b/>
                <w:bCs/>
                <w:color w:val="000000"/>
                <w:sz w:val="16"/>
                <w:szCs w:val="16"/>
                <w:lang w:val="en-US"/>
              </w:rPr>
              <w:t>чество</w:t>
            </w:r>
            <w:proofErr w:type="spellEnd"/>
          </w:p>
        </w:tc>
        <w:tc>
          <w:tcPr>
            <w:tcW w:w="4967" w:type="dxa"/>
            <w:gridSpan w:val="3"/>
            <w:tcBorders>
              <w:top w:val="single" w:sz="4" w:space="0" w:color="auto"/>
              <w:left w:val="nil"/>
              <w:bottom w:val="single" w:sz="4" w:space="0" w:color="auto"/>
              <w:right w:val="single" w:sz="4" w:space="0" w:color="000000"/>
            </w:tcBorders>
            <w:shd w:val="clear" w:color="000000" w:fill="E2EFDA"/>
            <w:vAlign w:val="center"/>
            <w:hideMark/>
          </w:tcPr>
          <w:p w14:paraId="5E93DA98" w14:textId="77777777" w:rsidR="00737EFB" w:rsidRPr="00737EFB" w:rsidRDefault="00737EFB" w:rsidP="00737EFB">
            <w:pPr>
              <w:spacing w:after="0" w:line="240" w:lineRule="auto"/>
              <w:jc w:val="center"/>
              <w:rPr>
                <w:rFonts w:eastAsia="Times New Roman" w:cs="Arial"/>
                <w:b/>
                <w:bCs/>
                <w:color w:val="000000"/>
                <w:szCs w:val="20"/>
              </w:rPr>
            </w:pPr>
            <w:r w:rsidRPr="00737EFB">
              <w:rPr>
                <w:rFonts w:eastAsia="Times New Roman" w:cs="Arial"/>
                <w:b/>
                <w:bCs/>
                <w:color w:val="000000"/>
                <w:szCs w:val="20"/>
              </w:rPr>
              <w:t>Стоимость 1 человеко-часа по грейдам, с НДС*, в доллар США (</w:t>
            </w:r>
            <w:r w:rsidRPr="00737EFB">
              <w:rPr>
                <w:rFonts w:eastAsia="Times New Roman" w:cs="Arial"/>
                <w:b/>
                <w:bCs/>
                <w:color w:val="000000"/>
                <w:szCs w:val="20"/>
                <w:lang w:val="en-US"/>
              </w:rPr>
              <w:t>USD</w:t>
            </w:r>
            <w:r w:rsidRPr="00737EFB">
              <w:rPr>
                <w:rFonts w:eastAsia="Times New Roman" w:cs="Arial"/>
                <w:b/>
                <w:bCs/>
                <w:color w:val="000000"/>
                <w:szCs w:val="20"/>
              </w:rPr>
              <w:t>)/в сум (</w:t>
            </w:r>
            <w:r w:rsidRPr="00737EFB">
              <w:rPr>
                <w:rFonts w:eastAsia="Times New Roman" w:cs="Arial"/>
                <w:b/>
                <w:bCs/>
                <w:color w:val="000000"/>
                <w:szCs w:val="20"/>
                <w:lang w:val="en-US"/>
              </w:rPr>
              <w:t>UZS</w:t>
            </w:r>
            <w:r w:rsidRPr="00737EFB">
              <w:rPr>
                <w:rFonts w:eastAsia="Times New Roman" w:cs="Arial"/>
                <w:b/>
                <w:bCs/>
                <w:color w:val="000000"/>
                <w:szCs w:val="20"/>
              </w:rPr>
              <w:t>)</w:t>
            </w:r>
          </w:p>
        </w:tc>
      </w:tr>
      <w:tr w:rsidR="00737EFB" w:rsidRPr="00737EFB" w14:paraId="6A09F620" w14:textId="77777777" w:rsidTr="00737EFB">
        <w:trPr>
          <w:trHeight w:val="423"/>
        </w:trPr>
        <w:tc>
          <w:tcPr>
            <w:tcW w:w="398" w:type="dxa"/>
            <w:tcBorders>
              <w:top w:val="nil"/>
              <w:left w:val="single" w:sz="4" w:space="0" w:color="auto"/>
              <w:bottom w:val="single" w:sz="4" w:space="0" w:color="auto"/>
              <w:right w:val="single" w:sz="4" w:space="0" w:color="auto"/>
            </w:tcBorders>
            <w:shd w:val="clear" w:color="000000" w:fill="E2EFDA"/>
            <w:vAlign w:val="center"/>
            <w:hideMark/>
          </w:tcPr>
          <w:p w14:paraId="55EDEA09" w14:textId="77777777" w:rsidR="00737EFB" w:rsidRPr="00737EFB" w:rsidRDefault="00737EFB" w:rsidP="00737EFB">
            <w:pPr>
              <w:spacing w:after="0" w:line="240" w:lineRule="auto"/>
              <w:rPr>
                <w:rFonts w:eastAsia="Times New Roman" w:cs="Arial"/>
                <w:b/>
                <w:bCs/>
                <w:color w:val="000000"/>
                <w:sz w:val="16"/>
                <w:szCs w:val="16"/>
              </w:rPr>
            </w:pPr>
            <w:r w:rsidRPr="00737EFB">
              <w:rPr>
                <w:rFonts w:eastAsia="Times New Roman" w:cs="Arial"/>
                <w:b/>
                <w:bCs/>
                <w:color w:val="000000"/>
                <w:sz w:val="16"/>
                <w:szCs w:val="16"/>
                <w:lang w:val="en-US"/>
              </w:rPr>
              <w:t> </w:t>
            </w:r>
          </w:p>
        </w:tc>
        <w:tc>
          <w:tcPr>
            <w:tcW w:w="2907" w:type="dxa"/>
            <w:vMerge/>
            <w:tcBorders>
              <w:top w:val="single" w:sz="4" w:space="0" w:color="auto"/>
              <w:left w:val="single" w:sz="4" w:space="0" w:color="auto"/>
              <w:bottom w:val="single" w:sz="4" w:space="0" w:color="000000"/>
              <w:right w:val="single" w:sz="4" w:space="0" w:color="auto"/>
            </w:tcBorders>
            <w:vAlign w:val="center"/>
            <w:hideMark/>
          </w:tcPr>
          <w:p w14:paraId="23383436" w14:textId="77777777" w:rsidR="00737EFB" w:rsidRPr="00737EFB" w:rsidRDefault="00737EFB" w:rsidP="00737EFB">
            <w:pPr>
              <w:spacing w:after="0" w:line="240" w:lineRule="auto"/>
              <w:rPr>
                <w:rFonts w:eastAsia="Times New Roman" w:cs="Arial"/>
                <w:b/>
                <w:bCs/>
                <w:color w:val="000000"/>
                <w:sz w:val="16"/>
                <w:szCs w:val="16"/>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3E37C665" w14:textId="77777777" w:rsidR="00737EFB" w:rsidRPr="00737EFB" w:rsidRDefault="00737EFB" w:rsidP="00737EFB">
            <w:pPr>
              <w:spacing w:after="0" w:line="240" w:lineRule="auto"/>
              <w:rPr>
                <w:rFonts w:eastAsia="Times New Roman" w:cs="Arial"/>
                <w:b/>
                <w:bCs/>
                <w:color w:val="000000"/>
                <w:sz w:val="16"/>
                <w:szCs w:val="16"/>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14:paraId="7CC2F52B" w14:textId="77777777" w:rsidR="00737EFB" w:rsidRPr="00737EFB" w:rsidRDefault="00737EFB" w:rsidP="00737EFB">
            <w:pPr>
              <w:spacing w:after="0" w:line="240" w:lineRule="auto"/>
              <w:rPr>
                <w:rFonts w:eastAsia="Times New Roman" w:cs="Arial"/>
                <w:b/>
                <w:bCs/>
                <w:color w:val="000000"/>
                <w:sz w:val="16"/>
                <w:szCs w:val="16"/>
              </w:rPr>
            </w:pPr>
          </w:p>
        </w:tc>
        <w:tc>
          <w:tcPr>
            <w:tcW w:w="1514" w:type="dxa"/>
            <w:tcBorders>
              <w:top w:val="nil"/>
              <w:left w:val="nil"/>
              <w:bottom w:val="single" w:sz="4" w:space="0" w:color="auto"/>
              <w:right w:val="single" w:sz="4" w:space="0" w:color="auto"/>
            </w:tcBorders>
            <w:shd w:val="clear" w:color="000000" w:fill="E2EFDA"/>
            <w:noWrap/>
            <w:vAlign w:val="bottom"/>
            <w:hideMark/>
          </w:tcPr>
          <w:p w14:paraId="5E4462B6" w14:textId="77777777" w:rsidR="00737EFB" w:rsidRPr="00737EFB" w:rsidRDefault="00737EFB" w:rsidP="00737EFB">
            <w:pPr>
              <w:spacing w:after="0" w:line="240" w:lineRule="auto"/>
              <w:jc w:val="center"/>
              <w:rPr>
                <w:rFonts w:eastAsia="Times New Roman" w:cs="Arial"/>
                <w:b/>
                <w:bCs/>
                <w:color w:val="000000"/>
                <w:szCs w:val="20"/>
                <w:lang w:val="en-US"/>
              </w:rPr>
            </w:pPr>
            <w:r w:rsidRPr="00737EFB">
              <w:rPr>
                <w:rFonts w:eastAsia="Times New Roman" w:cs="Arial"/>
                <w:b/>
                <w:bCs/>
                <w:color w:val="000000"/>
                <w:szCs w:val="20"/>
                <w:lang w:val="en-US"/>
              </w:rPr>
              <w:t>Junior</w:t>
            </w:r>
          </w:p>
        </w:tc>
        <w:tc>
          <w:tcPr>
            <w:tcW w:w="1652" w:type="dxa"/>
            <w:tcBorders>
              <w:top w:val="nil"/>
              <w:left w:val="nil"/>
              <w:bottom w:val="single" w:sz="4" w:space="0" w:color="auto"/>
              <w:right w:val="single" w:sz="4" w:space="0" w:color="auto"/>
            </w:tcBorders>
            <w:shd w:val="clear" w:color="000000" w:fill="E2EFDA"/>
            <w:noWrap/>
            <w:vAlign w:val="bottom"/>
            <w:hideMark/>
          </w:tcPr>
          <w:p w14:paraId="008BD622" w14:textId="77777777" w:rsidR="00737EFB" w:rsidRPr="00737EFB" w:rsidRDefault="00737EFB" w:rsidP="00737EFB">
            <w:pPr>
              <w:spacing w:after="0" w:line="240" w:lineRule="auto"/>
              <w:jc w:val="center"/>
              <w:rPr>
                <w:rFonts w:eastAsia="Times New Roman" w:cs="Arial"/>
                <w:b/>
                <w:bCs/>
                <w:color w:val="000000"/>
                <w:szCs w:val="20"/>
                <w:lang w:val="en-US"/>
              </w:rPr>
            </w:pPr>
            <w:r w:rsidRPr="00737EFB">
              <w:rPr>
                <w:rFonts w:eastAsia="Times New Roman" w:cs="Arial"/>
                <w:b/>
                <w:bCs/>
                <w:color w:val="000000"/>
                <w:szCs w:val="20"/>
                <w:lang w:val="en-US"/>
              </w:rPr>
              <w:t>Middle</w:t>
            </w:r>
          </w:p>
        </w:tc>
        <w:tc>
          <w:tcPr>
            <w:tcW w:w="1800" w:type="dxa"/>
            <w:tcBorders>
              <w:top w:val="nil"/>
              <w:left w:val="nil"/>
              <w:bottom w:val="single" w:sz="4" w:space="0" w:color="auto"/>
              <w:right w:val="single" w:sz="4" w:space="0" w:color="auto"/>
            </w:tcBorders>
            <w:shd w:val="clear" w:color="000000" w:fill="E2EFDA"/>
            <w:noWrap/>
            <w:vAlign w:val="bottom"/>
            <w:hideMark/>
          </w:tcPr>
          <w:p w14:paraId="0FA28D0D" w14:textId="77777777" w:rsidR="00737EFB" w:rsidRPr="00737EFB" w:rsidRDefault="00737EFB" w:rsidP="00737EFB">
            <w:pPr>
              <w:spacing w:after="0" w:line="240" w:lineRule="auto"/>
              <w:jc w:val="center"/>
              <w:rPr>
                <w:rFonts w:eastAsia="Times New Roman" w:cs="Arial"/>
                <w:b/>
                <w:bCs/>
                <w:color w:val="000000"/>
                <w:szCs w:val="20"/>
                <w:lang w:val="en-US"/>
              </w:rPr>
            </w:pPr>
            <w:r w:rsidRPr="00737EFB">
              <w:rPr>
                <w:rFonts w:eastAsia="Times New Roman" w:cs="Arial"/>
                <w:b/>
                <w:bCs/>
                <w:color w:val="000000"/>
                <w:szCs w:val="20"/>
                <w:lang w:val="en-US"/>
              </w:rPr>
              <w:t>Senior</w:t>
            </w:r>
          </w:p>
        </w:tc>
      </w:tr>
      <w:tr w:rsidR="00737EFB" w:rsidRPr="00737EFB" w14:paraId="5BB4A940" w14:textId="77777777" w:rsidTr="00737EFB">
        <w:trPr>
          <w:trHeight w:val="759"/>
        </w:trPr>
        <w:tc>
          <w:tcPr>
            <w:tcW w:w="398" w:type="dxa"/>
            <w:tcBorders>
              <w:top w:val="nil"/>
              <w:left w:val="single" w:sz="4" w:space="0" w:color="auto"/>
              <w:bottom w:val="single" w:sz="4" w:space="0" w:color="auto"/>
              <w:right w:val="nil"/>
            </w:tcBorders>
            <w:shd w:val="clear" w:color="auto" w:fill="auto"/>
            <w:vAlign w:val="center"/>
            <w:hideMark/>
          </w:tcPr>
          <w:p w14:paraId="1B341D21"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1</w:t>
            </w:r>
          </w:p>
        </w:tc>
        <w:tc>
          <w:tcPr>
            <w:tcW w:w="2907" w:type="dxa"/>
            <w:tcBorders>
              <w:top w:val="nil"/>
              <w:left w:val="single" w:sz="4" w:space="0" w:color="auto"/>
              <w:bottom w:val="single" w:sz="4" w:space="0" w:color="auto"/>
              <w:right w:val="single" w:sz="4" w:space="0" w:color="auto"/>
            </w:tcBorders>
            <w:shd w:val="clear" w:color="auto" w:fill="auto"/>
            <w:vAlign w:val="center"/>
            <w:hideMark/>
          </w:tcPr>
          <w:p w14:paraId="394E4192" w14:textId="77777777" w:rsidR="00737EFB" w:rsidRPr="00737EFB" w:rsidRDefault="00737EFB" w:rsidP="00737EFB">
            <w:pPr>
              <w:spacing w:after="0" w:line="240" w:lineRule="auto"/>
              <w:rPr>
                <w:rFonts w:eastAsia="Times New Roman" w:cs="Arial"/>
                <w:color w:val="000000"/>
                <w:sz w:val="16"/>
                <w:szCs w:val="16"/>
              </w:rPr>
            </w:pPr>
            <w:r w:rsidRPr="00737EFB">
              <w:rPr>
                <w:rFonts w:eastAsia="Times New Roman" w:cs="Arial"/>
                <w:color w:val="000000"/>
                <w:sz w:val="16"/>
                <w:szCs w:val="16"/>
              </w:rPr>
              <w:t xml:space="preserve">Стоимость человека часа за дополнительные консалтинговые услуги (роль - </w:t>
            </w:r>
            <w:r w:rsidRPr="00737EFB">
              <w:rPr>
                <w:rFonts w:eastAsia="Times New Roman" w:cs="Arial"/>
                <w:color w:val="000000"/>
                <w:sz w:val="16"/>
                <w:szCs w:val="16"/>
                <w:lang w:val="en-US"/>
              </w:rPr>
              <w:t>Data</w:t>
            </w:r>
            <w:r w:rsidRPr="00737EFB">
              <w:rPr>
                <w:rFonts w:eastAsia="Times New Roman" w:cs="Arial"/>
                <w:color w:val="000000"/>
                <w:sz w:val="16"/>
                <w:szCs w:val="16"/>
              </w:rPr>
              <w:t xml:space="preserve"> </w:t>
            </w:r>
            <w:r w:rsidRPr="00737EFB">
              <w:rPr>
                <w:rFonts w:eastAsia="Times New Roman" w:cs="Arial"/>
                <w:color w:val="000000"/>
                <w:sz w:val="16"/>
                <w:szCs w:val="16"/>
                <w:lang w:val="en-US"/>
              </w:rPr>
              <w:t>Architect</w:t>
            </w:r>
            <w:r w:rsidRPr="00737EFB">
              <w:rPr>
                <w:rFonts w:eastAsia="Times New Roman" w:cs="Arial"/>
                <w:color w:val="000000"/>
                <w:sz w:val="16"/>
                <w:szCs w:val="16"/>
              </w:rPr>
              <w:t>)</w:t>
            </w:r>
          </w:p>
        </w:tc>
        <w:tc>
          <w:tcPr>
            <w:tcW w:w="1046" w:type="dxa"/>
            <w:tcBorders>
              <w:top w:val="nil"/>
              <w:left w:val="nil"/>
              <w:bottom w:val="single" w:sz="4" w:space="0" w:color="auto"/>
              <w:right w:val="single" w:sz="4" w:space="0" w:color="auto"/>
            </w:tcBorders>
            <w:shd w:val="clear" w:color="auto" w:fill="auto"/>
            <w:vAlign w:val="center"/>
            <w:hideMark/>
          </w:tcPr>
          <w:p w14:paraId="0A365BEE" w14:textId="77777777" w:rsidR="00737EFB" w:rsidRPr="00737EFB" w:rsidRDefault="00737EFB" w:rsidP="00737EFB">
            <w:pPr>
              <w:spacing w:after="0" w:line="240" w:lineRule="auto"/>
              <w:jc w:val="center"/>
              <w:rPr>
                <w:rFonts w:eastAsia="Times New Roman" w:cs="Arial"/>
                <w:color w:val="000000"/>
                <w:sz w:val="16"/>
                <w:szCs w:val="16"/>
                <w:lang w:val="en-US"/>
              </w:rPr>
            </w:pPr>
            <w:proofErr w:type="spellStart"/>
            <w:r w:rsidRPr="00737EFB">
              <w:rPr>
                <w:rFonts w:eastAsia="Times New Roman" w:cs="Arial"/>
                <w:color w:val="000000"/>
                <w:sz w:val="16"/>
                <w:szCs w:val="16"/>
                <w:lang w:val="en-US"/>
              </w:rPr>
              <w:t>ч.ч</w:t>
            </w:r>
            <w:proofErr w:type="spellEnd"/>
            <w:r w:rsidRPr="00737EFB">
              <w:rPr>
                <w:rFonts w:eastAsia="Times New Roman" w:cs="Arial"/>
                <w:color w:val="000000"/>
                <w:sz w:val="16"/>
                <w:szCs w:val="16"/>
                <w:lang w:val="en-US"/>
              </w:rPr>
              <w:t>.</w:t>
            </w:r>
          </w:p>
        </w:tc>
        <w:tc>
          <w:tcPr>
            <w:tcW w:w="826" w:type="dxa"/>
            <w:tcBorders>
              <w:top w:val="nil"/>
              <w:left w:val="nil"/>
              <w:bottom w:val="single" w:sz="4" w:space="0" w:color="auto"/>
              <w:right w:val="single" w:sz="4" w:space="0" w:color="auto"/>
            </w:tcBorders>
            <w:shd w:val="clear" w:color="auto" w:fill="auto"/>
            <w:vAlign w:val="center"/>
            <w:hideMark/>
          </w:tcPr>
          <w:p w14:paraId="62715D6D"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1</w:t>
            </w:r>
          </w:p>
        </w:tc>
        <w:tc>
          <w:tcPr>
            <w:tcW w:w="1514" w:type="dxa"/>
            <w:tcBorders>
              <w:top w:val="nil"/>
              <w:left w:val="nil"/>
              <w:bottom w:val="single" w:sz="4" w:space="0" w:color="auto"/>
              <w:right w:val="single" w:sz="4" w:space="0" w:color="auto"/>
            </w:tcBorders>
            <w:shd w:val="clear" w:color="000000" w:fill="EDEDED"/>
            <w:vAlign w:val="center"/>
            <w:hideMark/>
          </w:tcPr>
          <w:p w14:paraId="3219FFA2"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652" w:type="dxa"/>
            <w:tcBorders>
              <w:top w:val="nil"/>
              <w:left w:val="nil"/>
              <w:bottom w:val="single" w:sz="4" w:space="0" w:color="auto"/>
              <w:right w:val="single" w:sz="4" w:space="0" w:color="auto"/>
            </w:tcBorders>
            <w:shd w:val="clear" w:color="000000" w:fill="EDEDED"/>
            <w:vAlign w:val="center"/>
            <w:hideMark/>
          </w:tcPr>
          <w:p w14:paraId="2A70A5F2"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800" w:type="dxa"/>
            <w:tcBorders>
              <w:top w:val="nil"/>
              <w:left w:val="nil"/>
              <w:bottom w:val="single" w:sz="4" w:space="0" w:color="auto"/>
              <w:right w:val="single" w:sz="4" w:space="0" w:color="auto"/>
            </w:tcBorders>
            <w:shd w:val="clear" w:color="000000" w:fill="EDEDED"/>
            <w:vAlign w:val="center"/>
            <w:hideMark/>
          </w:tcPr>
          <w:p w14:paraId="3E9B0251"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r>
      <w:tr w:rsidR="00737EFB" w:rsidRPr="00737EFB" w14:paraId="3C2149D0" w14:textId="77777777" w:rsidTr="00737EFB">
        <w:trPr>
          <w:trHeight w:val="759"/>
        </w:trPr>
        <w:tc>
          <w:tcPr>
            <w:tcW w:w="398" w:type="dxa"/>
            <w:tcBorders>
              <w:top w:val="nil"/>
              <w:left w:val="single" w:sz="4" w:space="0" w:color="auto"/>
              <w:bottom w:val="single" w:sz="4" w:space="0" w:color="auto"/>
              <w:right w:val="nil"/>
            </w:tcBorders>
            <w:shd w:val="clear" w:color="auto" w:fill="auto"/>
            <w:vAlign w:val="center"/>
            <w:hideMark/>
          </w:tcPr>
          <w:p w14:paraId="3CCDF58F"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2</w:t>
            </w:r>
          </w:p>
        </w:tc>
        <w:tc>
          <w:tcPr>
            <w:tcW w:w="2907" w:type="dxa"/>
            <w:tcBorders>
              <w:top w:val="nil"/>
              <w:left w:val="single" w:sz="4" w:space="0" w:color="auto"/>
              <w:bottom w:val="single" w:sz="4" w:space="0" w:color="auto"/>
              <w:right w:val="single" w:sz="4" w:space="0" w:color="auto"/>
            </w:tcBorders>
            <w:shd w:val="clear" w:color="auto" w:fill="auto"/>
            <w:vAlign w:val="center"/>
            <w:hideMark/>
          </w:tcPr>
          <w:p w14:paraId="44524BB6" w14:textId="77777777" w:rsidR="00737EFB" w:rsidRPr="00737EFB" w:rsidRDefault="00737EFB" w:rsidP="00737EFB">
            <w:pPr>
              <w:spacing w:after="0" w:line="240" w:lineRule="auto"/>
              <w:rPr>
                <w:rFonts w:eastAsia="Times New Roman" w:cs="Arial"/>
                <w:color w:val="000000"/>
                <w:sz w:val="16"/>
                <w:szCs w:val="16"/>
              </w:rPr>
            </w:pPr>
            <w:r w:rsidRPr="00737EFB">
              <w:rPr>
                <w:rFonts w:eastAsia="Times New Roman" w:cs="Arial"/>
                <w:color w:val="000000"/>
                <w:sz w:val="16"/>
                <w:szCs w:val="16"/>
              </w:rPr>
              <w:t xml:space="preserve">Стоимость человека часа за дополнительные консалтинговые услуги (роль - </w:t>
            </w:r>
            <w:r w:rsidRPr="00737EFB">
              <w:rPr>
                <w:rFonts w:eastAsia="Times New Roman" w:cs="Arial"/>
                <w:color w:val="000000"/>
                <w:sz w:val="16"/>
                <w:szCs w:val="16"/>
                <w:lang w:val="en-US"/>
              </w:rPr>
              <w:t>Data</w:t>
            </w:r>
            <w:r w:rsidRPr="00737EFB">
              <w:rPr>
                <w:rFonts w:eastAsia="Times New Roman" w:cs="Arial"/>
                <w:color w:val="000000"/>
                <w:sz w:val="16"/>
                <w:szCs w:val="16"/>
              </w:rPr>
              <w:t xml:space="preserve"> </w:t>
            </w:r>
            <w:r w:rsidRPr="00737EFB">
              <w:rPr>
                <w:rFonts w:eastAsia="Times New Roman" w:cs="Arial"/>
                <w:color w:val="000000"/>
                <w:sz w:val="16"/>
                <w:szCs w:val="16"/>
                <w:lang w:val="en-US"/>
              </w:rPr>
              <w:t>Analyst</w:t>
            </w:r>
            <w:r w:rsidRPr="00737EFB">
              <w:rPr>
                <w:rFonts w:eastAsia="Times New Roman" w:cs="Arial"/>
                <w:color w:val="000000"/>
                <w:sz w:val="16"/>
                <w:szCs w:val="16"/>
              </w:rPr>
              <w:t>)</w:t>
            </w:r>
          </w:p>
        </w:tc>
        <w:tc>
          <w:tcPr>
            <w:tcW w:w="1046" w:type="dxa"/>
            <w:tcBorders>
              <w:top w:val="nil"/>
              <w:left w:val="nil"/>
              <w:bottom w:val="single" w:sz="4" w:space="0" w:color="auto"/>
              <w:right w:val="single" w:sz="4" w:space="0" w:color="auto"/>
            </w:tcBorders>
            <w:shd w:val="clear" w:color="auto" w:fill="auto"/>
            <w:vAlign w:val="center"/>
            <w:hideMark/>
          </w:tcPr>
          <w:p w14:paraId="242F5A03" w14:textId="77777777" w:rsidR="00737EFB" w:rsidRPr="00737EFB" w:rsidRDefault="00737EFB" w:rsidP="00737EFB">
            <w:pPr>
              <w:spacing w:after="0" w:line="240" w:lineRule="auto"/>
              <w:jc w:val="center"/>
              <w:rPr>
                <w:rFonts w:eastAsia="Times New Roman" w:cs="Arial"/>
                <w:color w:val="000000"/>
                <w:sz w:val="16"/>
                <w:szCs w:val="16"/>
                <w:lang w:val="en-US"/>
              </w:rPr>
            </w:pPr>
            <w:proofErr w:type="spellStart"/>
            <w:r w:rsidRPr="00737EFB">
              <w:rPr>
                <w:rFonts w:eastAsia="Times New Roman" w:cs="Arial"/>
                <w:color w:val="000000"/>
                <w:sz w:val="16"/>
                <w:szCs w:val="16"/>
                <w:lang w:val="en-US"/>
              </w:rPr>
              <w:t>ч.ч</w:t>
            </w:r>
            <w:proofErr w:type="spellEnd"/>
            <w:r w:rsidRPr="00737EFB">
              <w:rPr>
                <w:rFonts w:eastAsia="Times New Roman" w:cs="Arial"/>
                <w:color w:val="000000"/>
                <w:sz w:val="16"/>
                <w:szCs w:val="16"/>
                <w:lang w:val="en-US"/>
              </w:rPr>
              <w:t>.</w:t>
            </w:r>
          </w:p>
        </w:tc>
        <w:tc>
          <w:tcPr>
            <w:tcW w:w="826" w:type="dxa"/>
            <w:tcBorders>
              <w:top w:val="nil"/>
              <w:left w:val="nil"/>
              <w:bottom w:val="single" w:sz="4" w:space="0" w:color="auto"/>
              <w:right w:val="single" w:sz="4" w:space="0" w:color="auto"/>
            </w:tcBorders>
            <w:shd w:val="clear" w:color="auto" w:fill="auto"/>
            <w:vAlign w:val="center"/>
            <w:hideMark/>
          </w:tcPr>
          <w:p w14:paraId="479CF736"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1</w:t>
            </w:r>
          </w:p>
        </w:tc>
        <w:tc>
          <w:tcPr>
            <w:tcW w:w="1514" w:type="dxa"/>
            <w:tcBorders>
              <w:top w:val="nil"/>
              <w:left w:val="nil"/>
              <w:bottom w:val="single" w:sz="4" w:space="0" w:color="auto"/>
              <w:right w:val="single" w:sz="4" w:space="0" w:color="auto"/>
            </w:tcBorders>
            <w:shd w:val="clear" w:color="000000" w:fill="EDEDED"/>
            <w:vAlign w:val="center"/>
            <w:hideMark/>
          </w:tcPr>
          <w:p w14:paraId="6BC4AF73"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652" w:type="dxa"/>
            <w:tcBorders>
              <w:top w:val="nil"/>
              <w:left w:val="nil"/>
              <w:bottom w:val="single" w:sz="4" w:space="0" w:color="auto"/>
              <w:right w:val="single" w:sz="4" w:space="0" w:color="auto"/>
            </w:tcBorders>
            <w:shd w:val="clear" w:color="000000" w:fill="EDEDED"/>
            <w:vAlign w:val="center"/>
            <w:hideMark/>
          </w:tcPr>
          <w:p w14:paraId="738BD100"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800" w:type="dxa"/>
            <w:tcBorders>
              <w:top w:val="nil"/>
              <w:left w:val="nil"/>
              <w:bottom w:val="single" w:sz="4" w:space="0" w:color="auto"/>
              <w:right w:val="single" w:sz="4" w:space="0" w:color="auto"/>
            </w:tcBorders>
            <w:shd w:val="clear" w:color="000000" w:fill="EDEDED"/>
            <w:vAlign w:val="center"/>
            <w:hideMark/>
          </w:tcPr>
          <w:p w14:paraId="55DDE183"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r>
      <w:tr w:rsidR="00737EFB" w:rsidRPr="00737EFB" w14:paraId="4AFA52B3" w14:textId="77777777" w:rsidTr="00737EFB">
        <w:trPr>
          <w:trHeight w:val="759"/>
        </w:trPr>
        <w:tc>
          <w:tcPr>
            <w:tcW w:w="398" w:type="dxa"/>
            <w:tcBorders>
              <w:top w:val="nil"/>
              <w:left w:val="single" w:sz="4" w:space="0" w:color="auto"/>
              <w:bottom w:val="single" w:sz="4" w:space="0" w:color="auto"/>
              <w:right w:val="nil"/>
            </w:tcBorders>
            <w:shd w:val="clear" w:color="auto" w:fill="auto"/>
            <w:vAlign w:val="center"/>
            <w:hideMark/>
          </w:tcPr>
          <w:p w14:paraId="641987A1"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3</w:t>
            </w:r>
          </w:p>
        </w:tc>
        <w:tc>
          <w:tcPr>
            <w:tcW w:w="2907" w:type="dxa"/>
            <w:tcBorders>
              <w:top w:val="nil"/>
              <w:left w:val="single" w:sz="4" w:space="0" w:color="auto"/>
              <w:bottom w:val="single" w:sz="4" w:space="0" w:color="auto"/>
              <w:right w:val="single" w:sz="4" w:space="0" w:color="auto"/>
            </w:tcBorders>
            <w:shd w:val="clear" w:color="auto" w:fill="auto"/>
            <w:vAlign w:val="center"/>
            <w:hideMark/>
          </w:tcPr>
          <w:p w14:paraId="427507E0" w14:textId="77777777" w:rsidR="00737EFB" w:rsidRPr="00737EFB" w:rsidRDefault="00737EFB" w:rsidP="00737EFB">
            <w:pPr>
              <w:spacing w:after="0" w:line="240" w:lineRule="auto"/>
              <w:rPr>
                <w:rFonts w:eastAsia="Times New Roman" w:cs="Arial"/>
                <w:color w:val="000000"/>
                <w:sz w:val="16"/>
                <w:szCs w:val="16"/>
              </w:rPr>
            </w:pPr>
            <w:r w:rsidRPr="00737EFB">
              <w:rPr>
                <w:rFonts w:eastAsia="Times New Roman" w:cs="Arial"/>
                <w:color w:val="000000"/>
                <w:sz w:val="16"/>
                <w:szCs w:val="16"/>
              </w:rPr>
              <w:t xml:space="preserve">Стоимость человека часа за дополнительные консалтинговые услуги (роль - </w:t>
            </w:r>
            <w:r w:rsidRPr="00737EFB">
              <w:rPr>
                <w:rFonts w:eastAsia="Times New Roman" w:cs="Arial"/>
                <w:color w:val="000000"/>
                <w:sz w:val="16"/>
                <w:szCs w:val="16"/>
                <w:lang w:val="en-US"/>
              </w:rPr>
              <w:t>Data</w:t>
            </w:r>
            <w:r w:rsidRPr="00737EFB">
              <w:rPr>
                <w:rFonts w:eastAsia="Times New Roman" w:cs="Arial"/>
                <w:color w:val="000000"/>
                <w:sz w:val="16"/>
                <w:szCs w:val="16"/>
              </w:rPr>
              <w:t xml:space="preserve"> </w:t>
            </w:r>
            <w:r w:rsidRPr="00737EFB">
              <w:rPr>
                <w:rFonts w:eastAsia="Times New Roman" w:cs="Arial"/>
                <w:color w:val="000000"/>
                <w:sz w:val="16"/>
                <w:szCs w:val="16"/>
                <w:lang w:val="en-US"/>
              </w:rPr>
              <w:t>Engineer</w:t>
            </w:r>
            <w:r w:rsidRPr="00737EFB">
              <w:rPr>
                <w:rFonts w:eastAsia="Times New Roman" w:cs="Arial"/>
                <w:color w:val="000000"/>
                <w:sz w:val="16"/>
                <w:szCs w:val="16"/>
              </w:rPr>
              <w:t>)</w:t>
            </w:r>
          </w:p>
        </w:tc>
        <w:tc>
          <w:tcPr>
            <w:tcW w:w="1046" w:type="dxa"/>
            <w:tcBorders>
              <w:top w:val="nil"/>
              <w:left w:val="nil"/>
              <w:bottom w:val="single" w:sz="4" w:space="0" w:color="auto"/>
              <w:right w:val="single" w:sz="4" w:space="0" w:color="auto"/>
            </w:tcBorders>
            <w:shd w:val="clear" w:color="auto" w:fill="auto"/>
            <w:vAlign w:val="center"/>
            <w:hideMark/>
          </w:tcPr>
          <w:p w14:paraId="1EBBF4CB" w14:textId="77777777" w:rsidR="00737EFB" w:rsidRPr="00737EFB" w:rsidRDefault="00737EFB" w:rsidP="00737EFB">
            <w:pPr>
              <w:spacing w:after="0" w:line="240" w:lineRule="auto"/>
              <w:jc w:val="center"/>
              <w:rPr>
                <w:rFonts w:eastAsia="Times New Roman" w:cs="Arial"/>
                <w:color w:val="000000"/>
                <w:sz w:val="16"/>
                <w:szCs w:val="16"/>
                <w:lang w:val="en-US"/>
              </w:rPr>
            </w:pPr>
            <w:proofErr w:type="spellStart"/>
            <w:r w:rsidRPr="00737EFB">
              <w:rPr>
                <w:rFonts w:eastAsia="Times New Roman" w:cs="Arial"/>
                <w:color w:val="000000"/>
                <w:sz w:val="16"/>
                <w:szCs w:val="16"/>
                <w:lang w:val="en-US"/>
              </w:rPr>
              <w:t>ч.ч</w:t>
            </w:r>
            <w:proofErr w:type="spellEnd"/>
            <w:r w:rsidRPr="00737EFB">
              <w:rPr>
                <w:rFonts w:eastAsia="Times New Roman" w:cs="Arial"/>
                <w:color w:val="000000"/>
                <w:sz w:val="16"/>
                <w:szCs w:val="16"/>
                <w:lang w:val="en-US"/>
              </w:rPr>
              <w:t>.</w:t>
            </w:r>
          </w:p>
        </w:tc>
        <w:tc>
          <w:tcPr>
            <w:tcW w:w="826" w:type="dxa"/>
            <w:tcBorders>
              <w:top w:val="nil"/>
              <w:left w:val="nil"/>
              <w:bottom w:val="single" w:sz="4" w:space="0" w:color="auto"/>
              <w:right w:val="single" w:sz="4" w:space="0" w:color="auto"/>
            </w:tcBorders>
            <w:shd w:val="clear" w:color="auto" w:fill="auto"/>
            <w:vAlign w:val="center"/>
            <w:hideMark/>
          </w:tcPr>
          <w:p w14:paraId="2BAAD01C"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1</w:t>
            </w:r>
          </w:p>
        </w:tc>
        <w:tc>
          <w:tcPr>
            <w:tcW w:w="1514" w:type="dxa"/>
            <w:tcBorders>
              <w:top w:val="nil"/>
              <w:left w:val="nil"/>
              <w:bottom w:val="single" w:sz="4" w:space="0" w:color="auto"/>
              <w:right w:val="single" w:sz="4" w:space="0" w:color="auto"/>
            </w:tcBorders>
            <w:shd w:val="clear" w:color="000000" w:fill="EDEDED"/>
            <w:vAlign w:val="center"/>
            <w:hideMark/>
          </w:tcPr>
          <w:p w14:paraId="52FE9D22"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652" w:type="dxa"/>
            <w:tcBorders>
              <w:top w:val="nil"/>
              <w:left w:val="nil"/>
              <w:bottom w:val="single" w:sz="4" w:space="0" w:color="auto"/>
              <w:right w:val="single" w:sz="4" w:space="0" w:color="auto"/>
            </w:tcBorders>
            <w:shd w:val="clear" w:color="000000" w:fill="EDEDED"/>
            <w:vAlign w:val="center"/>
            <w:hideMark/>
          </w:tcPr>
          <w:p w14:paraId="0CDF0ED3"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800" w:type="dxa"/>
            <w:tcBorders>
              <w:top w:val="nil"/>
              <w:left w:val="nil"/>
              <w:bottom w:val="single" w:sz="4" w:space="0" w:color="auto"/>
              <w:right w:val="single" w:sz="4" w:space="0" w:color="auto"/>
            </w:tcBorders>
            <w:shd w:val="clear" w:color="000000" w:fill="EDEDED"/>
            <w:vAlign w:val="center"/>
            <w:hideMark/>
          </w:tcPr>
          <w:p w14:paraId="64487696"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r>
      <w:tr w:rsidR="00737EFB" w:rsidRPr="00737EFB" w14:paraId="0FD15344" w14:textId="77777777" w:rsidTr="00737EFB">
        <w:trPr>
          <w:trHeight w:val="759"/>
        </w:trPr>
        <w:tc>
          <w:tcPr>
            <w:tcW w:w="398" w:type="dxa"/>
            <w:tcBorders>
              <w:top w:val="nil"/>
              <w:left w:val="single" w:sz="4" w:space="0" w:color="auto"/>
              <w:bottom w:val="single" w:sz="4" w:space="0" w:color="auto"/>
              <w:right w:val="nil"/>
            </w:tcBorders>
            <w:shd w:val="clear" w:color="auto" w:fill="auto"/>
            <w:vAlign w:val="center"/>
            <w:hideMark/>
          </w:tcPr>
          <w:p w14:paraId="004380B0"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4</w:t>
            </w:r>
          </w:p>
        </w:tc>
        <w:tc>
          <w:tcPr>
            <w:tcW w:w="2907" w:type="dxa"/>
            <w:tcBorders>
              <w:top w:val="nil"/>
              <w:left w:val="single" w:sz="4" w:space="0" w:color="auto"/>
              <w:bottom w:val="single" w:sz="4" w:space="0" w:color="auto"/>
              <w:right w:val="single" w:sz="4" w:space="0" w:color="auto"/>
            </w:tcBorders>
            <w:shd w:val="clear" w:color="auto" w:fill="auto"/>
            <w:vAlign w:val="center"/>
            <w:hideMark/>
          </w:tcPr>
          <w:p w14:paraId="38AC8361" w14:textId="77777777" w:rsidR="00737EFB" w:rsidRPr="00737EFB" w:rsidRDefault="00737EFB" w:rsidP="00737EFB">
            <w:pPr>
              <w:spacing w:after="0" w:line="240" w:lineRule="auto"/>
              <w:rPr>
                <w:rFonts w:eastAsia="Times New Roman" w:cs="Arial"/>
                <w:color w:val="000000"/>
                <w:sz w:val="16"/>
                <w:szCs w:val="16"/>
              </w:rPr>
            </w:pPr>
            <w:r w:rsidRPr="00737EFB">
              <w:rPr>
                <w:rFonts w:eastAsia="Times New Roman" w:cs="Arial"/>
                <w:color w:val="000000"/>
                <w:sz w:val="16"/>
                <w:szCs w:val="16"/>
              </w:rPr>
              <w:t xml:space="preserve">Стоимость человека часа за дополнительные консалтинговые услуги (роль - </w:t>
            </w:r>
            <w:r w:rsidRPr="00737EFB">
              <w:rPr>
                <w:rFonts w:eastAsia="Times New Roman" w:cs="Arial"/>
                <w:color w:val="000000"/>
                <w:sz w:val="16"/>
                <w:szCs w:val="16"/>
                <w:lang w:val="en-US"/>
              </w:rPr>
              <w:t>DevOps</w:t>
            </w:r>
            <w:r w:rsidRPr="00737EFB">
              <w:rPr>
                <w:rFonts w:eastAsia="Times New Roman" w:cs="Arial"/>
                <w:color w:val="000000"/>
                <w:sz w:val="16"/>
                <w:szCs w:val="16"/>
              </w:rPr>
              <w:t>)</w:t>
            </w:r>
          </w:p>
        </w:tc>
        <w:tc>
          <w:tcPr>
            <w:tcW w:w="1046" w:type="dxa"/>
            <w:tcBorders>
              <w:top w:val="nil"/>
              <w:left w:val="nil"/>
              <w:bottom w:val="single" w:sz="4" w:space="0" w:color="auto"/>
              <w:right w:val="single" w:sz="4" w:space="0" w:color="auto"/>
            </w:tcBorders>
            <w:shd w:val="clear" w:color="auto" w:fill="auto"/>
            <w:vAlign w:val="center"/>
            <w:hideMark/>
          </w:tcPr>
          <w:p w14:paraId="4D38F6DB" w14:textId="77777777" w:rsidR="00737EFB" w:rsidRPr="00737EFB" w:rsidRDefault="00737EFB" w:rsidP="00737EFB">
            <w:pPr>
              <w:spacing w:after="0" w:line="240" w:lineRule="auto"/>
              <w:jc w:val="center"/>
              <w:rPr>
                <w:rFonts w:eastAsia="Times New Roman" w:cs="Arial"/>
                <w:color w:val="000000"/>
                <w:sz w:val="16"/>
                <w:szCs w:val="16"/>
                <w:lang w:val="en-US"/>
              </w:rPr>
            </w:pPr>
            <w:proofErr w:type="spellStart"/>
            <w:r w:rsidRPr="00737EFB">
              <w:rPr>
                <w:rFonts w:eastAsia="Times New Roman" w:cs="Arial"/>
                <w:color w:val="000000"/>
                <w:sz w:val="16"/>
                <w:szCs w:val="16"/>
                <w:lang w:val="en-US"/>
              </w:rPr>
              <w:t>ч.ч</w:t>
            </w:r>
            <w:proofErr w:type="spellEnd"/>
            <w:r w:rsidRPr="00737EFB">
              <w:rPr>
                <w:rFonts w:eastAsia="Times New Roman" w:cs="Arial"/>
                <w:color w:val="000000"/>
                <w:sz w:val="16"/>
                <w:szCs w:val="16"/>
                <w:lang w:val="en-US"/>
              </w:rPr>
              <w:t>.</w:t>
            </w:r>
          </w:p>
        </w:tc>
        <w:tc>
          <w:tcPr>
            <w:tcW w:w="826" w:type="dxa"/>
            <w:tcBorders>
              <w:top w:val="nil"/>
              <w:left w:val="nil"/>
              <w:bottom w:val="single" w:sz="4" w:space="0" w:color="auto"/>
              <w:right w:val="single" w:sz="4" w:space="0" w:color="auto"/>
            </w:tcBorders>
            <w:shd w:val="clear" w:color="auto" w:fill="auto"/>
            <w:vAlign w:val="center"/>
            <w:hideMark/>
          </w:tcPr>
          <w:p w14:paraId="1D6316E3"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1</w:t>
            </w:r>
          </w:p>
        </w:tc>
        <w:tc>
          <w:tcPr>
            <w:tcW w:w="1514" w:type="dxa"/>
            <w:tcBorders>
              <w:top w:val="nil"/>
              <w:left w:val="nil"/>
              <w:bottom w:val="single" w:sz="4" w:space="0" w:color="auto"/>
              <w:right w:val="single" w:sz="4" w:space="0" w:color="auto"/>
            </w:tcBorders>
            <w:shd w:val="clear" w:color="000000" w:fill="EDEDED"/>
            <w:vAlign w:val="center"/>
            <w:hideMark/>
          </w:tcPr>
          <w:p w14:paraId="7D71C872"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652" w:type="dxa"/>
            <w:tcBorders>
              <w:top w:val="nil"/>
              <w:left w:val="nil"/>
              <w:bottom w:val="single" w:sz="4" w:space="0" w:color="auto"/>
              <w:right w:val="single" w:sz="4" w:space="0" w:color="auto"/>
            </w:tcBorders>
            <w:shd w:val="clear" w:color="000000" w:fill="EDEDED"/>
            <w:vAlign w:val="center"/>
            <w:hideMark/>
          </w:tcPr>
          <w:p w14:paraId="1123B048"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800" w:type="dxa"/>
            <w:tcBorders>
              <w:top w:val="nil"/>
              <w:left w:val="nil"/>
              <w:bottom w:val="single" w:sz="4" w:space="0" w:color="auto"/>
              <w:right w:val="single" w:sz="4" w:space="0" w:color="auto"/>
            </w:tcBorders>
            <w:shd w:val="clear" w:color="000000" w:fill="EDEDED"/>
            <w:vAlign w:val="center"/>
            <w:hideMark/>
          </w:tcPr>
          <w:p w14:paraId="212E7F2B"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r>
      <w:tr w:rsidR="00737EFB" w:rsidRPr="00737EFB" w14:paraId="4DC6B606" w14:textId="77777777" w:rsidTr="00737EFB">
        <w:trPr>
          <w:trHeight w:val="63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6C74057B" w14:textId="77777777" w:rsidR="00737EFB" w:rsidRPr="00737EFB" w:rsidRDefault="00737EFB" w:rsidP="00737EFB">
            <w:pPr>
              <w:spacing w:after="0" w:line="240" w:lineRule="auto"/>
              <w:jc w:val="both"/>
              <w:rPr>
                <w:rFonts w:eastAsia="Times New Roman" w:cs="Arial"/>
                <w:color w:val="000000"/>
                <w:sz w:val="16"/>
                <w:szCs w:val="16"/>
                <w:lang w:val="en-US"/>
              </w:rPr>
            </w:pPr>
            <w:r w:rsidRPr="00737EFB">
              <w:rPr>
                <w:rFonts w:eastAsia="Times New Roman" w:cs="Arial"/>
                <w:color w:val="000000"/>
                <w:sz w:val="16"/>
                <w:szCs w:val="16"/>
                <w:lang w:val="en-US"/>
              </w:rPr>
              <w:t>…</w:t>
            </w:r>
          </w:p>
        </w:tc>
        <w:tc>
          <w:tcPr>
            <w:tcW w:w="2907" w:type="dxa"/>
            <w:tcBorders>
              <w:top w:val="nil"/>
              <w:left w:val="nil"/>
              <w:bottom w:val="single" w:sz="4" w:space="0" w:color="auto"/>
              <w:right w:val="single" w:sz="4" w:space="0" w:color="auto"/>
            </w:tcBorders>
            <w:shd w:val="clear" w:color="auto" w:fill="auto"/>
            <w:vAlign w:val="center"/>
            <w:hideMark/>
          </w:tcPr>
          <w:p w14:paraId="3A033F36" w14:textId="77777777" w:rsidR="00737EFB" w:rsidRPr="00737EFB" w:rsidRDefault="00737EFB" w:rsidP="00737EFB">
            <w:pPr>
              <w:spacing w:after="0" w:line="240" w:lineRule="auto"/>
              <w:rPr>
                <w:rFonts w:eastAsia="Times New Roman" w:cs="Arial"/>
                <w:i/>
                <w:iCs/>
                <w:color w:val="000000"/>
                <w:sz w:val="16"/>
                <w:szCs w:val="16"/>
                <w:lang w:val="en-US"/>
              </w:rPr>
            </w:pPr>
            <w:r w:rsidRPr="00737EFB">
              <w:rPr>
                <w:rFonts w:eastAsia="Times New Roman" w:cs="Arial"/>
                <w:i/>
                <w:iCs/>
                <w:color w:val="000000"/>
                <w:sz w:val="16"/>
                <w:szCs w:val="16"/>
                <w:lang w:val="en-US"/>
              </w:rPr>
              <w:t> </w:t>
            </w:r>
          </w:p>
        </w:tc>
        <w:tc>
          <w:tcPr>
            <w:tcW w:w="1046" w:type="dxa"/>
            <w:tcBorders>
              <w:top w:val="nil"/>
              <w:left w:val="nil"/>
              <w:bottom w:val="single" w:sz="4" w:space="0" w:color="auto"/>
              <w:right w:val="single" w:sz="4" w:space="0" w:color="auto"/>
            </w:tcBorders>
            <w:shd w:val="clear" w:color="auto" w:fill="auto"/>
            <w:vAlign w:val="center"/>
            <w:hideMark/>
          </w:tcPr>
          <w:p w14:paraId="299CDA74"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w:t>
            </w:r>
          </w:p>
        </w:tc>
        <w:tc>
          <w:tcPr>
            <w:tcW w:w="826" w:type="dxa"/>
            <w:tcBorders>
              <w:top w:val="nil"/>
              <w:left w:val="nil"/>
              <w:bottom w:val="single" w:sz="4" w:space="0" w:color="auto"/>
              <w:right w:val="single" w:sz="4" w:space="0" w:color="auto"/>
            </w:tcBorders>
            <w:shd w:val="clear" w:color="auto" w:fill="auto"/>
            <w:vAlign w:val="center"/>
            <w:hideMark/>
          </w:tcPr>
          <w:p w14:paraId="017553D5" w14:textId="77777777" w:rsidR="00737EFB" w:rsidRPr="00737EFB" w:rsidRDefault="00737EFB" w:rsidP="00737EFB">
            <w:pPr>
              <w:spacing w:after="0" w:line="240" w:lineRule="auto"/>
              <w:jc w:val="center"/>
              <w:rPr>
                <w:rFonts w:eastAsia="Times New Roman" w:cs="Arial"/>
                <w:color w:val="000000"/>
                <w:sz w:val="16"/>
                <w:szCs w:val="16"/>
                <w:lang w:val="en-US"/>
              </w:rPr>
            </w:pPr>
            <w:r w:rsidRPr="00737EFB">
              <w:rPr>
                <w:rFonts w:eastAsia="Times New Roman" w:cs="Arial"/>
                <w:color w:val="000000"/>
                <w:sz w:val="16"/>
                <w:szCs w:val="16"/>
                <w:lang w:val="en-US"/>
              </w:rPr>
              <w:t>……..</w:t>
            </w:r>
          </w:p>
        </w:tc>
        <w:tc>
          <w:tcPr>
            <w:tcW w:w="1514" w:type="dxa"/>
            <w:tcBorders>
              <w:top w:val="nil"/>
              <w:left w:val="nil"/>
              <w:bottom w:val="single" w:sz="4" w:space="0" w:color="auto"/>
              <w:right w:val="single" w:sz="4" w:space="0" w:color="auto"/>
            </w:tcBorders>
            <w:shd w:val="clear" w:color="000000" w:fill="EDEDED"/>
            <w:vAlign w:val="center"/>
            <w:hideMark/>
          </w:tcPr>
          <w:p w14:paraId="0D1DD4FE"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652" w:type="dxa"/>
            <w:tcBorders>
              <w:top w:val="nil"/>
              <w:left w:val="nil"/>
              <w:bottom w:val="single" w:sz="4" w:space="0" w:color="auto"/>
              <w:right w:val="single" w:sz="4" w:space="0" w:color="auto"/>
            </w:tcBorders>
            <w:shd w:val="clear" w:color="000000" w:fill="EDEDED"/>
            <w:vAlign w:val="center"/>
            <w:hideMark/>
          </w:tcPr>
          <w:p w14:paraId="4C80DA1B"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c>
          <w:tcPr>
            <w:tcW w:w="1800" w:type="dxa"/>
            <w:tcBorders>
              <w:top w:val="nil"/>
              <w:left w:val="nil"/>
              <w:bottom w:val="single" w:sz="4" w:space="0" w:color="auto"/>
              <w:right w:val="single" w:sz="4" w:space="0" w:color="auto"/>
            </w:tcBorders>
            <w:shd w:val="clear" w:color="000000" w:fill="EDEDED"/>
            <w:vAlign w:val="center"/>
            <w:hideMark/>
          </w:tcPr>
          <w:p w14:paraId="063C2E3E" w14:textId="77777777" w:rsidR="00737EFB" w:rsidRPr="00737EFB" w:rsidRDefault="00737EFB" w:rsidP="00737EFB">
            <w:pPr>
              <w:spacing w:after="0" w:line="240" w:lineRule="auto"/>
              <w:jc w:val="center"/>
              <w:rPr>
                <w:rFonts w:eastAsia="Times New Roman" w:cs="Arial"/>
                <w:i/>
                <w:iCs/>
                <w:color w:val="000000"/>
                <w:sz w:val="16"/>
                <w:szCs w:val="16"/>
                <w:lang w:val="en-US"/>
              </w:rPr>
            </w:pPr>
            <w:proofErr w:type="spellStart"/>
            <w:r w:rsidRPr="00737EFB">
              <w:rPr>
                <w:rFonts w:eastAsia="Times New Roman" w:cs="Arial"/>
                <w:i/>
                <w:iCs/>
                <w:color w:val="000000"/>
                <w:sz w:val="16"/>
                <w:szCs w:val="16"/>
                <w:lang w:val="en-US"/>
              </w:rPr>
              <w:t>Заполняется</w:t>
            </w:r>
            <w:proofErr w:type="spellEnd"/>
            <w:r w:rsidRPr="00737EFB">
              <w:rPr>
                <w:rFonts w:eastAsia="Times New Roman" w:cs="Arial"/>
                <w:i/>
                <w:iCs/>
                <w:color w:val="000000"/>
                <w:sz w:val="16"/>
                <w:szCs w:val="16"/>
                <w:lang w:val="en-US"/>
              </w:rPr>
              <w:t xml:space="preserve"> </w:t>
            </w:r>
            <w:proofErr w:type="spellStart"/>
            <w:r w:rsidRPr="00737EFB">
              <w:rPr>
                <w:rFonts w:eastAsia="Times New Roman" w:cs="Arial"/>
                <w:i/>
                <w:iCs/>
                <w:color w:val="000000"/>
                <w:sz w:val="16"/>
                <w:szCs w:val="16"/>
                <w:lang w:val="en-US"/>
              </w:rPr>
              <w:t>Участником</w:t>
            </w:r>
            <w:proofErr w:type="spellEnd"/>
          </w:p>
        </w:tc>
      </w:tr>
      <w:tr w:rsidR="00737EFB" w:rsidRPr="00737EFB" w14:paraId="07290BED" w14:textId="77777777" w:rsidTr="00737EFB">
        <w:trPr>
          <w:trHeight w:val="423"/>
        </w:trPr>
        <w:tc>
          <w:tcPr>
            <w:tcW w:w="10146" w:type="dxa"/>
            <w:gridSpan w:val="7"/>
            <w:tcBorders>
              <w:top w:val="nil"/>
              <w:left w:val="nil"/>
              <w:bottom w:val="nil"/>
              <w:right w:val="nil"/>
            </w:tcBorders>
            <w:shd w:val="clear" w:color="auto" w:fill="auto"/>
            <w:noWrap/>
            <w:vAlign w:val="center"/>
            <w:hideMark/>
          </w:tcPr>
          <w:p w14:paraId="5B41D22E" w14:textId="77777777" w:rsidR="00737EFB" w:rsidRPr="00737EFB" w:rsidRDefault="00737EFB" w:rsidP="00737EFB">
            <w:pPr>
              <w:spacing w:after="0" w:line="240" w:lineRule="auto"/>
              <w:rPr>
                <w:rFonts w:ascii="Calibri" w:eastAsia="Times New Roman" w:hAnsi="Calibri" w:cs="Calibri"/>
                <w:color w:val="0563C1"/>
                <w:sz w:val="18"/>
                <w:szCs w:val="18"/>
                <w:u w:val="single"/>
              </w:rPr>
            </w:pPr>
            <w:hyperlink r:id="rId11" w:anchor="RANGE!E4" w:history="1">
              <w:r w:rsidRPr="00737EFB">
                <w:rPr>
                  <w:rFonts w:ascii="Calibri" w:eastAsia="Times New Roman" w:hAnsi="Calibri" w:cs="Calibri"/>
                  <w:color w:val="0563C1"/>
                  <w:sz w:val="18"/>
                  <w:szCs w:val="18"/>
                  <w:u w:val="single"/>
                </w:rPr>
                <w:t>[1] В столбцах 5 и 6 таблицы выбрать вариант «НДС не облагается» в случае применения Поставщиком упрощенной системы налогообложения или иного режима, освобождающего от уплаты НДС.</w:t>
              </w:r>
            </w:hyperlink>
          </w:p>
        </w:tc>
      </w:tr>
    </w:tbl>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proofErr w:type="gramStart"/>
      <w:r w:rsidR="00F47EF9" w:rsidRPr="007F229D">
        <w:rPr>
          <w:rFonts w:cs="Arial"/>
          <w:bCs/>
          <w:szCs w:val="20"/>
        </w:rPr>
        <w:t xml:space="preserve">   </w:t>
      </w:r>
      <w:r w:rsidRPr="007F229D">
        <w:rPr>
          <w:rFonts w:cs="Arial"/>
          <w:bCs/>
          <w:szCs w:val="20"/>
        </w:rPr>
        <w:t xml:space="preserve">(подпись)   </w:t>
      </w:r>
      <w:proofErr w:type="gramEnd"/>
      <w:r w:rsidRPr="007F229D">
        <w:rPr>
          <w:rFonts w:cs="Arial"/>
          <w:bCs/>
          <w:szCs w:val="20"/>
        </w:rPr>
        <w:t xml:space="preserve">                                   </w:t>
      </w:r>
      <w:r w:rsidR="00F47EF9" w:rsidRPr="007F229D">
        <w:rPr>
          <w:rFonts w:cs="Arial"/>
          <w:bCs/>
          <w:szCs w:val="20"/>
        </w:rPr>
        <w:t xml:space="preserve">    </w:t>
      </w:r>
      <w:proofErr w:type="gramStart"/>
      <w:r w:rsidR="00F47EF9" w:rsidRPr="007F229D">
        <w:rPr>
          <w:rFonts w:cs="Arial"/>
          <w:bCs/>
          <w:szCs w:val="20"/>
        </w:rPr>
        <w:t xml:space="preserve">  </w:t>
      </w:r>
      <w:r w:rsidRPr="007F229D">
        <w:rPr>
          <w:rFonts w:cs="Arial"/>
          <w:bCs/>
          <w:szCs w:val="20"/>
        </w:rPr>
        <w:t xml:space="preserve"> (</w:t>
      </w:r>
      <w:proofErr w:type="gramEnd"/>
      <w:r w:rsidRPr="007F229D">
        <w:rPr>
          <w:rFonts w:cs="Arial"/>
          <w:bCs/>
          <w:szCs w:val="20"/>
        </w:rPr>
        <w:t xml:space="preserve">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w:t>
      </w:r>
      <w:proofErr w:type="gramStart"/>
      <w:r w:rsidRPr="007F229D">
        <w:rPr>
          <w:rFonts w:cs="Arial"/>
          <w:bCs/>
          <w:szCs w:val="20"/>
        </w:rPr>
        <w:t>_._</w:t>
      </w:r>
      <w:proofErr w:type="gramEnd"/>
      <w:r w:rsidRPr="007F229D">
        <w:rPr>
          <w:rFonts w:cs="Arial"/>
          <w:bCs/>
          <w:szCs w:val="20"/>
        </w:rPr>
        <w:t>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5162" w14:textId="77777777" w:rsidR="00333633" w:rsidRDefault="00333633" w:rsidP="004C516D">
      <w:pPr>
        <w:spacing w:after="0" w:line="240" w:lineRule="auto"/>
      </w:pPr>
      <w:r>
        <w:separator/>
      </w:r>
    </w:p>
  </w:endnote>
  <w:endnote w:type="continuationSeparator" w:id="0">
    <w:p w14:paraId="7D6A9907" w14:textId="77777777" w:rsidR="00333633" w:rsidRDefault="00333633"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5CA8" w14:textId="77777777" w:rsidR="00333633" w:rsidRDefault="00333633" w:rsidP="004C516D">
      <w:pPr>
        <w:spacing w:after="0" w:line="240" w:lineRule="auto"/>
      </w:pPr>
      <w:r>
        <w:separator/>
      </w:r>
    </w:p>
  </w:footnote>
  <w:footnote w:type="continuationSeparator" w:id="0">
    <w:p w14:paraId="2E8622E5" w14:textId="77777777" w:rsidR="00333633" w:rsidRDefault="00333633"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2549339">
    <w:abstractNumId w:val="1"/>
  </w:num>
  <w:num w:numId="2" w16cid:durableId="19549392">
    <w:abstractNumId w:val="17"/>
  </w:num>
  <w:num w:numId="3" w16cid:durableId="1713309393">
    <w:abstractNumId w:val="5"/>
  </w:num>
  <w:num w:numId="4" w16cid:durableId="586228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235674">
    <w:abstractNumId w:val="11"/>
  </w:num>
  <w:num w:numId="6" w16cid:durableId="14833085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733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239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473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215892">
    <w:abstractNumId w:val="8"/>
  </w:num>
  <w:num w:numId="11" w16cid:durableId="667903673">
    <w:abstractNumId w:val="19"/>
  </w:num>
  <w:num w:numId="12" w16cid:durableId="44109584">
    <w:abstractNumId w:val="2"/>
  </w:num>
  <w:num w:numId="13" w16cid:durableId="225334582">
    <w:abstractNumId w:val="14"/>
  </w:num>
  <w:num w:numId="14" w16cid:durableId="2053770449">
    <w:abstractNumId w:val="12"/>
  </w:num>
  <w:num w:numId="15" w16cid:durableId="193007139">
    <w:abstractNumId w:val="9"/>
  </w:num>
  <w:num w:numId="16" w16cid:durableId="890967040">
    <w:abstractNumId w:val="4"/>
  </w:num>
  <w:num w:numId="17" w16cid:durableId="1604074182">
    <w:abstractNumId w:val="13"/>
  </w:num>
  <w:num w:numId="18" w16cid:durableId="1388336256">
    <w:abstractNumId w:val="18"/>
  </w:num>
  <w:num w:numId="19" w16cid:durableId="1641501160">
    <w:abstractNumId w:val="0"/>
  </w:num>
  <w:num w:numId="20" w16cid:durableId="271325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256D"/>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373C"/>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3633"/>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1D21"/>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094E"/>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37EFB"/>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935"/>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AB4"/>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427"/>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6A2"/>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character" w:styleId="afc">
    <w:name w:val="Hyperlink"/>
    <w:basedOn w:val="a2"/>
    <w:uiPriority w:val="99"/>
    <w:semiHidden/>
    <w:unhideWhenUsed/>
    <w:rsid w:val="00571D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5362048">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698507865">
      <w:bodyDiv w:val="1"/>
      <w:marLeft w:val="0"/>
      <w:marRight w:val="0"/>
      <w:marTop w:val="0"/>
      <w:marBottom w:val="0"/>
      <w:divBdr>
        <w:top w:val="none" w:sz="0" w:space="0" w:color="auto"/>
        <w:left w:val="none" w:sz="0" w:space="0" w:color="auto"/>
        <w:bottom w:val="none" w:sz="0" w:space="0" w:color="auto"/>
        <w:right w:val="none" w:sz="0" w:space="0" w:color="auto"/>
      </w:divBdr>
    </w:div>
    <w:div w:id="1720980841">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vilen\AppData\Local\Microsoft\Windows\INetCache\Content.MSO\57BF7B61.xls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12081-6004-4334-8032-CA2F80CC59CC}">
  <ds:schemaRefs>
    <ds:schemaRef ds:uri="http://schemas.openxmlformats.org/officeDocument/2006/bibliography"/>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vilenajob@yandex.ru</cp:lastModifiedBy>
  <cp:revision>30</cp:revision>
  <cp:lastPrinted>2014-11-21T14:53:00Z</cp:lastPrinted>
  <dcterms:created xsi:type="dcterms:W3CDTF">2024-10-08T21:21:00Z</dcterms:created>
  <dcterms:modified xsi:type="dcterms:W3CDTF">2025-05-08T13:27:00Z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