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03B01" w14:textId="77777777" w:rsidR="00D43A25" w:rsidRPr="00AD51BB" w:rsidRDefault="00D43A25" w:rsidP="00D43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Техническое задание</w:t>
      </w:r>
    </w:p>
    <w:p w14:paraId="03CA9842" w14:textId="77777777" w:rsidR="009B5A64" w:rsidRPr="00AD51BB" w:rsidRDefault="009C6BB9" w:rsidP="00D43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выбору рекламного агентства для рекламы в интернете (</w:t>
      </w:r>
      <w:proofErr w:type="spellStart"/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digital</w:t>
      </w:r>
      <w:proofErr w:type="spellEnd"/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6F3E82BD" w14:textId="0E3FDAFF" w:rsidR="009C6BB9" w:rsidRPr="00AD51BB" w:rsidRDefault="009B5A64" w:rsidP="00D43A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АКБ «</w:t>
      </w:r>
      <w:proofErr w:type="spellStart"/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Hamkorbank</w:t>
      </w:r>
      <w:proofErr w:type="spellEnd"/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14:paraId="1D31A039" w14:textId="13DC79D6" w:rsidR="00654A14" w:rsidRPr="00AD51BB" w:rsidRDefault="00654A14" w:rsidP="00654A14">
      <w:pPr>
        <w:rPr>
          <w:rFonts w:ascii="Times New Roman" w:hAnsi="Times New Roman" w:cs="Times New Roman"/>
          <w:sz w:val="24"/>
          <w:szCs w:val="24"/>
        </w:rPr>
      </w:pPr>
    </w:p>
    <w:p w14:paraId="42B37A60" w14:textId="5BEEEB6B" w:rsidR="00A85089" w:rsidRPr="00AD51BB" w:rsidRDefault="00794206" w:rsidP="00A85089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 конкурса - в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>ыбрать наилучшее предложение на оказание услуги по управлению рекламными кампаниями в Интернете для</w:t>
      </w:r>
      <w:r w:rsidR="009B5A64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АКБ «</w:t>
      </w:r>
      <w:proofErr w:type="spellStart"/>
      <w:r w:rsidR="009B5A64" w:rsidRPr="00AD51BB">
        <w:rPr>
          <w:rFonts w:ascii="Times New Roman" w:hAnsi="Times New Roman" w:cs="Times New Roman"/>
          <w:sz w:val="24"/>
          <w:szCs w:val="24"/>
          <w:lang w:val="ru-RU"/>
        </w:rPr>
        <w:t>Hamkorbank</w:t>
      </w:r>
      <w:proofErr w:type="spellEnd"/>
      <w:r w:rsidR="009B5A64" w:rsidRPr="00AD51B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40370279" w14:textId="77777777" w:rsidR="00794206" w:rsidRPr="00AD51BB" w:rsidRDefault="00794206" w:rsidP="00794206">
      <w:pPr>
        <w:pStyle w:val="a7"/>
        <w:rPr>
          <w:rFonts w:ascii="Times New Roman" w:hAnsi="Times New Roman" w:cs="Times New Roman"/>
          <w:b/>
          <w:bCs/>
          <w:sz w:val="12"/>
          <w:szCs w:val="12"/>
          <w:lang w:val="ru-RU"/>
        </w:rPr>
      </w:pPr>
    </w:p>
    <w:p w14:paraId="49FA8540" w14:textId="14957AAD" w:rsidR="005858ED" w:rsidRPr="00AD51BB" w:rsidRDefault="002F22A1" w:rsidP="005858ED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Т</w:t>
      </w:r>
      <w:proofErr w:type="spellStart"/>
      <w:r w:rsidR="005858ED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ребования</w:t>
      </w:r>
      <w:proofErr w:type="spellEnd"/>
      <w:r w:rsidR="005858ED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участнику тендера</w:t>
      </w:r>
      <w:r w:rsidR="00794206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отражены в Конкурсной документации.</w:t>
      </w:r>
    </w:p>
    <w:p w14:paraId="206D517C" w14:textId="117932DE" w:rsidR="005858ED" w:rsidRPr="00AD51BB" w:rsidRDefault="00794206" w:rsidP="005858ED">
      <w:pPr>
        <w:pStyle w:val="a7"/>
        <w:ind w:left="7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Участник конкурса подтверждает соответствие требованиям – предоставляет пакет документов, заполняет Таблицу 2 </w:t>
      </w:r>
      <w:r w:rsidR="009B5A64" w:rsidRPr="00AD51BB">
        <w:rPr>
          <w:rFonts w:ascii="Times New Roman" w:hAnsi="Times New Roman" w:cs="Times New Roman"/>
          <w:sz w:val="24"/>
          <w:szCs w:val="24"/>
          <w:lang w:val="ru-RU"/>
        </w:rPr>
        <w:t>в Приложении 1 к Конкурсному предложению.</w:t>
      </w:r>
    </w:p>
    <w:p w14:paraId="70D67530" w14:textId="77777777" w:rsidR="00794206" w:rsidRPr="00AD51BB" w:rsidRDefault="00794206" w:rsidP="005858ED">
      <w:pPr>
        <w:pStyle w:val="a7"/>
        <w:ind w:left="780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14:paraId="3E33F720" w14:textId="015D3888" w:rsidR="00E37124" w:rsidRPr="00AD51BB" w:rsidRDefault="00E37124" w:rsidP="00E37124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D51BB">
        <w:rPr>
          <w:rFonts w:ascii="Times New Roman" w:hAnsi="Times New Roman" w:cs="Times New Roman"/>
          <w:b/>
          <w:bCs/>
          <w:sz w:val="24"/>
          <w:szCs w:val="24"/>
          <w:lang w:val="en-US"/>
        </w:rPr>
        <w:t>Техни</w:t>
      </w:r>
      <w:r w:rsidR="005858ED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ческая</w:t>
      </w:r>
      <w:proofErr w:type="spellEnd"/>
      <w:r w:rsidRPr="00AD5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51BB">
        <w:rPr>
          <w:rFonts w:ascii="Times New Roman" w:hAnsi="Times New Roman" w:cs="Times New Roman"/>
          <w:b/>
          <w:bCs/>
          <w:sz w:val="24"/>
          <w:szCs w:val="24"/>
          <w:lang w:val="en-US"/>
        </w:rPr>
        <w:t>часть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1"/>
        <w:gridCol w:w="2988"/>
        <w:gridCol w:w="5806"/>
      </w:tblGrid>
      <w:tr w:rsidR="00E37124" w:rsidRPr="00AD51BB" w14:paraId="49CF1CF0" w14:textId="77777777" w:rsidTr="00803B05">
        <w:tc>
          <w:tcPr>
            <w:tcW w:w="551" w:type="dxa"/>
          </w:tcPr>
          <w:p w14:paraId="51BA1DCC" w14:textId="699F7758" w:rsidR="00E37124" w:rsidRPr="00AD51BB" w:rsidRDefault="005F682E" w:rsidP="00E954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988" w:type="dxa"/>
            <w:vAlign w:val="center"/>
          </w:tcPr>
          <w:p w14:paraId="6C15F0C0" w14:textId="6B8BABBA" w:rsidR="00E37124" w:rsidRPr="00AD51BB" w:rsidRDefault="005F682E" w:rsidP="00803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1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Услуги, подлежащие оказанию </w:t>
            </w:r>
          </w:p>
        </w:tc>
        <w:tc>
          <w:tcPr>
            <w:tcW w:w="5806" w:type="dxa"/>
            <w:vAlign w:val="center"/>
          </w:tcPr>
          <w:p w14:paraId="20C1E732" w14:textId="496B1741" w:rsidR="00E37124" w:rsidRPr="00AD51BB" w:rsidRDefault="005F682E" w:rsidP="00803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="00E37124"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писание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услуги</w:t>
            </w:r>
          </w:p>
        </w:tc>
      </w:tr>
      <w:tr w:rsidR="00E37124" w:rsidRPr="00AD51BB" w14:paraId="222CC5F8" w14:textId="77777777" w:rsidTr="00794206">
        <w:trPr>
          <w:trHeight w:val="2899"/>
        </w:trPr>
        <w:tc>
          <w:tcPr>
            <w:tcW w:w="551" w:type="dxa"/>
            <w:tcBorders>
              <w:bottom w:val="single" w:sz="4" w:space="0" w:color="auto"/>
            </w:tcBorders>
          </w:tcPr>
          <w:p w14:paraId="299610BC" w14:textId="77777777" w:rsidR="00E37124" w:rsidRPr="00AD51BB" w:rsidRDefault="00E37124" w:rsidP="00E9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6FBD0DA1" w14:textId="77777777" w:rsidR="00E37124" w:rsidRPr="00AD51BB" w:rsidRDefault="005F682E" w:rsidP="00E954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Google Ads /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Yandex.Direct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</w:t>
            </w:r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реклама</w:t>
            </w:r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/ Programmatic Banners (DV360)</w:t>
            </w:r>
          </w:p>
          <w:p w14:paraId="0731EE8A" w14:textId="77777777" w:rsidR="009D68BE" w:rsidRPr="00AD51BB" w:rsidRDefault="00A71B51" w:rsidP="00E954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9D68BE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логеры</w:t>
            </w:r>
          </w:p>
          <w:p w14:paraId="7D0CC533" w14:textId="5CD27063" w:rsidR="00A71B51" w:rsidRPr="00AD51BB" w:rsidRDefault="00A71B51" w:rsidP="00E954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Каналы и группы в соцсетях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326AFB9A" w14:textId="56F35BEB" w:rsidR="005F682E" w:rsidRPr="00AD51BB" w:rsidRDefault="005F682E" w:rsidP="005F682E">
            <w:pPr>
              <w:pStyle w:val="a7"/>
              <w:numPr>
                <w:ilvl w:val="1"/>
                <w:numId w:val="6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Контекстная реклама.</w:t>
            </w:r>
          </w:p>
          <w:p w14:paraId="4D431E48" w14:textId="21A5CF92" w:rsidR="005F682E" w:rsidRPr="00AD51BB" w:rsidRDefault="005F682E" w:rsidP="005F682E">
            <w:pPr>
              <w:pStyle w:val="a7"/>
              <w:numPr>
                <w:ilvl w:val="1"/>
                <w:numId w:val="6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рекламы, реклама в результатах поиска Яндекса или Google (публикуется для ключевых слов, запросов)</w:t>
            </w:r>
          </w:p>
          <w:p w14:paraId="22ED9A1B" w14:textId="3C839C55" w:rsidR="005F682E" w:rsidRPr="00AD51BB" w:rsidRDefault="005F682E" w:rsidP="005F682E">
            <w:pPr>
              <w:pStyle w:val="a7"/>
              <w:numPr>
                <w:ilvl w:val="1"/>
                <w:numId w:val="6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</w:t>
            </w: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Yandex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Advertising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Network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):</w:t>
            </w:r>
          </w:p>
          <w:p w14:paraId="103DD182" w14:textId="77777777" w:rsidR="005F682E" w:rsidRPr="00AD51BB" w:rsidRDefault="005F682E" w:rsidP="005F682E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Тематический таргетинг;</w:t>
            </w:r>
          </w:p>
          <w:p w14:paraId="2E9B1795" w14:textId="77777777" w:rsidR="005F682E" w:rsidRPr="00AD51BB" w:rsidRDefault="005F682E" w:rsidP="005F682E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Behavior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targeting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EE4812E" w14:textId="3E00D37D" w:rsidR="005F682E" w:rsidRPr="00AD51BB" w:rsidRDefault="005F682E" w:rsidP="005F682E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Ретаргетинг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F3C7137" w14:textId="5F58E91B" w:rsidR="005F682E" w:rsidRPr="00AD51BB" w:rsidRDefault="005F682E" w:rsidP="005F682E">
            <w:pPr>
              <w:pStyle w:val="a7"/>
              <w:numPr>
                <w:ilvl w:val="1"/>
                <w:numId w:val="6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GDN (Google Display Network):</w:t>
            </w:r>
          </w:p>
          <w:p w14:paraId="7CD02AF6" w14:textId="77777777" w:rsidR="005F682E" w:rsidRPr="00AD51BB" w:rsidRDefault="005F682E" w:rsidP="005F682E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Таргетирование локаций;</w:t>
            </w:r>
          </w:p>
          <w:p w14:paraId="590D136E" w14:textId="77777777" w:rsidR="005F682E" w:rsidRPr="00AD51BB" w:rsidRDefault="005F682E" w:rsidP="005F682E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Аудиторный таргетинг.</w:t>
            </w:r>
          </w:p>
          <w:p w14:paraId="65AF4ABC" w14:textId="77777777" w:rsidR="005F682E" w:rsidRPr="00AD51BB" w:rsidRDefault="005F682E" w:rsidP="005F682E">
            <w:pPr>
              <w:pStyle w:val="a7"/>
              <w:numPr>
                <w:ilvl w:val="1"/>
                <w:numId w:val="6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Display &amp; Video 360.</w:t>
            </w:r>
          </w:p>
          <w:p w14:paraId="6E1E799F" w14:textId="1A93FB58" w:rsidR="00E37124" w:rsidRPr="00AD51BB" w:rsidRDefault="00A71B51" w:rsidP="00A71B51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лидов</w:t>
            </w:r>
            <w:proofErr w:type="spellEnd"/>
          </w:p>
        </w:tc>
      </w:tr>
      <w:tr w:rsidR="00E37124" w:rsidRPr="00AD51BB" w14:paraId="44C29DE6" w14:textId="77777777" w:rsidTr="0079420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82A7" w14:textId="77777777" w:rsidR="00E37124" w:rsidRPr="00AD51BB" w:rsidRDefault="00E37124" w:rsidP="00E9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060D" w14:textId="6171641A" w:rsidR="00E37124" w:rsidRPr="00AD51BB" w:rsidRDefault="005F682E" w:rsidP="00E9549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Реклама в с</w:t>
            </w:r>
            <w:proofErr w:type="spellStart"/>
            <w:r w:rsidR="00E37124"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оциальны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E37124"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7124"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сетях</w:t>
            </w:r>
            <w:proofErr w:type="spellEnd"/>
            <w:r w:rsidR="00E37124"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9D68BE"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 (</w:t>
            </w:r>
            <w:r w:rsidR="00E37124"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Facebook, Instagram</w:t>
            </w:r>
            <w:r w:rsidR="009D68BE"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E37124"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Telegram</w:t>
            </w:r>
            <w:r w:rsidR="00E37124" w:rsidRPr="00AD51B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232" w14:textId="00B180F4" w:rsidR="00355964" w:rsidRPr="00AD51BB" w:rsidRDefault="00A71B51" w:rsidP="003559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</w:t>
            </w:r>
            <w:r w:rsidR="00355964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Повышение осведомленности о бренде;</w:t>
            </w:r>
          </w:p>
          <w:p w14:paraId="58E2138D" w14:textId="34ACB0C9" w:rsidR="00355964" w:rsidRPr="00AD51BB" w:rsidRDefault="00A71B51" w:rsidP="003559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</w:t>
            </w:r>
            <w:r w:rsidR="00355964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Увеличение потока трафика на сайты </w:t>
            </w:r>
            <w:r w:rsidR="005F6422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5F6422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лендинг</w:t>
            </w:r>
            <w:proofErr w:type="spellEnd"/>
            <w:r w:rsidR="005F6422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355964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EF69519" w14:textId="6006E5F0" w:rsidR="00E37124" w:rsidRPr="00AD51BB" w:rsidRDefault="00A71B51" w:rsidP="003559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</w:t>
            </w:r>
            <w:r w:rsidR="00355964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Получение </w:t>
            </w:r>
            <w:proofErr w:type="spellStart"/>
            <w:r w:rsidR="005F6422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лидов</w:t>
            </w:r>
            <w:proofErr w:type="spellEnd"/>
            <w:r w:rsidR="00355964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94206" w:rsidRPr="00AD51BB" w14:paraId="345D1A96" w14:textId="77777777" w:rsidTr="00794206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B6B3" w14:textId="246FD32C" w:rsidR="00794206" w:rsidRPr="00AD51BB" w:rsidRDefault="00794206" w:rsidP="0079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CE03" w14:textId="0CCCB842" w:rsidR="00794206" w:rsidRPr="00AD51BB" w:rsidRDefault="00794206" w:rsidP="007942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Время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рассмотрения заявок</w:t>
            </w:r>
            <w:r w:rsidR="009B5A64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банка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32E3" w14:textId="6699E1BE" w:rsidR="00794206" w:rsidRPr="00AD51BB" w:rsidRDefault="00794206" w:rsidP="007942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банковских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</w:tbl>
    <w:p w14:paraId="2968EFF3" w14:textId="649EAB75" w:rsidR="007151A7" w:rsidRPr="00AD51BB" w:rsidRDefault="007151A7" w:rsidP="00E37124">
      <w:pPr>
        <w:rPr>
          <w:rFonts w:ascii="Times New Roman" w:hAnsi="Times New Roman" w:cs="Times New Roman"/>
          <w:sz w:val="12"/>
          <w:szCs w:val="12"/>
          <w:lang w:val="ru-RU"/>
        </w:rPr>
      </w:pPr>
    </w:p>
    <w:p w14:paraId="545AA858" w14:textId="058FC4AB" w:rsidR="00355964" w:rsidRPr="00AD51BB" w:rsidRDefault="00355964" w:rsidP="00794206">
      <w:pPr>
        <w:pStyle w:val="a7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Описание</w:t>
      </w:r>
      <w:r w:rsidRPr="00AD5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51BB">
        <w:rPr>
          <w:rFonts w:ascii="Times New Roman" w:hAnsi="Times New Roman" w:cs="Times New Roman"/>
          <w:b/>
          <w:bCs/>
          <w:sz w:val="24"/>
          <w:szCs w:val="24"/>
          <w:lang w:val="en-US"/>
        </w:rPr>
        <w:t>терминов</w:t>
      </w:r>
      <w:proofErr w:type="spellEnd"/>
      <w:r w:rsidR="00794206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737E50C0" w14:textId="742EB58A" w:rsidR="00355964" w:rsidRPr="00AD51BB" w:rsidRDefault="00355964" w:rsidP="007942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"Медиаплан"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план Рекламной кампании, включающий в себя Ключевые слова по согласованным с Заказчиком тематикам, прогнозируемое количество переходов, прогнозируемая стоимость одного перехода, соотношение числа переходов по гиперссылкам на рекламируемые страницы сайтов к количеству Показов рекламных материалов (далее CTR), количество качественных </w:t>
      </w:r>
      <w:proofErr w:type="spellStart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>лидов</w:t>
      </w:r>
      <w:proofErr w:type="spellEnd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CD4786" w14:textId="5928434E" w:rsidR="00692301" w:rsidRPr="00AD51BB" w:rsidRDefault="00355964" w:rsidP="0069230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"Управление размещен</w:t>
      </w:r>
      <w:proofErr w:type="spellStart"/>
      <w:r w:rsidRPr="00AD51BB">
        <w:rPr>
          <w:rFonts w:ascii="Times New Roman" w:hAnsi="Times New Roman" w:cs="Times New Roman"/>
          <w:b/>
          <w:bCs/>
          <w:sz w:val="24"/>
          <w:szCs w:val="24"/>
        </w:rPr>
        <w:t>ием</w:t>
      </w:r>
      <w:proofErr w:type="spellEnd"/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"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>мероприятия по подготовке рекламных кампаний, увеличению эффективности размещения рекламных кампаний, контроль статистики, внесение корректировок и предоставление отчетов о результатах рекламных кампаний. Подготовка рекламной кампании состоит из написания текстов объявлений, утверждения текстов объявлений с Заказчиком, запуска рекламных объявлений в Интернете.</w:t>
      </w:r>
    </w:p>
    <w:p w14:paraId="2FD5BD6B" w14:textId="55D9A395" w:rsidR="00355964" w:rsidRPr="00AD51BB" w:rsidRDefault="00355964" w:rsidP="0035596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"Качественный </w:t>
      </w:r>
      <w:proofErr w:type="spellStart"/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лид</w:t>
      </w:r>
      <w:proofErr w:type="spellEnd"/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"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уникальные целевые обращения пользователей к Заказчику в результате Размещения Рекламы его Сайта, признак качественного или некачественного </w:t>
      </w:r>
      <w:proofErr w:type="spellStart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>лида</w:t>
      </w:r>
      <w:proofErr w:type="spellEnd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Заказчик определяет самостоятельно. </w:t>
      </w:r>
    </w:p>
    <w:p w14:paraId="44160583" w14:textId="199C75AE" w:rsidR="00F72D06" w:rsidRPr="00AD51BB" w:rsidRDefault="00355964" w:rsidP="0035596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"Рекламная кампания"</w:t>
      </w:r>
      <w:r w:rsidR="005F6422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размещение рекламы в Интернете.</w:t>
      </w:r>
    </w:p>
    <w:p w14:paraId="3E94098E" w14:textId="0D2869A8" w:rsidR="00355964" w:rsidRPr="00AD51BB" w:rsidRDefault="00355964" w:rsidP="0069230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"Рекламный бюджет"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>общая сумма оплаты рекламной кампании за один отчетный период, внесенная Заказчиком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F37744" w14:textId="09F0D54A" w:rsidR="00692301" w:rsidRPr="00AD51BB" w:rsidRDefault="00355964" w:rsidP="00692301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"Стоимость привлечения качественного </w:t>
      </w:r>
      <w:proofErr w:type="spellStart"/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лида</w:t>
      </w:r>
      <w:proofErr w:type="spellEnd"/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"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частное от деления объема рекламного бюджета в отчетном периоде на общее количество качественных </w:t>
      </w:r>
      <w:proofErr w:type="spellStart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>лидов</w:t>
      </w:r>
      <w:proofErr w:type="spellEnd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привлеченных с помощью рекламных кампаний в отчетном периоде.</w:t>
      </w:r>
      <w:r w:rsidR="00692301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50C209E" w14:textId="2F79D909" w:rsidR="00692301" w:rsidRPr="00AD51BB" w:rsidRDefault="00355964" w:rsidP="0069230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"KPI"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процент выполнения по объему привлечения качественных </w:t>
      </w:r>
      <w:proofErr w:type="spellStart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>лидов</w:t>
      </w:r>
      <w:proofErr w:type="spellEnd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. Определяется как отношение фактических привлеченных качественных </w:t>
      </w:r>
      <w:proofErr w:type="spellStart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>лидов</w:t>
      </w:r>
      <w:proofErr w:type="spellEnd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к прогнозному объему привлечения качественных </w:t>
      </w:r>
      <w:proofErr w:type="spellStart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>лидов</w:t>
      </w:r>
      <w:proofErr w:type="spellEnd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согласно </w:t>
      </w:r>
      <w:proofErr w:type="spellStart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>медиаплану</w:t>
      </w:r>
      <w:proofErr w:type="spellEnd"/>
      <w:r w:rsidR="00692301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087E9E9" w14:textId="108FB063" w:rsidR="000F4365" w:rsidRPr="00AD51BB" w:rsidRDefault="000F4365" w:rsidP="00692301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i/>
          <w:iCs/>
          <w:sz w:val="24"/>
          <w:szCs w:val="24"/>
          <w:lang w:val="ru-RU"/>
        </w:rPr>
        <w:t>*При составлении медиаплана или прочих соответствующих документов рекомендуется использовать выше приведенных терминов.</w:t>
      </w:r>
    </w:p>
    <w:p w14:paraId="4651C271" w14:textId="782DB2AC" w:rsidR="00F72D06" w:rsidRPr="00AD51BB" w:rsidRDefault="00355964" w:rsidP="009F3486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="00F72D06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писание</w:t>
      </w: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услуги</w:t>
      </w:r>
    </w:p>
    <w:p w14:paraId="5FE2BAF3" w14:textId="77777777" w:rsidR="00355964" w:rsidRPr="00AD51BB" w:rsidRDefault="00355964" w:rsidP="002B0E0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URL-адрес веб-сайта заказчика: </w:t>
      </w:r>
      <w:hyperlink r:id="rId8" w:history="1">
        <w:r w:rsidRPr="00AD51BB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www.hamkorbank.uz</w:t>
        </w:r>
      </w:hyperlink>
    </w:p>
    <w:p w14:paraId="757BA884" w14:textId="77777777" w:rsidR="00355964" w:rsidRPr="00AD51BB" w:rsidRDefault="00355964" w:rsidP="002B0E0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sz w:val="24"/>
          <w:szCs w:val="24"/>
          <w:lang w:val="ru-RU"/>
        </w:rPr>
        <w:t>В рамках договора необходимо осуществить в полном объеме работы по оказанию управленческих услуг по размещению рекламных кампаний в Интернете в соответствии с утвержденным Заказчиком медиа-планом.</w:t>
      </w:r>
    </w:p>
    <w:p w14:paraId="6EB69A22" w14:textId="77777777" w:rsidR="00355964" w:rsidRPr="00AD51BB" w:rsidRDefault="00355964" w:rsidP="002B0E0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На основе медиаплана формируется прогноз по объему привлечения качественных </w:t>
      </w:r>
      <w:proofErr w:type="spellStart"/>
      <w:r w:rsidRPr="00AD51BB">
        <w:rPr>
          <w:rFonts w:ascii="Times New Roman" w:hAnsi="Times New Roman" w:cs="Times New Roman"/>
          <w:sz w:val="24"/>
          <w:szCs w:val="24"/>
          <w:lang w:val="ru-RU"/>
        </w:rPr>
        <w:t>лидов</w:t>
      </w:r>
      <w:proofErr w:type="spellEnd"/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и их стоимости.</w:t>
      </w:r>
    </w:p>
    <w:p w14:paraId="7404533D" w14:textId="463EB51B" w:rsidR="00355964" w:rsidRPr="00AD51BB" w:rsidRDefault="00355964" w:rsidP="002B0E0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sz w:val="24"/>
          <w:szCs w:val="24"/>
          <w:lang w:val="ru-RU"/>
        </w:rPr>
        <w:t>На основании договора составляется KPI, в соответствии с которым устанавливается размер оплаты услуг Исполнителя за отчетный период.</w:t>
      </w:r>
    </w:p>
    <w:p w14:paraId="1A647F28" w14:textId="4BE50010" w:rsidR="00355964" w:rsidRPr="00AD51BB" w:rsidRDefault="00355964" w:rsidP="009F3486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Договор</w:t>
      </w:r>
      <w:r w:rsidR="009B5A64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, заключаемый с победителем конкурса</w:t>
      </w: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сроки</w:t>
      </w:r>
      <w:r w:rsidR="009B5A64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9867CD3" w14:textId="12463EE5" w:rsidR="00355964" w:rsidRPr="00AD51BB" w:rsidRDefault="00355964" w:rsidP="00B267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подписания договора на оказание услуги</w:t>
      </w:r>
      <w:r w:rsidR="009B5A64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>определ</w:t>
      </w:r>
      <w:r w:rsidR="009B5A64" w:rsidRPr="00AD51BB">
        <w:rPr>
          <w:rFonts w:ascii="Times New Roman" w:hAnsi="Times New Roman" w:cs="Times New Roman"/>
          <w:sz w:val="24"/>
          <w:szCs w:val="24"/>
          <w:lang w:val="ru-RU"/>
        </w:rPr>
        <w:t>яется по итогам конкурсного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отбора.</w:t>
      </w:r>
    </w:p>
    <w:p w14:paraId="16B6C4EA" w14:textId="5441D40E" w:rsidR="00F47FC4" w:rsidRPr="00AD51BB" w:rsidRDefault="00355964" w:rsidP="00B267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окончания оказания услуги</w:t>
      </w:r>
      <w:r w:rsidR="009B5A64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</w:t>
      </w:r>
      <w:r w:rsidR="009B5A64" w:rsidRPr="00AD51B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>о полного расходования бюджета по договору.</w:t>
      </w:r>
    </w:p>
    <w:p w14:paraId="798A5C4E" w14:textId="16DFC873" w:rsidR="00F47FC4" w:rsidRPr="00AD51BB" w:rsidRDefault="009B5A64" w:rsidP="00F47FC4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Финансовая</w:t>
      </w:r>
      <w:r w:rsidR="00F47FC4" w:rsidRPr="00AD51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47FC4" w:rsidRPr="00AD51BB">
        <w:rPr>
          <w:rFonts w:ascii="Times New Roman" w:hAnsi="Times New Roman" w:cs="Times New Roman"/>
          <w:b/>
          <w:bCs/>
          <w:sz w:val="24"/>
          <w:szCs w:val="24"/>
          <w:lang w:val="en-US"/>
        </w:rPr>
        <w:t>часть</w:t>
      </w:r>
      <w:proofErr w:type="spellEnd"/>
    </w:p>
    <w:p w14:paraId="585B560D" w14:textId="77777777" w:rsidR="00907766" w:rsidRPr="00AD51BB" w:rsidRDefault="00907766" w:rsidP="00907766">
      <w:pPr>
        <w:pStyle w:val="a7"/>
        <w:rPr>
          <w:rFonts w:ascii="Times New Roman" w:hAnsi="Times New Roman" w:cs="Times New Roman"/>
          <w:sz w:val="12"/>
          <w:szCs w:val="12"/>
          <w:lang w:val="en-US"/>
        </w:rPr>
      </w:pPr>
    </w:p>
    <w:tbl>
      <w:tblPr>
        <w:tblStyle w:val="a9"/>
        <w:tblW w:w="9463" w:type="dxa"/>
        <w:tblInd w:w="-5" w:type="dxa"/>
        <w:tblLook w:val="04A0" w:firstRow="1" w:lastRow="0" w:firstColumn="1" w:lastColumn="0" w:noHBand="0" w:noVBand="1"/>
      </w:tblPr>
      <w:tblGrid>
        <w:gridCol w:w="638"/>
        <w:gridCol w:w="2764"/>
        <w:gridCol w:w="6061"/>
      </w:tblGrid>
      <w:tr w:rsidR="00F47FC4" w:rsidRPr="00AD51BB" w14:paraId="3CAF4203" w14:textId="77777777" w:rsidTr="00794206">
        <w:trPr>
          <w:trHeight w:val="381"/>
        </w:trPr>
        <w:tc>
          <w:tcPr>
            <w:tcW w:w="638" w:type="dxa"/>
          </w:tcPr>
          <w:p w14:paraId="1CAAB9B4" w14:textId="17758868" w:rsidR="00F47FC4" w:rsidRPr="00AD51BB" w:rsidRDefault="00F47FC4" w:rsidP="00F47FC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64" w:type="dxa"/>
          </w:tcPr>
          <w:p w14:paraId="0132D8AA" w14:textId="44744931" w:rsidR="00F47FC4" w:rsidRPr="00AD51BB" w:rsidRDefault="00AD51BB" w:rsidP="00F47FC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б</w:t>
            </w:r>
            <w:r w:rsidR="00794206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юджет </w:t>
            </w:r>
          </w:p>
        </w:tc>
        <w:tc>
          <w:tcPr>
            <w:tcW w:w="6061" w:type="dxa"/>
          </w:tcPr>
          <w:p w14:paraId="5CA2E8D5" w14:textId="1F8A58BB" w:rsidR="00F47FC4" w:rsidRPr="00AD51BB" w:rsidRDefault="008660A8" w:rsidP="008660A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96877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="00596877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0 000 000</w:t>
            </w:r>
            <w:r w:rsidR="00C400F7" w:rsidRPr="00AD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00F7"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сум</w:t>
            </w:r>
            <w:proofErr w:type="spellEnd"/>
          </w:p>
        </w:tc>
      </w:tr>
      <w:tr w:rsidR="00F47FC4" w:rsidRPr="00AD51BB" w14:paraId="196E5863" w14:textId="77777777" w:rsidTr="00794206">
        <w:trPr>
          <w:trHeight w:val="1477"/>
        </w:trPr>
        <w:tc>
          <w:tcPr>
            <w:tcW w:w="638" w:type="dxa"/>
          </w:tcPr>
          <w:p w14:paraId="05F3B735" w14:textId="50AC3998" w:rsidR="00F47FC4" w:rsidRPr="00AD51BB" w:rsidRDefault="00F47FC4" w:rsidP="00F47FC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64" w:type="dxa"/>
          </w:tcPr>
          <w:p w14:paraId="449449D4" w14:textId="61F4B9C4" w:rsidR="00F47FC4" w:rsidRPr="00AD51BB" w:rsidRDefault="00355964" w:rsidP="00F47FC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Условия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оплаты</w:t>
            </w:r>
            <w:proofErr w:type="spellEnd"/>
          </w:p>
        </w:tc>
        <w:tc>
          <w:tcPr>
            <w:tcW w:w="6061" w:type="dxa"/>
          </w:tcPr>
          <w:p w14:paraId="71C8220D" w14:textId="3E6E59F9" w:rsidR="00F47FC4" w:rsidRPr="00AD51BB" w:rsidRDefault="00394A36" w:rsidP="00F47FC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Согласно договору, в соответствии с заранее запланированным медиа-планом на каждый отчетный месяц выплачивается 100% </w:t>
            </w:r>
            <w:r w:rsidR="009B5A64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факту оказания услуг -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4B55A2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</w:t>
            </w: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течение 10 (десяти) банковских рабочих дней</w:t>
            </w:r>
            <w:r w:rsidR="004B55A2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после предоставления Исполнителем </w:t>
            </w:r>
            <w:r w:rsidR="009B5A64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подписания сторонами А</w:t>
            </w:r>
            <w:r w:rsidR="004B55A2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9B5A64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4B55A2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выполненных </w:t>
            </w:r>
            <w:r w:rsidR="009B5A64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</w:t>
            </w:r>
            <w:r w:rsidR="004B55A2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счет-фактуры</w:t>
            </w: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47FC4" w:rsidRPr="00AD51BB" w14:paraId="50712DAA" w14:textId="77777777" w:rsidTr="00794206">
        <w:trPr>
          <w:trHeight w:val="332"/>
        </w:trPr>
        <w:tc>
          <w:tcPr>
            <w:tcW w:w="638" w:type="dxa"/>
          </w:tcPr>
          <w:p w14:paraId="39418869" w14:textId="7A2A680A" w:rsidR="00F47FC4" w:rsidRPr="00AD51BB" w:rsidRDefault="00F47FC4" w:rsidP="00F47FC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64" w:type="dxa"/>
          </w:tcPr>
          <w:p w14:paraId="62FB5C4C" w14:textId="131CB9EA" w:rsidR="00F47FC4" w:rsidRPr="00AD51BB" w:rsidRDefault="00355964" w:rsidP="00F47FC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Валюта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платежа</w:t>
            </w:r>
            <w:proofErr w:type="spellEnd"/>
          </w:p>
        </w:tc>
        <w:tc>
          <w:tcPr>
            <w:tcW w:w="6061" w:type="dxa"/>
          </w:tcPr>
          <w:p w14:paraId="221AF1B3" w14:textId="143E676F" w:rsidR="00F47FC4" w:rsidRPr="00AD51BB" w:rsidRDefault="00907766" w:rsidP="00F47FC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Узбек</w:t>
            </w:r>
            <w:r w:rsidR="00394A36"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сум</w:t>
            </w:r>
            <w:proofErr w:type="spellEnd"/>
          </w:p>
        </w:tc>
      </w:tr>
      <w:tr w:rsidR="00F47FC4" w:rsidRPr="00AD51BB" w14:paraId="6AF7431F" w14:textId="77777777" w:rsidTr="00794206">
        <w:trPr>
          <w:trHeight w:val="405"/>
        </w:trPr>
        <w:tc>
          <w:tcPr>
            <w:tcW w:w="638" w:type="dxa"/>
          </w:tcPr>
          <w:p w14:paraId="54A9B7B7" w14:textId="64CF778F" w:rsidR="00F47FC4" w:rsidRPr="00AD51BB" w:rsidRDefault="00F47FC4" w:rsidP="00F47FC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64" w:type="dxa"/>
          </w:tcPr>
          <w:p w14:paraId="7294CC52" w14:textId="23E7F798" w:rsidR="00F47FC4" w:rsidRPr="00AD51BB" w:rsidRDefault="00355964" w:rsidP="00F47FC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доставки</w:t>
            </w:r>
            <w:proofErr w:type="spellEnd"/>
          </w:p>
        </w:tc>
        <w:tc>
          <w:tcPr>
            <w:tcW w:w="6061" w:type="dxa"/>
          </w:tcPr>
          <w:p w14:paraId="0DF9CE6F" w14:textId="52ADE979" w:rsidR="00F47FC4" w:rsidRPr="00AD51BB" w:rsidRDefault="00394A36" w:rsidP="00F47FC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51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Узбекистан, город Андижан, проспект Бабура, дом 85</w:t>
            </w:r>
          </w:p>
        </w:tc>
      </w:tr>
    </w:tbl>
    <w:p w14:paraId="1E984423" w14:textId="3DDDF384" w:rsidR="00F47FC4" w:rsidRPr="008660A8" w:rsidRDefault="00F47FC4" w:rsidP="00F47FC4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</w:p>
    <w:p w14:paraId="0B121FDC" w14:textId="140B7EC4" w:rsidR="00907766" w:rsidRPr="00AD51BB" w:rsidRDefault="00394A36" w:rsidP="0090776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Критерии оценки</w:t>
      </w:r>
      <w:r w:rsidR="00121ADF"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(Описание процедуры)</w:t>
      </w:r>
    </w:p>
    <w:p w14:paraId="7C5E584B" w14:textId="642C7D84" w:rsidR="00394A36" w:rsidRPr="00AD51BB" w:rsidRDefault="00394A36" w:rsidP="00394A36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Метод оценки предложения: 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Выбор </w:t>
      </w:r>
      <w:r w:rsidR="009C6BB9" w:rsidRPr="00AD51BB">
        <w:rPr>
          <w:rFonts w:ascii="Times New Roman" w:hAnsi="Times New Roman" w:cs="Times New Roman"/>
          <w:sz w:val="24"/>
          <w:szCs w:val="24"/>
          <w:lang w:val="ru-RU"/>
        </w:rPr>
        <w:t>наименьшего по стоимости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C6BB9"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с высоким 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>качественного предложения.</w:t>
      </w:r>
    </w:p>
    <w:p w14:paraId="5306FB6F" w14:textId="1636995F" w:rsidR="003A35F7" w:rsidRPr="00AD51BB" w:rsidRDefault="003A35F7" w:rsidP="00394A36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требования для оценки:</w:t>
      </w:r>
    </w:p>
    <w:p w14:paraId="47A690D3" w14:textId="7F3A7BA4" w:rsidR="005F30B0" w:rsidRPr="00AD51BB" w:rsidRDefault="005F30B0" w:rsidP="00394A36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Финансовые критерии:</w:t>
      </w:r>
    </w:p>
    <w:p w14:paraId="4C23A668" w14:textId="22454F64" w:rsidR="003A35F7" w:rsidRPr="00AD51BB" w:rsidRDefault="003A35F7" w:rsidP="005F30B0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sz w:val="24"/>
          <w:szCs w:val="24"/>
          <w:lang w:val="ru-RU"/>
        </w:rPr>
        <w:t>Ценовое предложение (Агентская комиссия)</w:t>
      </w:r>
      <w:r w:rsidR="00566F18" w:rsidRPr="00AD51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1890AC" w14:textId="080E2249" w:rsidR="005F30B0" w:rsidRPr="00AD51BB" w:rsidRDefault="005F30B0" w:rsidP="005F30B0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lastRenderedPageBreak/>
        <w:t>Участники должны</w:t>
      </w:r>
      <w:r w:rsidR="007151F4" w:rsidRPr="00AD51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заполнить и отправить нижеследующий файл с предложениями (Приложение №1)</w:t>
      </w:r>
      <w:r w:rsidR="00566F18" w:rsidRPr="00AD51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: </w:t>
      </w:r>
    </w:p>
    <w:bookmarkStart w:id="0" w:name="_GoBack"/>
    <w:bookmarkEnd w:id="0"/>
    <w:p w14:paraId="7F752302" w14:textId="2BB21FD8" w:rsidR="0025375F" w:rsidRPr="00AD51BB" w:rsidRDefault="008660A8" w:rsidP="005F30B0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object w:dxaOrig="1537" w:dyaOrig="994" w14:anchorId="6B7C7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pt;height:49.5pt" o:ole="">
            <v:imagedata r:id="rId9" o:title=""/>
          </v:shape>
          <o:OLEObject Type="Embed" ProgID="Excel.Sheet.12" ShapeID="_x0000_i1028" DrawAspect="Icon" ObjectID="_1815204947" r:id="rId10"/>
        </w:object>
      </w:r>
    </w:p>
    <w:p w14:paraId="6868C0D0" w14:textId="4D88761F" w:rsidR="005F30B0" w:rsidRPr="00AD51BB" w:rsidRDefault="005F30B0" w:rsidP="005F30B0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Квалификационные критерии:</w:t>
      </w:r>
    </w:p>
    <w:p w14:paraId="3899DCD7" w14:textId="580828E7" w:rsidR="003A35F7" w:rsidRPr="00AD51BB" w:rsidRDefault="004E009D" w:rsidP="005F30B0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sz w:val="24"/>
          <w:szCs w:val="24"/>
          <w:lang w:val="ru-RU"/>
        </w:rPr>
        <w:t>Рекомендательные письма;</w:t>
      </w:r>
    </w:p>
    <w:p w14:paraId="6754EFC9" w14:textId="64BB4094" w:rsidR="004E009D" w:rsidRPr="00AD51BB" w:rsidRDefault="004E009D" w:rsidP="003A35F7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sz w:val="24"/>
          <w:szCs w:val="24"/>
          <w:lang w:val="ru-RU"/>
        </w:rPr>
        <w:t>Количество сертифицированных сотрудников;</w:t>
      </w:r>
    </w:p>
    <w:p w14:paraId="0E5E987B" w14:textId="45964830" w:rsidR="00502E6D" w:rsidRPr="00AD51BB" w:rsidRDefault="00502E6D" w:rsidP="00502E6D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Банковский оборот за последние </w:t>
      </w:r>
      <w:r w:rsidR="0027527D" w:rsidRPr="00AD51BB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 xml:space="preserve"> месяцев (01.0</w:t>
      </w:r>
      <w:r w:rsidR="0027527D" w:rsidRPr="00AD51BB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>.2</w:t>
      </w:r>
      <w:r w:rsidR="0027527D" w:rsidRPr="00AD51BB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7527D" w:rsidRPr="00AD51BB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27527D" w:rsidRPr="00AD51BB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>.2</w:t>
      </w:r>
      <w:r w:rsidR="0027527D" w:rsidRPr="00AD51B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D51BB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48B913C4" w14:textId="17AB1610" w:rsidR="004E009D" w:rsidRPr="00AD51BB" w:rsidRDefault="00502E6D" w:rsidP="003A35F7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sz w:val="24"/>
          <w:szCs w:val="24"/>
          <w:lang w:val="ru-RU"/>
        </w:rPr>
        <w:t>Доступ к рекламному кабинету и техническая помощь.</w:t>
      </w:r>
    </w:p>
    <w:p w14:paraId="4D8F1713" w14:textId="2C301C2C" w:rsidR="005F30B0" w:rsidRPr="00AD51BB" w:rsidRDefault="005F30B0" w:rsidP="005F30B0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Участники должны </w:t>
      </w:r>
      <w:r w:rsidR="0046292B" w:rsidRPr="00AD51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предоставить документы</w:t>
      </w:r>
      <w:r w:rsidR="00EC0830" w:rsidRPr="00AD51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 которые приведены в приложении №2</w:t>
      </w:r>
      <w:r w:rsidR="00D72202" w:rsidRPr="00AD51BB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bookmarkStart w:id="1" w:name="_MON_1814004725"/>
    <w:bookmarkEnd w:id="1"/>
    <w:p w14:paraId="0B1E6A12" w14:textId="3B0EE532" w:rsidR="00D72202" w:rsidRPr="00AD51BB" w:rsidRDefault="00D43A25" w:rsidP="005F30B0">
      <w:pPr>
        <w:pStyle w:val="a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51BB">
        <w:rPr>
          <w:rFonts w:ascii="Times New Roman" w:hAnsi="Times New Roman" w:cs="Times New Roman"/>
          <w:b/>
          <w:bCs/>
          <w:sz w:val="24"/>
          <w:szCs w:val="24"/>
          <w:lang w:val="ru-RU"/>
        </w:rPr>
        <w:object w:dxaOrig="1579" w:dyaOrig="1022" w14:anchorId="03E7EBBF">
          <v:shape id="_x0000_i1026" type="#_x0000_t75" style="width:82pt;height:51.5pt" o:ole="">
            <v:imagedata r:id="rId11" o:title=""/>
          </v:shape>
          <o:OLEObject Type="Embed" ProgID="Excel.Sheet.12" ShapeID="_x0000_i1026" DrawAspect="Icon" ObjectID="_1815204948" r:id="rId12"/>
        </w:object>
      </w:r>
    </w:p>
    <w:p w14:paraId="58584655" w14:textId="3E94DE3D" w:rsidR="005F30B0" w:rsidRPr="00AD51BB" w:rsidRDefault="005F30B0" w:rsidP="005F30B0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F30B0" w:rsidRPr="00AD51BB" w:rsidSect="00AD51BB">
      <w:headerReference w:type="default" r:id="rId13"/>
      <w:footerReference w:type="default" r:id="rId14"/>
      <w:pgSz w:w="11906" w:h="16838"/>
      <w:pgMar w:top="851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1B7D8" w14:textId="77777777" w:rsidR="00111CA9" w:rsidRDefault="00111CA9" w:rsidP="0089508A">
      <w:pPr>
        <w:spacing w:after="0" w:line="240" w:lineRule="auto"/>
      </w:pPr>
      <w:r>
        <w:separator/>
      </w:r>
    </w:p>
  </w:endnote>
  <w:endnote w:type="continuationSeparator" w:id="0">
    <w:p w14:paraId="08B53B29" w14:textId="77777777" w:rsidR="00111CA9" w:rsidRDefault="00111CA9" w:rsidP="0089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265005"/>
      <w:docPartObj>
        <w:docPartGallery w:val="Page Numbers (Bottom of Page)"/>
        <w:docPartUnique/>
      </w:docPartObj>
    </w:sdtPr>
    <w:sdtEndPr/>
    <w:sdtContent>
      <w:p w14:paraId="4603DA9E" w14:textId="7D32F666" w:rsidR="00982D15" w:rsidRDefault="00982D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0A8">
          <w:rPr>
            <w:noProof/>
          </w:rPr>
          <w:t>2</w:t>
        </w:r>
        <w:r>
          <w:fldChar w:fldCharType="end"/>
        </w:r>
      </w:p>
    </w:sdtContent>
  </w:sdt>
  <w:p w14:paraId="15B58E65" w14:textId="77777777" w:rsidR="00982D15" w:rsidRDefault="00982D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9BBFE" w14:textId="77777777" w:rsidR="00111CA9" w:rsidRDefault="00111CA9" w:rsidP="0089508A">
      <w:pPr>
        <w:spacing w:after="0" w:line="240" w:lineRule="auto"/>
      </w:pPr>
      <w:r>
        <w:separator/>
      </w:r>
    </w:p>
  </w:footnote>
  <w:footnote w:type="continuationSeparator" w:id="0">
    <w:p w14:paraId="388AC528" w14:textId="77777777" w:rsidR="00111CA9" w:rsidRDefault="00111CA9" w:rsidP="0089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B4FAC" w14:textId="729147EB" w:rsidR="00E95499" w:rsidRDefault="00F11A54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4A810A4A" wp14:editId="58FAE30B">
          <wp:simplePos x="0" y="0"/>
          <wp:positionH relativeFrom="margin">
            <wp:posOffset>-685800</wp:posOffset>
          </wp:positionH>
          <wp:positionV relativeFrom="paragraph">
            <wp:posOffset>-248285</wp:posOffset>
          </wp:positionV>
          <wp:extent cx="1085850" cy="372989"/>
          <wp:effectExtent l="0" t="0" r="0" b="8255"/>
          <wp:wrapTight wrapText="bothSides">
            <wp:wrapPolygon edited="0">
              <wp:start x="1137" y="0"/>
              <wp:lineTo x="0" y="4416"/>
              <wp:lineTo x="0" y="16559"/>
              <wp:lineTo x="1137" y="20974"/>
              <wp:lineTo x="5684" y="20974"/>
              <wp:lineTo x="16295" y="20974"/>
              <wp:lineTo x="18189" y="19871"/>
              <wp:lineTo x="17432" y="17663"/>
              <wp:lineTo x="21221" y="8831"/>
              <wp:lineTo x="21221" y="0"/>
              <wp:lineTo x="5684" y="0"/>
              <wp:lineTo x="1137" y="0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2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7E8D"/>
    <w:multiLevelType w:val="hybridMultilevel"/>
    <w:tmpl w:val="0798C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3CA6"/>
    <w:multiLevelType w:val="hybridMultilevel"/>
    <w:tmpl w:val="CD7A66DE"/>
    <w:lvl w:ilvl="0" w:tplc="727A1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3458D"/>
    <w:multiLevelType w:val="hybridMultilevel"/>
    <w:tmpl w:val="34C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0132A"/>
    <w:multiLevelType w:val="hybridMultilevel"/>
    <w:tmpl w:val="7032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E7052"/>
    <w:multiLevelType w:val="hybridMultilevel"/>
    <w:tmpl w:val="CD7A66DE"/>
    <w:lvl w:ilvl="0" w:tplc="727A1B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31719"/>
    <w:multiLevelType w:val="multilevel"/>
    <w:tmpl w:val="CFF695A4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F783297"/>
    <w:multiLevelType w:val="multilevel"/>
    <w:tmpl w:val="FC8658E8"/>
    <w:styleLink w:val="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230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8" w15:restartNumberingAfterBreak="0">
    <w:nsid w:val="45033686"/>
    <w:multiLevelType w:val="hybridMultilevel"/>
    <w:tmpl w:val="79BA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F54CB"/>
    <w:multiLevelType w:val="hybridMultilevel"/>
    <w:tmpl w:val="B1964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43EC7"/>
    <w:multiLevelType w:val="hybridMultilevel"/>
    <w:tmpl w:val="CCA42EC0"/>
    <w:lvl w:ilvl="0" w:tplc="ACF83BF0">
      <w:start w:val="10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4CDD05A1"/>
    <w:multiLevelType w:val="hybridMultilevel"/>
    <w:tmpl w:val="FE8CF1C2"/>
    <w:lvl w:ilvl="0" w:tplc="37D8D15A">
      <w:start w:val="2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50A21BB8"/>
    <w:multiLevelType w:val="hybridMultilevel"/>
    <w:tmpl w:val="184C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244C"/>
    <w:multiLevelType w:val="hybridMultilevel"/>
    <w:tmpl w:val="5B82FA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956C4B"/>
    <w:multiLevelType w:val="multilevel"/>
    <w:tmpl w:val="36780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9DD7150"/>
    <w:multiLevelType w:val="multilevel"/>
    <w:tmpl w:val="D124EAF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FED7DE2"/>
    <w:multiLevelType w:val="hybridMultilevel"/>
    <w:tmpl w:val="4EEAF5D4"/>
    <w:lvl w:ilvl="0" w:tplc="181E9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4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0"/>
  </w:num>
  <w:num w:numId="14">
    <w:abstractNumId w:val="15"/>
  </w:num>
  <w:num w:numId="15">
    <w:abstractNumId w:val="1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B9"/>
    <w:rsid w:val="00000DC7"/>
    <w:rsid w:val="00013446"/>
    <w:rsid w:val="00016079"/>
    <w:rsid w:val="00034FEA"/>
    <w:rsid w:val="0004222F"/>
    <w:rsid w:val="000713E9"/>
    <w:rsid w:val="000F4365"/>
    <w:rsid w:val="00103525"/>
    <w:rsid w:val="00111CA9"/>
    <w:rsid w:val="001128D6"/>
    <w:rsid w:val="00121ADF"/>
    <w:rsid w:val="001744B7"/>
    <w:rsid w:val="0018232E"/>
    <w:rsid w:val="00183942"/>
    <w:rsid w:val="00184C09"/>
    <w:rsid w:val="0018602B"/>
    <w:rsid w:val="001A5512"/>
    <w:rsid w:val="001A6848"/>
    <w:rsid w:val="001B4C1A"/>
    <w:rsid w:val="001E5EC0"/>
    <w:rsid w:val="00200D81"/>
    <w:rsid w:val="002258FC"/>
    <w:rsid w:val="00226DBB"/>
    <w:rsid w:val="0025375F"/>
    <w:rsid w:val="0027527D"/>
    <w:rsid w:val="00277BC7"/>
    <w:rsid w:val="00284EDB"/>
    <w:rsid w:val="00293B72"/>
    <w:rsid w:val="00294984"/>
    <w:rsid w:val="002B0E07"/>
    <w:rsid w:val="002D1337"/>
    <w:rsid w:val="002D6634"/>
    <w:rsid w:val="002E1891"/>
    <w:rsid w:val="002F22A1"/>
    <w:rsid w:val="00316973"/>
    <w:rsid w:val="003251D5"/>
    <w:rsid w:val="00335F24"/>
    <w:rsid w:val="00355964"/>
    <w:rsid w:val="00382C35"/>
    <w:rsid w:val="00383779"/>
    <w:rsid w:val="0038735D"/>
    <w:rsid w:val="00387DEC"/>
    <w:rsid w:val="00394A36"/>
    <w:rsid w:val="003954A9"/>
    <w:rsid w:val="00396C48"/>
    <w:rsid w:val="003A35F7"/>
    <w:rsid w:val="003B7E60"/>
    <w:rsid w:val="00401A4F"/>
    <w:rsid w:val="0042097C"/>
    <w:rsid w:val="004378ED"/>
    <w:rsid w:val="0046292B"/>
    <w:rsid w:val="0047121C"/>
    <w:rsid w:val="004715CC"/>
    <w:rsid w:val="004855D7"/>
    <w:rsid w:val="004B55A2"/>
    <w:rsid w:val="004D3FDE"/>
    <w:rsid w:val="004E009D"/>
    <w:rsid w:val="004E7552"/>
    <w:rsid w:val="00502E6D"/>
    <w:rsid w:val="00513FF6"/>
    <w:rsid w:val="005258BB"/>
    <w:rsid w:val="00533D90"/>
    <w:rsid w:val="0055754B"/>
    <w:rsid w:val="00566F18"/>
    <w:rsid w:val="005824DE"/>
    <w:rsid w:val="005858ED"/>
    <w:rsid w:val="00596877"/>
    <w:rsid w:val="005C1C36"/>
    <w:rsid w:val="005C420A"/>
    <w:rsid w:val="005F30B0"/>
    <w:rsid w:val="005F6422"/>
    <w:rsid w:val="005F682E"/>
    <w:rsid w:val="00603C76"/>
    <w:rsid w:val="00605609"/>
    <w:rsid w:val="00654A14"/>
    <w:rsid w:val="00687219"/>
    <w:rsid w:val="00692301"/>
    <w:rsid w:val="006B6106"/>
    <w:rsid w:val="006C5B73"/>
    <w:rsid w:val="006D671A"/>
    <w:rsid w:val="006E3354"/>
    <w:rsid w:val="007151A7"/>
    <w:rsid w:val="007151F4"/>
    <w:rsid w:val="007168BC"/>
    <w:rsid w:val="007247C7"/>
    <w:rsid w:val="0075511E"/>
    <w:rsid w:val="007727DE"/>
    <w:rsid w:val="00781D14"/>
    <w:rsid w:val="00791F01"/>
    <w:rsid w:val="00794206"/>
    <w:rsid w:val="00794E63"/>
    <w:rsid w:val="007B68F3"/>
    <w:rsid w:val="007B6F68"/>
    <w:rsid w:val="00803B05"/>
    <w:rsid w:val="00806110"/>
    <w:rsid w:val="00810F42"/>
    <w:rsid w:val="00841679"/>
    <w:rsid w:val="00850CC3"/>
    <w:rsid w:val="00857663"/>
    <w:rsid w:val="00861C88"/>
    <w:rsid w:val="008660A8"/>
    <w:rsid w:val="0087012A"/>
    <w:rsid w:val="00880D0B"/>
    <w:rsid w:val="0089508A"/>
    <w:rsid w:val="008B24C6"/>
    <w:rsid w:val="008D2046"/>
    <w:rsid w:val="008F6497"/>
    <w:rsid w:val="00907766"/>
    <w:rsid w:val="009241F6"/>
    <w:rsid w:val="0092433E"/>
    <w:rsid w:val="00934840"/>
    <w:rsid w:val="00941FEA"/>
    <w:rsid w:val="00962ACA"/>
    <w:rsid w:val="00972E87"/>
    <w:rsid w:val="009778C3"/>
    <w:rsid w:val="00982D15"/>
    <w:rsid w:val="00996325"/>
    <w:rsid w:val="009A38E1"/>
    <w:rsid w:val="009A4CE0"/>
    <w:rsid w:val="009B5A64"/>
    <w:rsid w:val="009B6487"/>
    <w:rsid w:val="009C6BB9"/>
    <w:rsid w:val="009D05CC"/>
    <w:rsid w:val="009D1A5B"/>
    <w:rsid w:val="009D68BE"/>
    <w:rsid w:val="009F3486"/>
    <w:rsid w:val="00A0461A"/>
    <w:rsid w:val="00A17BBA"/>
    <w:rsid w:val="00A54EB4"/>
    <w:rsid w:val="00A56B3D"/>
    <w:rsid w:val="00A71B51"/>
    <w:rsid w:val="00A80A6E"/>
    <w:rsid w:val="00A815DE"/>
    <w:rsid w:val="00A85089"/>
    <w:rsid w:val="00A93011"/>
    <w:rsid w:val="00AC132B"/>
    <w:rsid w:val="00AC42F1"/>
    <w:rsid w:val="00AC50CA"/>
    <w:rsid w:val="00AD51BB"/>
    <w:rsid w:val="00B26770"/>
    <w:rsid w:val="00B57717"/>
    <w:rsid w:val="00B62FDD"/>
    <w:rsid w:val="00B640EF"/>
    <w:rsid w:val="00B86E6B"/>
    <w:rsid w:val="00B90E5D"/>
    <w:rsid w:val="00BB7A68"/>
    <w:rsid w:val="00BE0B6A"/>
    <w:rsid w:val="00C123DC"/>
    <w:rsid w:val="00C14E21"/>
    <w:rsid w:val="00C253A7"/>
    <w:rsid w:val="00C34877"/>
    <w:rsid w:val="00C400F7"/>
    <w:rsid w:val="00C77340"/>
    <w:rsid w:val="00CA6955"/>
    <w:rsid w:val="00CB52AC"/>
    <w:rsid w:val="00CC0BD4"/>
    <w:rsid w:val="00CD01A6"/>
    <w:rsid w:val="00CE7ABD"/>
    <w:rsid w:val="00D00ADE"/>
    <w:rsid w:val="00D121A8"/>
    <w:rsid w:val="00D1579E"/>
    <w:rsid w:val="00D33137"/>
    <w:rsid w:val="00D43A25"/>
    <w:rsid w:val="00D4467E"/>
    <w:rsid w:val="00D72202"/>
    <w:rsid w:val="00D76700"/>
    <w:rsid w:val="00DC759F"/>
    <w:rsid w:val="00DD08EF"/>
    <w:rsid w:val="00E12329"/>
    <w:rsid w:val="00E13A68"/>
    <w:rsid w:val="00E35B79"/>
    <w:rsid w:val="00E365EF"/>
    <w:rsid w:val="00E37124"/>
    <w:rsid w:val="00E42220"/>
    <w:rsid w:val="00E44051"/>
    <w:rsid w:val="00E47688"/>
    <w:rsid w:val="00E61449"/>
    <w:rsid w:val="00E86BB9"/>
    <w:rsid w:val="00E95499"/>
    <w:rsid w:val="00E97803"/>
    <w:rsid w:val="00EA5736"/>
    <w:rsid w:val="00EC0830"/>
    <w:rsid w:val="00EC3978"/>
    <w:rsid w:val="00EC5F8A"/>
    <w:rsid w:val="00EF771D"/>
    <w:rsid w:val="00F11A54"/>
    <w:rsid w:val="00F31FC3"/>
    <w:rsid w:val="00F45AD3"/>
    <w:rsid w:val="00F47FC4"/>
    <w:rsid w:val="00F570A2"/>
    <w:rsid w:val="00F66F17"/>
    <w:rsid w:val="00F72D06"/>
    <w:rsid w:val="00FB4F1C"/>
    <w:rsid w:val="00FC7407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7DE43"/>
  <w15:chartTrackingRefBased/>
  <w15:docId w15:val="{3CD7EFDA-C68E-47CB-AB57-03DAB3AB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654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08A"/>
  </w:style>
  <w:style w:type="paragraph" w:styleId="a5">
    <w:name w:val="footer"/>
    <w:basedOn w:val="a"/>
    <w:link w:val="a6"/>
    <w:uiPriority w:val="99"/>
    <w:unhideWhenUsed/>
    <w:rsid w:val="0089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08A"/>
  </w:style>
  <w:style w:type="paragraph" w:styleId="a7">
    <w:name w:val="List Paragraph"/>
    <w:basedOn w:val="a"/>
    <w:uiPriority w:val="34"/>
    <w:qFormat/>
    <w:rsid w:val="00654A14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654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0"/>
    <w:next w:val="a"/>
    <w:uiPriority w:val="39"/>
    <w:unhideWhenUsed/>
    <w:qFormat/>
    <w:rsid w:val="00654A14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654A14"/>
    <w:pPr>
      <w:spacing w:after="100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54A14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54A14"/>
    <w:pPr>
      <w:spacing w:after="100"/>
      <w:ind w:left="440"/>
    </w:pPr>
    <w:rPr>
      <w:rFonts w:eastAsiaTheme="minorEastAsia" w:cs="Times New Roman"/>
      <w:lang w:eastAsia="ru-RU"/>
    </w:rPr>
  </w:style>
  <w:style w:type="table" w:styleId="a9">
    <w:name w:val="Table Grid"/>
    <w:basedOn w:val="a1"/>
    <w:uiPriority w:val="39"/>
    <w:rsid w:val="00A8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72E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2E87"/>
    <w:rPr>
      <w:color w:val="605E5C"/>
      <w:shd w:val="clear" w:color="auto" w:fill="E1DFDD"/>
    </w:rPr>
  </w:style>
  <w:style w:type="paragraph" w:customStyle="1" w:styleId="leading-8">
    <w:name w:val="leading-8"/>
    <w:basedOn w:val="a"/>
    <w:rsid w:val="005F6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0">
    <w:name w:val="Quote"/>
    <w:basedOn w:val="a"/>
    <w:next w:val="a"/>
    <w:link w:val="21"/>
    <w:uiPriority w:val="29"/>
    <w:qFormat/>
    <w:rsid w:val="009D68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9D68BE"/>
    <w:rPr>
      <w:i/>
      <w:iCs/>
      <w:color w:val="404040" w:themeColor="text1" w:themeTint="BF"/>
    </w:rPr>
  </w:style>
  <w:style w:type="numbering" w:customStyle="1" w:styleId="1">
    <w:name w:val="Текущий список1"/>
    <w:uiPriority w:val="99"/>
    <w:rsid w:val="00A71B51"/>
    <w:pPr>
      <w:numPr>
        <w:numId w:val="11"/>
      </w:numPr>
    </w:pPr>
  </w:style>
  <w:style w:type="paragraph" w:styleId="ab">
    <w:name w:val="footnote text"/>
    <w:basedOn w:val="a"/>
    <w:link w:val="ac"/>
    <w:uiPriority w:val="99"/>
    <w:semiHidden/>
    <w:unhideWhenUsed/>
    <w:rsid w:val="00CC0BD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C0BD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C0BD4"/>
    <w:rPr>
      <w:vertAlign w:val="superscript"/>
    </w:rPr>
  </w:style>
  <w:style w:type="table" w:customStyle="1" w:styleId="13">
    <w:name w:val="Сетка таблицы1"/>
    <w:basedOn w:val="a1"/>
    <w:next w:val="a9"/>
    <w:uiPriority w:val="39"/>
    <w:rsid w:val="0079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681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5455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47247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62218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55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241906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6" w:space="0" w:color="auto"/>
          </w:divBdr>
          <w:divsChild>
            <w:div w:id="44619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29278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21932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739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00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670948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11941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13071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3757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009113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6" w:space="0" w:color="auto"/>
          </w:divBdr>
          <w:divsChild>
            <w:div w:id="13106685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440570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25850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755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korbank.u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Microsoft_Excel1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_____Microsoft_Excel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173B8-1952-453A-8F46-E044F6ED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Marketing_Bozor4</dc:creator>
  <cp:keywords/>
  <dc:description/>
  <cp:lastModifiedBy>Уринбоев Абдувохид Юсуфжон угли</cp:lastModifiedBy>
  <cp:revision>185</cp:revision>
  <dcterms:created xsi:type="dcterms:W3CDTF">2024-08-22T06:09:00Z</dcterms:created>
  <dcterms:modified xsi:type="dcterms:W3CDTF">2025-07-28T05:49:00Z</dcterms:modified>
</cp:coreProperties>
</file>