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Pr="00C21E3B" w:rsidRDefault="002E132C" w:rsidP="007F229D">
      <w:pPr>
        <w:pStyle w:val="21"/>
        <w:spacing w:before="0" w:line="240" w:lineRule="auto"/>
        <w:ind w:left="357" w:hanging="357"/>
        <w:jc w:val="right"/>
        <w:rPr>
          <w:iCs/>
          <w:szCs w:val="20"/>
        </w:rPr>
      </w:pPr>
      <w:bookmarkStart w:id="0" w:name="_Toc351132548"/>
      <w:bookmarkStart w:id="1" w:name="_Hlk206675179"/>
      <w:r w:rsidRPr="00C21E3B">
        <w:rPr>
          <w:iCs/>
          <w:szCs w:val="20"/>
        </w:rPr>
        <w:t>Приложение № 2</w:t>
      </w:r>
      <w:r w:rsidR="009B5850" w:rsidRPr="00C21E3B">
        <w:rPr>
          <w:iCs/>
          <w:szCs w:val="20"/>
        </w:rPr>
        <w:t xml:space="preserve"> </w:t>
      </w:r>
    </w:p>
    <w:p w14:paraId="6B15DF19" w14:textId="3C8FE699" w:rsidR="00B82025" w:rsidRPr="00C21E3B" w:rsidRDefault="009B5850" w:rsidP="007F229D">
      <w:pPr>
        <w:pStyle w:val="21"/>
        <w:spacing w:before="0" w:line="240" w:lineRule="auto"/>
        <w:ind w:left="357" w:hanging="357"/>
        <w:jc w:val="right"/>
        <w:rPr>
          <w:iCs/>
          <w:szCs w:val="20"/>
        </w:rPr>
      </w:pPr>
      <w:r w:rsidRPr="00C21E3B">
        <w:rPr>
          <w:iCs/>
          <w:szCs w:val="20"/>
        </w:rPr>
        <w:t xml:space="preserve">к </w:t>
      </w:r>
      <w:r w:rsidR="001C3B15" w:rsidRPr="00C21E3B">
        <w:rPr>
          <w:iCs/>
          <w:szCs w:val="20"/>
        </w:rPr>
        <w:t>Конкурсной д</w:t>
      </w:r>
      <w:r w:rsidR="001F6DEA" w:rsidRPr="00C21E3B">
        <w:rPr>
          <w:iCs/>
          <w:szCs w:val="20"/>
        </w:rPr>
        <w:t>окументаци</w:t>
      </w:r>
      <w:bookmarkEnd w:id="1"/>
      <w:r w:rsidR="001F6DEA" w:rsidRPr="00C21E3B">
        <w:rPr>
          <w:iCs/>
          <w:szCs w:val="20"/>
        </w:rPr>
        <w:t xml:space="preserve">и </w:t>
      </w:r>
    </w:p>
    <w:bookmarkEnd w:id="0"/>
    <w:p w14:paraId="249D2253" w14:textId="77777777" w:rsidR="00E55A92" w:rsidRPr="00C21E3B" w:rsidRDefault="00E55A92" w:rsidP="007F229D">
      <w:pPr>
        <w:pStyle w:val="30"/>
        <w:spacing w:line="240" w:lineRule="auto"/>
        <w:rPr>
          <w:rFonts w:ascii="Arial" w:hAnsi="Arial" w:cs="Arial"/>
          <w:b w:val="0"/>
          <w:bCs w:val="0"/>
          <w:color w:val="auto"/>
          <w:szCs w:val="20"/>
        </w:rPr>
      </w:pPr>
    </w:p>
    <w:p w14:paraId="05F723E7" w14:textId="77777777" w:rsidR="00BC58B9" w:rsidRDefault="00382D4D" w:rsidP="00EF540E">
      <w:pPr>
        <w:spacing w:after="0"/>
        <w:rPr>
          <w:rFonts w:cs="Arial"/>
          <w:szCs w:val="20"/>
        </w:rPr>
      </w:pPr>
      <w:r w:rsidRPr="00C21E3B">
        <w:rPr>
          <w:rFonts w:cs="Arial"/>
          <w:szCs w:val="20"/>
        </w:rPr>
        <w:t xml:space="preserve">По </w:t>
      </w:r>
      <w:r w:rsidR="001C3B15" w:rsidRPr="00C21E3B">
        <w:rPr>
          <w:rFonts w:cs="Arial"/>
          <w:szCs w:val="20"/>
        </w:rPr>
        <w:t xml:space="preserve">конкурсу </w:t>
      </w:r>
      <w:r w:rsidR="00A16F75" w:rsidRPr="00C21E3B">
        <w:rPr>
          <w:rFonts w:cs="Arial"/>
          <w:szCs w:val="20"/>
        </w:rPr>
        <w:t>«</w:t>
      </w:r>
      <w:r w:rsidR="00BC58B9">
        <w:rPr>
          <w:rFonts w:cs="Arial"/>
          <w:szCs w:val="20"/>
        </w:rPr>
        <w:t>Т</w:t>
      </w:r>
      <w:r w:rsidR="00CD23DC" w:rsidRPr="00BC58B9">
        <w:rPr>
          <w:rFonts w:cs="Arial"/>
          <w:szCs w:val="20"/>
        </w:rPr>
        <w:t>ехническ</w:t>
      </w:r>
      <w:r w:rsidR="00BC58B9" w:rsidRPr="00BC58B9">
        <w:rPr>
          <w:rFonts w:cs="Arial"/>
          <w:szCs w:val="20"/>
        </w:rPr>
        <w:t>ая</w:t>
      </w:r>
      <w:r w:rsidR="00CD23DC" w:rsidRPr="00BC58B9">
        <w:rPr>
          <w:rFonts w:cs="Arial"/>
          <w:szCs w:val="20"/>
        </w:rPr>
        <w:t xml:space="preserve"> поддержк</w:t>
      </w:r>
      <w:r w:rsidR="00BC58B9" w:rsidRPr="00BC58B9">
        <w:rPr>
          <w:rFonts w:cs="Arial"/>
          <w:szCs w:val="20"/>
        </w:rPr>
        <w:t xml:space="preserve">а </w:t>
      </w:r>
      <w:r w:rsidR="00CD23DC" w:rsidRPr="00BC58B9">
        <w:rPr>
          <w:rFonts w:cs="Arial"/>
          <w:szCs w:val="20"/>
        </w:rPr>
        <w:t>серверного и сетевого оборудования</w:t>
      </w:r>
      <w:r w:rsidR="00B37FFE" w:rsidRPr="00C21E3B">
        <w:rPr>
          <w:rFonts w:cs="Arial"/>
          <w:szCs w:val="20"/>
        </w:rPr>
        <w:t xml:space="preserve">» </w:t>
      </w:r>
    </w:p>
    <w:p w14:paraId="25347E25" w14:textId="7B97B491" w:rsidR="00A16F75" w:rsidRPr="00C21E3B" w:rsidRDefault="00B37FFE" w:rsidP="00EF540E">
      <w:pPr>
        <w:spacing w:after="0"/>
        <w:rPr>
          <w:rFonts w:cs="Arial"/>
          <w:szCs w:val="20"/>
        </w:rPr>
      </w:pPr>
      <w:r w:rsidRPr="00C21E3B">
        <w:rPr>
          <w:rFonts w:cs="Arial"/>
          <w:szCs w:val="20"/>
        </w:rPr>
        <w:t>для АКБ «</w:t>
      </w:r>
      <w:proofErr w:type="spellStart"/>
      <w:r w:rsidRPr="00C21E3B">
        <w:rPr>
          <w:rFonts w:cs="Arial"/>
          <w:szCs w:val="20"/>
        </w:rPr>
        <w:t>Hamkorbank</w:t>
      </w:r>
      <w:proofErr w:type="spellEnd"/>
      <w:r w:rsidRPr="00C21E3B">
        <w:rPr>
          <w:rFonts w:cs="Arial"/>
          <w:szCs w:val="20"/>
        </w:rPr>
        <w:t>»</w:t>
      </w:r>
    </w:p>
    <w:p w14:paraId="2E78A8F6" w14:textId="752906E4" w:rsidR="00382D4D" w:rsidRPr="00C21E3B" w:rsidRDefault="00382D4D" w:rsidP="00A16F75">
      <w:pPr>
        <w:spacing w:after="0" w:line="240" w:lineRule="auto"/>
        <w:rPr>
          <w:rFonts w:cs="Arial"/>
          <w:szCs w:val="20"/>
        </w:rPr>
      </w:pPr>
      <w:r w:rsidRPr="00C21E3B">
        <w:rPr>
          <w:rFonts w:cs="Arial"/>
          <w:szCs w:val="20"/>
        </w:rPr>
        <w:t>от «</w:t>
      </w:r>
      <w:r w:rsidR="002E132C" w:rsidRPr="00C21E3B">
        <w:rPr>
          <w:rFonts w:cs="Arial"/>
          <w:szCs w:val="20"/>
        </w:rPr>
        <w:t>__</w:t>
      </w:r>
      <w:r w:rsidRPr="00C21E3B">
        <w:rPr>
          <w:rFonts w:cs="Arial"/>
          <w:szCs w:val="20"/>
        </w:rPr>
        <w:t>» __________ 20</w:t>
      </w:r>
      <w:r w:rsidR="00CC5EF2" w:rsidRPr="00C21E3B">
        <w:rPr>
          <w:rFonts w:cs="Arial"/>
          <w:szCs w:val="20"/>
        </w:rPr>
        <w:t>2</w:t>
      </w:r>
      <w:r w:rsidR="00E93250" w:rsidRPr="00C21E3B">
        <w:rPr>
          <w:rFonts w:cs="Arial"/>
          <w:szCs w:val="20"/>
        </w:rPr>
        <w:t>5</w:t>
      </w:r>
      <w:r w:rsidRPr="00C21E3B">
        <w:rPr>
          <w:rFonts w:cs="Arial"/>
          <w:szCs w:val="20"/>
        </w:rPr>
        <w:t xml:space="preserve"> г. </w:t>
      </w:r>
    </w:p>
    <w:p w14:paraId="55133B3C" w14:textId="77777777" w:rsidR="00A16F75" w:rsidRPr="00C21E3B" w:rsidRDefault="00A16F75" w:rsidP="00A16F75">
      <w:pPr>
        <w:pStyle w:val="21"/>
        <w:rPr>
          <w:sz w:val="4"/>
        </w:rPr>
      </w:pPr>
    </w:p>
    <w:p w14:paraId="2B11ADAD" w14:textId="576B3344" w:rsidR="00154792" w:rsidRPr="00C21E3B" w:rsidRDefault="001C3B15" w:rsidP="00A16F75">
      <w:pPr>
        <w:pStyle w:val="21"/>
        <w:spacing w:before="0" w:line="240" w:lineRule="auto"/>
        <w:jc w:val="center"/>
        <w:rPr>
          <w:b/>
          <w:szCs w:val="20"/>
        </w:rPr>
      </w:pPr>
      <w:r w:rsidRPr="00C21E3B">
        <w:rPr>
          <w:b/>
          <w:szCs w:val="20"/>
        </w:rPr>
        <w:t>Конкурсное</w:t>
      </w:r>
      <w:r w:rsidR="002E132C" w:rsidRPr="00C21E3B">
        <w:rPr>
          <w:b/>
          <w:szCs w:val="20"/>
        </w:rPr>
        <w:t xml:space="preserve"> предложение</w:t>
      </w:r>
    </w:p>
    <w:p w14:paraId="01F13113" w14:textId="77777777" w:rsidR="00A16F75" w:rsidRPr="00C21E3B" w:rsidRDefault="00A16F75" w:rsidP="00A16F75">
      <w:pPr>
        <w:autoSpaceDE w:val="0"/>
        <w:autoSpaceDN w:val="0"/>
        <w:adjustRightInd w:val="0"/>
        <w:spacing w:after="0" w:line="240" w:lineRule="auto"/>
        <w:jc w:val="center"/>
        <w:rPr>
          <w:rFonts w:cs="Arial"/>
          <w:b/>
          <w:szCs w:val="20"/>
        </w:rPr>
      </w:pPr>
    </w:p>
    <w:p w14:paraId="65F6BA55" w14:textId="30FA007B" w:rsidR="00382D4D" w:rsidRPr="00C21E3B" w:rsidRDefault="00382D4D" w:rsidP="007F229D">
      <w:pPr>
        <w:autoSpaceDE w:val="0"/>
        <w:autoSpaceDN w:val="0"/>
        <w:adjustRightInd w:val="0"/>
        <w:spacing w:line="240" w:lineRule="auto"/>
        <w:jc w:val="center"/>
        <w:rPr>
          <w:rFonts w:cs="Arial"/>
          <w:b/>
          <w:szCs w:val="20"/>
        </w:rPr>
      </w:pPr>
      <w:r w:rsidRPr="00C21E3B">
        <w:rPr>
          <w:rFonts w:cs="Arial"/>
          <w:b/>
          <w:szCs w:val="20"/>
        </w:rPr>
        <w:t>Уважаемые господа!</w:t>
      </w:r>
    </w:p>
    <w:p w14:paraId="55B63D31" w14:textId="3BC295C2" w:rsidR="00B34D34" w:rsidRPr="00C21E3B" w:rsidRDefault="00382D4D" w:rsidP="001C155D">
      <w:pPr>
        <w:spacing w:after="0"/>
        <w:jc w:val="both"/>
        <w:rPr>
          <w:rFonts w:cs="Arial"/>
          <w:szCs w:val="20"/>
        </w:rPr>
      </w:pPr>
      <w:r w:rsidRPr="00C21E3B">
        <w:rPr>
          <w:rFonts w:cs="Arial"/>
          <w:bCs/>
          <w:szCs w:val="20"/>
        </w:rPr>
        <w:t>1.</w:t>
      </w:r>
      <w:r w:rsidR="001C155D" w:rsidRPr="00C21E3B">
        <w:rPr>
          <w:rFonts w:cs="Arial"/>
          <w:bCs/>
          <w:szCs w:val="20"/>
        </w:rPr>
        <w:t xml:space="preserve"> </w:t>
      </w:r>
      <w:r w:rsidRPr="00C21E3B">
        <w:rPr>
          <w:rFonts w:cs="Arial"/>
          <w:bCs/>
          <w:szCs w:val="20"/>
        </w:rPr>
        <w:t xml:space="preserve">Изучив документацию </w:t>
      </w:r>
      <w:r w:rsidR="002E132C" w:rsidRPr="00C21E3B">
        <w:rPr>
          <w:rFonts w:cs="Arial"/>
          <w:bCs/>
          <w:szCs w:val="20"/>
        </w:rPr>
        <w:t xml:space="preserve">о проведении конкурсного отбора </w:t>
      </w:r>
      <w:r w:rsidR="001C155D" w:rsidRPr="00C21E3B">
        <w:rPr>
          <w:rFonts w:cs="Arial"/>
          <w:bCs/>
          <w:szCs w:val="20"/>
        </w:rPr>
        <w:t xml:space="preserve">на </w:t>
      </w:r>
      <w:r w:rsidR="00323484" w:rsidRPr="00C21E3B">
        <w:rPr>
          <w:rFonts w:cs="Arial"/>
          <w:szCs w:val="20"/>
        </w:rPr>
        <w:t>заключени</w:t>
      </w:r>
      <w:r w:rsidR="001C155D" w:rsidRPr="00C21E3B">
        <w:rPr>
          <w:rFonts w:cs="Arial"/>
          <w:szCs w:val="20"/>
        </w:rPr>
        <w:t>е</w:t>
      </w:r>
      <w:r w:rsidR="00323484" w:rsidRPr="00C21E3B">
        <w:rPr>
          <w:rFonts w:cs="Arial"/>
          <w:szCs w:val="20"/>
        </w:rPr>
        <w:t xml:space="preserve"> договора </w:t>
      </w:r>
      <w:r w:rsidR="004B4B1B" w:rsidRPr="00C21E3B">
        <w:rPr>
          <w:rFonts w:cs="Arial"/>
          <w:szCs w:val="20"/>
        </w:rPr>
        <w:t>н</w:t>
      </w:r>
      <w:r w:rsidR="00CD23DC" w:rsidRPr="00C21E3B">
        <w:rPr>
          <w:rFonts w:cs="Arial"/>
          <w:szCs w:val="20"/>
        </w:rPr>
        <w:t xml:space="preserve">а оказание </w:t>
      </w:r>
      <w:r w:rsidR="00BC58B9">
        <w:rPr>
          <w:rFonts w:cs="Arial"/>
          <w:szCs w:val="20"/>
        </w:rPr>
        <w:t xml:space="preserve">услуг </w:t>
      </w:r>
      <w:r w:rsidR="00CD23DC" w:rsidRPr="00C21E3B">
        <w:rPr>
          <w:rFonts w:cs="Arial"/>
          <w:szCs w:val="20"/>
        </w:rPr>
        <w:t xml:space="preserve">технической поддержки серверного и сетевого </w:t>
      </w:r>
      <w:r w:rsidR="004B4B1B" w:rsidRPr="00C21E3B">
        <w:rPr>
          <w:rFonts w:cs="Arial"/>
          <w:szCs w:val="20"/>
        </w:rPr>
        <w:t>оборудования АКБ</w:t>
      </w:r>
      <w:r w:rsidR="00B268CD" w:rsidRPr="00C21E3B">
        <w:rPr>
          <w:rFonts w:cs="Arial"/>
          <w:szCs w:val="20"/>
        </w:rPr>
        <w:t xml:space="preserve"> «</w:t>
      </w:r>
      <w:proofErr w:type="spellStart"/>
      <w:r w:rsidR="00B268CD" w:rsidRPr="00C21E3B">
        <w:rPr>
          <w:rFonts w:cs="Arial"/>
          <w:szCs w:val="20"/>
        </w:rPr>
        <w:t>Hamkorbank</w:t>
      </w:r>
      <w:proofErr w:type="spellEnd"/>
      <w:r w:rsidR="00B268CD" w:rsidRPr="00C21E3B">
        <w:rPr>
          <w:rFonts w:cs="Arial"/>
          <w:szCs w:val="20"/>
        </w:rPr>
        <w:t>»</w:t>
      </w:r>
      <w:r w:rsidR="00323484" w:rsidRPr="00C21E3B">
        <w:rPr>
          <w:rFonts w:cs="Arial"/>
          <w:szCs w:val="20"/>
        </w:rPr>
        <w:t xml:space="preserve"> к</w:t>
      </w:r>
      <w:r w:rsidR="001C3B15" w:rsidRPr="00C21E3B">
        <w:rPr>
          <w:rFonts w:cs="Arial"/>
          <w:bCs/>
          <w:szCs w:val="20"/>
        </w:rPr>
        <w:t>омп</w:t>
      </w:r>
      <w:r w:rsidR="00B268CD" w:rsidRPr="00C21E3B">
        <w:rPr>
          <w:rFonts w:cs="Arial"/>
          <w:bCs/>
          <w:szCs w:val="20"/>
        </w:rPr>
        <w:t>ания_____________________</w:t>
      </w:r>
      <w:r w:rsidRPr="00C21E3B">
        <w:rPr>
          <w:rFonts w:cs="Arial"/>
          <w:bCs/>
          <w:szCs w:val="20"/>
          <w:u w:val="single"/>
        </w:rPr>
        <w:t>(</w:t>
      </w:r>
      <w:r w:rsidR="00B268CD" w:rsidRPr="00C21E3B">
        <w:rPr>
          <w:rFonts w:cs="Arial"/>
          <w:bCs/>
          <w:i/>
          <w:iCs/>
          <w:sz w:val="18"/>
          <w:szCs w:val="20"/>
          <w:highlight w:val="lightGray"/>
          <w:u w:val="single"/>
        </w:rPr>
        <w:t xml:space="preserve">указать </w:t>
      </w:r>
      <w:r w:rsidR="00747571" w:rsidRPr="00C21E3B">
        <w:rPr>
          <w:rFonts w:cs="Arial"/>
          <w:bCs/>
          <w:i/>
          <w:iCs/>
          <w:sz w:val="18"/>
          <w:szCs w:val="20"/>
          <w:highlight w:val="lightGray"/>
          <w:u w:val="single"/>
        </w:rPr>
        <w:t xml:space="preserve">организационно-правовую форму и </w:t>
      </w:r>
      <w:r w:rsidRPr="00C21E3B">
        <w:rPr>
          <w:rFonts w:cs="Arial"/>
          <w:bCs/>
          <w:i/>
          <w:iCs/>
          <w:sz w:val="18"/>
          <w:szCs w:val="20"/>
          <w:highlight w:val="lightGray"/>
          <w:u w:val="single"/>
        </w:rPr>
        <w:t>наименовани</w:t>
      </w:r>
      <w:r w:rsidR="00DC2099" w:rsidRPr="00C21E3B">
        <w:rPr>
          <w:rFonts w:cs="Arial"/>
          <w:bCs/>
          <w:i/>
          <w:iCs/>
          <w:sz w:val="18"/>
          <w:szCs w:val="20"/>
          <w:highlight w:val="lightGray"/>
          <w:u w:val="single"/>
        </w:rPr>
        <w:t>е компании</w:t>
      </w:r>
      <w:r w:rsidRPr="00C21E3B">
        <w:rPr>
          <w:rFonts w:cs="Arial"/>
          <w:bCs/>
          <w:i/>
          <w:iCs/>
          <w:sz w:val="18"/>
          <w:szCs w:val="20"/>
        </w:rPr>
        <w:t>)</w:t>
      </w:r>
      <w:r w:rsidRPr="00C21E3B">
        <w:rPr>
          <w:rFonts w:cs="Arial"/>
          <w:bCs/>
          <w:szCs w:val="20"/>
        </w:rPr>
        <w:t xml:space="preserve"> в лице ______________</w:t>
      </w:r>
      <w:r w:rsidR="00DC2099" w:rsidRPr="00C21E3B">
        <w:rPr>
          <w:rFonts w:cs="Arial"/>
          <w:bCs/>
          <w:szCs w:val="20"/>
        </w:rPr>
        <w:t>___</w:t>
      </w:r>
      <w:r w:rsidRPr="00C21E3B">
        <w:rPr>
          <w:rFonts w:cs="Arial"/>
          <w:bCs/>
          <w:i/>
          <w:iCs/>
          <w:szCs w:val="20"/>
          <w:u w:val="single"/>
        </w:rPr>
        <w:t>(</w:t>
      </w:r>
      <w:r w:rsidR="00747571" w:rsidRPr="00C21E3B">
        <w:rPr>
          <w:rFonts w:cs="Arial"/>
          <w:bCs/>
          <w:i/>
          <w:iCs/>
          <w:sz w:val="18"/>
          <w:szCs w:val="20"/>
          <w:highlight w:val="lightGray"/>
          <w:u w:val="single"/>
        </w:rPr>
        <w:t>указать д</w:t>
      </w:r>
      <w:r w:rsidR="001C3B15" w:rsidRPr="00C21E3B">
        <w:rPr>
          <w:rFonts w:cs="Arial"/>
          <w:bCs/>
          <w:i/>
          <w:iCs/>
          <w:sz w:val="18"/>
          <w:szCs w:val="20"/>
          <w:highlight w:val="lightGray"/>
          <w:u w:val="single"/>
        </w:rPr>
        <w:t xml:space="preserve">олжность и </w:t>
      </w:r>
      <w:r w:rsidR="00747571" w:rsidRPr="00C21E3B">
        <w:rPr>
          <w:rFonts w:cs="Arial"/>
          <w:bCs/>
          <w:i/>
          <w:iCs/>
          <w:sz w:val="18"/>
          <w:szCs w:val="20"/>
          <w:highlight w:val="lightGray"/>
          <w:u w:val="single"/>
        </w:rPr>
        <w:t xml:space="preserve">Ф.И.О. руководителя/ </w:t>
      </w:r>
      <w:r w:rsidRPr="00C21E3B">
        <w:rPr>
          <w:rFonts w:cs="Arial"/>
          <w:bCs/>
          <w:i/>
          <w:iCs/>
          <w:sz w:val="18"/>
          <w:szCs w:val="20"/>
          <w:highlight w:val="lightGray"/>
          <w:u w:val="single"/>
        </w:rPr>
        <w:t>уполномоченного лица</w:t>
      </w:r>
      <w:r w:rsidR="001C3B15" w:rsidRPr="00C21E3B">
        <w:rPr>
          <w:rFonts w:cs="Arial"/>
          <w:bCs/>
          <w:i/>
          <w:iCs/>
          <w:sz w:val="18"/>
          <w:szCs w:val="20"/>
          <w:highlight w:val="lightGray"/>
          <w:u w:val="single"/>
        </w:rPr>
        <w:t xml:space="preserve">) </w:t>
      </w:r>
      <w:r w:rsidR="00FC3316" w:rsidRPr="00C21E3B">
        <w:t>сообщает о своём согласии заключить договор в полном соответствии с условиями конкурсной документации и Технического задания на следующих условиях:</w:t>
      </w:r>
    </w:p>
    <w:p w14:paraId="38FAFE95" w14:textId="77777777" w:rsidR="00DA21BF" w:rsidRPr="00C21E3B" w:rsidRDefault="00DA21BF" w:rsidP="00DC2099">
      <w:pPr>
        <w:pStyle w:val="21"/>
        <w:spacing w:before="0" w:line="240" w:lineRule="auto"/>
        <w:ind w:left="0" w:firstLine="0"/>
        <w:jc w:val="both"/>
        <w:rPr>
          <w:b/>
          <w:szCs w:val="20"/>
        </w:rPr>
      </w:pPr>
    </w:p>
    <w:p w14:paraId="557B8959" w14:textId="253B6CD8" w:rsidR="00C445D1" w:rsidRPr="00C21E3B" w:rsidRDefault="00DC2099" w:rsidP="00DC2099">
      <w:pPr>
        <w:pStyle w:val="21"/>
        <w:spacing w:before="0" w:line="240" w:lineRule="auto"/>
        <w:ind w:left="0" w:firstLine="0"/>
        <w:jc w:val="both"/>
        <w:rPr>
          <w:szCs w:val="20"/>
        </w:rPr>
      </w:pPr>
      <w:r w:rsidRPr="00C21E3B">
        <w:rPr>
          <w:b/>
          <w:szCs w:val="20"/>
        </w:rPr>
        <w:t>Общая стоимость предложения составляет</w:t>
      </w:r>
      <w:r w:rsidR="00F61F82">
        <w:rPr>
          <w:b/>
          <w:szCs w:val="20"/>
        </w:rPr>
        <w:t xml:space="preserve"> на срок 12 месяцев_______ </w:t>
      </w:r>
      <w:r w:rsidRPr="00C21E3B">
        <w:rPr>
          <w:i/>
          <w:szCs w:val="20"/>
        </w:rPr>
        <w:t>__________________________</w:t>
      </w:r>
      <w:r w:rsidR="00DA21BF" w:rsidRPr="00C21E3B">
        <w:rPr>
          <w:i/>
          <w:szCs w:val="20"/>
        </w:rPr>
        <w:t>_____</w:t>
      </w:r>
      <w:r w:rsidRPr="00C21E3B">
        <w:rPr>
          <w:i/>
          <w:szCs w:val="20"/>
        </w:rPr>
        <w:t xml:space="preserve">(указать валюту долл. США/сум </w:t>
      </w:r>
      <w:proofErr w:type="spellStart"/>
      <w:r w:rsidRPr="00C21E3B">
        <w:rPr>
          <w:i/>
          <w:szCs w:val="20"/>
        </w:rPr>
        <w:t>РУз</w:t>
      </w:r>
      <w:proofErr w:type="spellEnd"/>
      <w:r w:rsidRPr="00C21E3B">
        <w:rPr>
          <w:i/>
          <w:sz w:val="22"/>
          <w:szCs w:val="20"/>
        </w:rPr>
        <w:t>)</w:t>
      </w:r>
      <w:r w:rsidRPr="00C21E3B">
        <w:rPr>
          <w:b/>
          <w:szCs w:val="20"/>
        </w:rPr>
        <w:t xml:space="preserve">, с НДС/НДС не облагается </w:t>
      </w:r>
      <w:r w:rsidRPr="00C21E3B">
        <w:rPr>
          <w:i/>
          <w:szCs w:val="20"/>
        </w:rPr>
        <w:t>(</w:t>
      </w:r>
      <w:r w:rsidR="00DA21BF" w:rsidRPr="00C21E3B">
        <w:rPr>
          <w:i/>
          <w:sz w:val="18"/>
          <w:szCs w:val="20"/>
        </w:rPr>
        <w:t>оставить</w:t>
      </w:r>
      <w:r w:rsidRPr="00C21E3B">
        <w:rPr>
          <w:i/>
          <w:sz w:val="18"/>
          <w:szCs w:val="20"/>
        </w:rPr>
        <w:t xml:space="preserve"> соответствующее режиму налогообложения</w:t>
      </w:r>
      <w:r w:rsidR="00DA21BF" w:rsidRPr="00C21E3B">
        <w:rPr>
          <w:i/>
          <w:szCs w:val="20"/>
        </w:rPr>
        <w:t>)</w:t>
      </w:r>
      <w:r w:rsidR="00C445D1" w:rsidRPr="00C21E3B">
        <w:rPr>
          <w:i/>
          <w:szCs w:val="20"/>
        </w:rPr>
        <w:t xml:space="preserve"> </w:t>
      </w:r>
      <w:r w:rsidR="00C445D1" w:rsidRPr="00C21E3B">
        <w:rPr>
          <w:b/>
          <w:szCs w:val="20"/>
        </w:rPr>
        <w:t xml:space="preserve">с разбивкой </w:t>
      </w:r>
      <w:r w:rsidR="00DA21BF" w:rsidRPr="00C21E3B">
        <w:rPr>
          <w:b/>
          <w:szCs w:val="20"/>
        </w:rPr>
        <w:t>в Таблице</w:t>
      </w:r>
      <w:r w:rsidRPr="00C21E3B">
        <w:rPr>
          <w:b/>
          <w:szCs w:val="20"/>
        </w:rPr>
        <w:t xml:space="preserve"> 1</w:t>
      </w:r>
      <w:r w:rsidR="00C445D1" w:rsidRPr="00C21E3B">
        <w:rPr>
          <w:b/>
          <w:szCs w:val="20"/>
        </w:rPr>
        <w:t>.</w:t>
      </w:r>
      <w:r w:rsidR="00C445D1" w:rsidRPr="00C21E3B">
        <w:rPr>
          <w:szCs w:val="20"/>
        </w:rPr>
        <w:t xml:space="preserve"> </w:t>
      </w:r>
    </w:p>
    <w:p w14:paraId="0A51DB37" w14:textId="77777777" w:rsidR="00FC3316" w:rsidRPr="00C21E3B" w:rsidRDefault="00FC3316" w:rsidP="00FC3316">
      <w:pPr>
        <w:pStyle w:val="21"/>
        <w:spacing w:before="0" w:line="240" w:lineRule="auto"/>
        <w:ind w:left="0" w:firstLine="0"/>
        <w:jc w:val="both"/>
        <w:rPr>
          <w:szCs w:val="20"/>
        </w:rPr>
      </w:pPr>
      <w:r w:rsidRPr="00C21E3B">
        <w:t xml:space="preserve">Расшифровка стоимости работ и услуг прилагается в </w:t>
      </w:r>
      <w:r w:rsidRPr="00C21E3B">
        <w:rPr>
          <w:rStyle w:val="afc"/>
        </w:rPr>
        <w:t>Приложении №1</w:t>
      </w:r>
      <w:r w:rsidRPr="00C21E3B">
        <w:t>.</w:t>
      </w:r>
      <w:r w:rsidR="00F46D27" w:rsidRPr="00C21E3B">
        <w:rPr>
          <w:szCs w:val="20"/>
        </w:rPr>
        <w:t xml:space="preserve">    </w:t>
      </w:r>
    </w:p>
    <w:p w14:paraId="7F3EC9E4" w14:textId="63B3F884" w:rsidR="00B34D34" w:rsidRPr="00C21E3B" w:rsidRDefault="00F46D27" w:rsidP="00FC3316">
      <w:pPr>
        <w:pStyle w:val="21"/>
        <w:spacing w:before="0" w:line="240" w:lineRule="auto"/>
        <w:ind w:left="7080" w:firstLine="708"/>
        <w:jc w:val="both"/>
        <w:rPr>
          <w:szCs w:val="20"/>
        </w:rPr>
      </w:pPr>
      <w:r w:rsidRPr="00C21E3B">
        <w:rPr>
          <w:szCs w:val="20"/>
        </w:rPr>
        <w:t xml:space="preserve">   Таблица 1</w:t>
      </w:r>
    </w:p>
    <w:p w14:paraId="2CF367F5" w14:textId="1B1D0BE7" w:rsidR="00CD48D0" w:rsidRPr="00C21E3B" w:rsidRDefault="00CD48D0" w:rsidP="004D65C2">
      <w:pPr>
        <w:spacing w:after="0"/>
        <w:rPr>
          <w:b/>
          <w:szCs w:val="20"/>
        </w:rPr>
      </w:pPr>
      <w:r w:rsidRPr="00C21E3B">
        <w:rPr>
          <w:b/>
          <w:szCs w:val="20"/>
        </w:rPr>
        <w:t xml:space="preserve">Предложение участника </w:t>
      </w:r>
      <w:r w:rsidR="00C445D1" w:rsidRPr="00C21E3B">
        <w:rPr>
          <w:b/>
          <w:szCs w:val="20"/>
        </w:rPr>
        <w:t xml:space="preserve">по стоимости </w:t>
      </w:r>
      <w:r w:rsidR="004B4B1B" w:rsidRPr="00C21E3B">
        <w:rPr>
          <w:b/>
          <w:szCs w:val="20"/>
        </w:rPr>
        <w:t>на оказание технической поддержки серверного и сетевого оборудования</w:t>
      </w:r>
      <w:r w:rsidR="004D65C2" w:rsidRPr="00C21E3B">
        <w:rPr>
          <w:rFonts w:cs="Arial"/>
          <w:b/>
          <w:szCs w:val="20"/>
        </w:rPr>
        <w:t xml:space="preserve"> </w:t>
      </w:r>
      <w:r w:rsidR="00FC3316" w:rsidRPr="00C21E3B">
        <w:rPr>
          <w:rFonts w:cs="Arial"/>
          <w:b/>
          <w:szCs w:val="20"/>
        </w:rPr>
        <w:t>___________</w:t>
      </w:r>
      <w:r w:rsidR="000A1A42" w:rsidRPr="00C21E3B">
        <w:rPr>
          <w:b/>
          <w:szCs w:val="20"/>
        </w:rPr>
        <w:t>______</w:t>
      </w:r>
      <w:r w:rsidR="001C155D" w:rsidRPr="00C21E3B">
        <w:rPr>
          <w:b/>
          <w:szCs w:val="20"/>
        </w:rPr>
        <w:t>________</w:t>
      </w:r>
      <w:r w:rsidR="000A1A42" w:rsidRPr="00C21E3B">
        <w:rPr>
          <w:b/>
          <w:szCs w:val="20"/>
        </w:rPr>
        <w:t>_______</w:t>
      </w:r>
      <w:r w:rsidR="00D15E31" w:rsidRPr="00C21E3B">
        <w:rPr>
          <w:b/>
          <w:szCs w:val="20"/>
        </w:rPr>
        <w:t>(</w:t>
      </w:r>
      <w:r w:rsidR="00D15E31" w:rsidRPr="00C21E3B">
        <w:rPr>
          <w:b/>
          <w:i/>
          <w:sz w:val="18"/>
          <w:szCs w:val="20"/>
        </w:rPr>
        <w:t xml:space="preserve">указать </w:t>
      </w:r>
      <w:r w:rsidR="006715CC" w:rsidRPr="00C21E3B">
        <w:rPr>
          <w:b/>
          <w:i/>
          <w:sz w:val="18"/>
          <w:szCs w:val="20"/>
        </w:rPr>
        <w:t>наименование вендора</w:t>
      </w:r>
      <w:r w:rsidR="006715CC" w:rsidRPr="00C21E3B">
        <w:rPr>
          <w:b/>
          <w:szCs w:val="20"/>
        </w:rPr>
        <w:t>)</w:t>
      </w:r>
    </w:p>
    <w:tbl>
      <w:tblPr>
        <w:tblStyle w:val="af3"/>
        <w:tblW w:w="9923" w:type="dxa"/>
        <w:tblInd w:w="-147" w:type="dxa"/>
        <w:tblLayout w:type="fixed"/>
        <w:tblLook w:val="04A0" w:firstRow="1" w:lastRow="0" w:firstColumn="1" w:lastColumn="0" w:noHBand="0" w:noVBand="1"/>
      </w:tblPr>
      <w:tblGrid>
        <w:gridCol w:w="426"/>
        <w:gridCol w:w="4111"/>
        <w:gridCol w:w="850"/>
        <w:gridCol w:w="851"/>
        <w:gridCol w:w="1842"/>
        <w:gridCol w:w="1843"/>
      </w:tblGrid>
      <w:tr w:rsidR="00374E91" w:rsidRPr="00C21E3B" w14:paraId="149F6C47" w14:textId="77777777" w:rsidTr="00A1043E">
        <w:trPr>
          <w:trHeight w:val="358"/>
        </w:trPr>
        <w:tc>
          <w:tcPr>
            <w:tcW w:w="426" w:type="dxa"/>
          </w:tcPr>
          <w:p w14:paraId="7C7D1AB5" w14:textId="77777777" w:rsidR="00045275" w:rsidRPr="00C21E3B" w:rsidRDefault="00045275" w:rsidP="0038614E">
            <w:pPr>
              <w:tabs>
                <w:tab w:val="left" w:pos="0"/>
              </w:tabs>
              <w:ind w:right="-109"/>
              <w:jc w:val="center"/>
              <w:rPr>
                <w:rFonts w:cs="Arial"/>
                <w:b/>
                <w:sz w:val="18"/>
                <w:szCs w:val="20"/>
              </w:rPr>
            </w:pPr>
          </w:p>
          <w:p w14:paraId="10E7ED16" w14:textId="6572B455" w:rsidR="0058047A" w:rsidRPr="00C21E3B" w:rsidRDefault="0058047A" w:rsidP="0038614E">
            <w:pPr>
              <w:tabs>
                <w:tab w:val="left" w:pos="0"/>
              </w:tabs>
              <w:ind w:right="-109"/>
              <w:jc w:val="center"/>
              <w:rPr>
                <w:rFonts w:cs="Arial"/>
                <w:b/>
                <w:sz w:val="18"/>
                <w:szCs w:val="20"/>
              </w:rPr>
            </w:pPr>
            <w:r w:rsidRPr="00C21E3B">
              <w:rPr>
                <w:rFonts w:cs="Arial"/>
                <w:b/>
                <w:sz w:val="18"/>
                <w:szCs w:val="20"/>
              </w:rPr>
              <w:t xml:space="preserve">№ </w:t>
            </w:r>
            <w:proofErr w:type="spellStart"/>
            <w:r w:rsidRPr="00C21E3B">
              <w:rPr>
                <w:rFonts w:cs="Arial"/>
                <w:b/>
                <w:sz w:val="18"/>
                <w:szCs w:val="20"/>
              </w:rPr>
              <w:t>пп</w:t>
            </w:r>
            <w:proofErr w:type="spellEnd"/>
          </w:p>
        </w:tc>
        <w:tc>
          <w:tcPr>
            <w:tcW w:w="4111" w:type="dxa"/>
          </w:tcPr>
          <w:p w14:paraId="35394C2D" w14:textId="77777777" w:rsidR="00045275" w:rsidRPr="00C21E3B" w:rsidRDefault="00045275" w:rsidP="00987B99">
            <w:pPr>
              <w:tabs>
                <w:tab w:val="left" w:pos="0"/>
              </w:tabs>
              <w:jc w:val="center"/>
              <w:rPr>
                <w:rFonts w:cs="Arial"/>
                <w:b/>
                <w:sz w:val="18"/>
                <w:szCs w:val="20"/>
              </w:rPr>
            </w:pPr>
          </w:p>
          <w:p w14:paraId="23A754F3" w14:textId="77777777" w:rsidR="00045275" w:rsidRPr="00C21E3B" w:rsidRDefault="00045275" w:rsidP="00987B99">
            <w:pPr>
              <w:tabs>
                <w:tab w:val="left" w:pos="0"/>
              </w:tabs>
              <w:jc w:val="center"/>
              <w:rPr>
                <w:rFonts w:cs="Arial"/>
                <w:b/>
                <w:sz w:val="18"/>
                <w:szCs w:val="20"/>
              </w:rPr>
            </w:pPr>
          </w:p>
          <w:p w14:paraId="2C7F189F" w14:textId="722C2C2B" w:rsidR="0058047A" w:rsidRPr="00C21E3B" w:rsidRDefault="0058047A" w:rsidP="00987B99">
            <w:pPr>
              <w:tabs>
                <w:tab w:val="left" w:pos="0"/>
              </w:tabs>
              <w:jc w:val="center"/>
              <w:rPr>
                <w:rFonts w:cs="Arial"/>
                <w:b/>
                <w:sz w:val="18"/>
                <w:szCs w:val="20"/>
              </w:rPr>
            </w:pPr>
            <w:r w:rsidRPr="00C21E3B">
              <w:rPr>
                <w:rFonts w:cs="Arial"/>
                <w:b/>
                <w:sz w:val="18"/>
                <w:szCs w:val="20"/>
              </w:rPr>
              <w:t>Наименование (описание)</w:t>
            </w:r>
          </w:p>
        </w:tc>
        <w:tc>
          <w:tcPr>
            <w:tcW w:w="850" w:type="dxa"/>
          </w:tcPr>
          <w:p w14:paraId="0EBB66A8" w14:textId="77777777" w:rsidR="00374E91" w:rsidRPr="00C21E3B" w:rsidRDefault="00374E91" w:rsidP="00987B99">
            <w:pPr>
              <w:tabs>
                <w:tab w:val="left" w:pos="0"/>
              </w:tabs>
              <w:jc w:val="center"/>
              <w:rPr>
                <w:rFonts w:cs="Arial"/>
                <w:b/>
                <w:sz w:val="16"/>
                <w:szCs w:val="20"/>
              </w:rPr>
            </w:pPr>
          </w:p>
          <w:p w14:paraId="22E04502" w14:textId="793C05E7" w:rsidR="0058047A" w:rsidRPr="00C21E3B" w:rsidRDefault="0058047A" w:rsidP="00987B99">
            <w:pPr>
              <w:tabs>
                <w:tab w:val="left" w:pos="0"/>
              </w:tabs>
              <w:jc w:val="center"/>
              <w:rPr>
                <w:rFonts w:cs="Arial"/>
                <w:b/>
                <w:sz w:val="18"/>
                <w:szCs w:val="20"/>
              </w:rPr>
            </w:pPr>
            <w:r w:rsidRPr="00C21E3B">
              <w:rPr>
                <w:rFonts w:cs="Arial"/>
                <w:b/>
                <w:sz w:val="16"/>
                <w:szCs w:val="20"/>
              </w:rPr>
              <w:t>Ед. измерения</w:t>
            </w:r>
          </w:p>
        </w:tc>
        <w:tc>
          <w:tcPr>
            <w:tcW w:w="851" w:type="dxa"/>
          </w:tcPr>
          <w:p w14:paraId="7D3952D3" w14:textId="77777777" w:rsidR="00374E91" w:rsidRPr="00C21E3B" w:rsidRDefault="00374E91" w:rsidP="00DC2099">
            <w:pPr>
              <w:tabs>
                <w:tab w:val="left" w:pos="0"/>
              </w:tabs>
              <w:ind w:right="-107" w:hanging="110"/>
              <w:jc w:val="center"/>
              <w:rPr>
                <w:rFonts w:cs="Arial"/>
                <w:b/>
                <w:sz w:val="18"/>
                <w:szCs w:val="20"/>
              </w:rPr>
            </w:pPr>
          </w:p>
          <w:p w14:paraId="10C42EE1" w14:textId="2D9E5E83" w:rsidR="0058047A" w:rsidRPr="00C21E3B" w:rsidRDefault="0058047A" w:rsidP="00DC2099">
            <w:pPr>
              <w:tabs>
                <w:tab w:val="left" w:pos="0"/>
              </w:tabs>
              <w:ind w:right="-107" w:hanging="110"/>
              <w:jc w:val="center"/>
              <w:rPr>
                <w:rFonts w:cs="Arial"/>
                <w:b/>
                <w:sz w:val="18"/>
                <w:szCs w:val="20"/>
              </w:rPr>
            </w:pPr>
            <w:proofErr w:type="gramStart"/>
            <w:r w:rsidRPr="00C21E3B">
              <w:rPr>
                <w:rFonts w:cs="Arial"/>
                <w:b/>
                <w:sz w:val="18"/>
                <w:szCs w:val="20"/>
              </w:rPr>
              <w:t>Коли</w:t>
            </w:r>
            <w:r w:rsidR="00374E91" w:rsidRPr="00C21E3B">
              <w:rPr>
                <w:rFonts w:cs="Arial"/>
                <w:b/>
                <w:sz w:val="18"/>
                <w:szCs w:val="20"/>
              </w:rPr>
              <w:t>-</w:t>
            </w:r>
            <w:proofErr w:type="spellStart"/>
            <w:r w:rsidRPr="00C21E3B">
              <w:rPr>
                <w:rFonts w:cs="Arial"/>
                <w:b/>
                <w:sz w:val="18"/>
                <w:szCs w:val="20"/>
              </w:rPr>
              <w:t>чество</w:t>
            </w:r>
            <w:proofErr w:type="spellEnd"/>
            <w:proofErr w:type="gramEnd"/>
            <w:r w:rsidRPr="00C21E3B">
              <w:rPr>
                <w:rFonts w:cs="Arial"/>
                <w:b/>
                <w:sz w:val="18"/>
                <w:szCs w:val="20"/>
              </w:rPr>
              <w:t xml:space="preserve"> </w:t>
            </w:r>
          </w:p>
        </w:tc>
        <w:tc>
          <w:tcPr>
            <w:tcW w:w="1842" w:type="dxa"/>
          </w:tcPr>
          <w:p w14:paraId="68A6B5A3" w14:textId="0BE0A1EB" w:rsidR="0058047A" w:rsidRPr="00F61F82" w:rsidRDefault="0058047A" w:rsidP="00AC75D2">
            <w:pPr>
              <w:tabs>
                <w:tab w:val="left" w:pos="0"/>
              </w:tabs>
              <w:ind w:right="-105"/>
              <w:jc w:val="center"/>
              <w:rPr>
                <w:rFonts w:cs="Arial"/>
                <w:b/>
                <w:sz w:val="16"/>
                <w:szCs w:val="18"/>
              </w:rPr>
            </w:pPr>
            <w:r w:rsidRPr="00F61F82">
              <w:rPr>
                <w:rFonts w:cs="Arial"/>
                <w:b/>
                <w:sz w:val="16"/>
                <w:szCs w:val="18"/>
              </w:rPr>
              <w:t>Цена за единицу (с учетом НДС/</w:t>
            </w:r>
            <w:r w:rsidR="00AC75D2" w:rsidRPr="00F61F82">
              <w:rPr>
                <w:rFonts w:cs="Arial"/>
                <w:b/>
                <w:sz w:val="16"/>
                <w:szCs w:val="18"/>
              </w:rPr>
              <w:t xml:space="preserve"> </w:t>
            </w:r>
            <w:r w:rsidRPr="00F61F82">
              <w:rPr>
                <w:rFonts w:cs="Arial"/>
                <w:b/>
                <w:sz w:val="16"/>
                <w:szCs w:val="18"/>
              </w:rPr>
              <w:t xml:space="preserve">НДС не облагается </w:t>
            </w:r>
            <w:r w:rsidRPr="00F61F82">
              <w:rPr>
                <w:rStyle w:val="a9"/>
                <w:rFonts w:cs="Arial"/>
                <w:b/>
                <w:sz w:val="16"/>
                <w:szCs w:val="18"/>
              </w:rPr>
              <w:footnoteReference w:id="1"/>
            </w:r>
            <w:r w:rsidRPr="00F61F82">
              <w:rPr>
                <w:rFonts w:cs="Arial"/>
                <w:b/>
                <w:sz w:val="16"/>
                <w:szCs w:val="18"/>
              </w:rPr>
              <w:t>),</w:t>
            </w:r>
          </w:p>
          <w:p w14:paraId="51471659" w14:textId="6E87CEA4" w:rsidR="0058047A" w:rsidRPr="00F61F82" w:rsidRDefault="0058047A" w:rsidP="00AC75D2">
            <w:pPr>
              <w:tabs>
                <w:tab w:val="left" w:pos="0"/>
              </w:tabs>
              <w:ind w:right="-105" w:hanging="110"/>
              <w:jc w:val="center"/>
              <w:rPr>
                <w:rFonts w:cs="Arial"/>
                <w:b/>
                <w:sz w:val="16"/>
                <w:szCs w:val="18"/>
              </w:rPr>
            </w:pPr>
            <w:r w:rsidRPr="00F61F82">
              <w:rPr>
                <w:rFonts w:cs="Arial"/>
                <w:b/>
                <w:sz w:val="16"/>
                <w:szCs w:val="18"/>
              </w:rPr>
              <w:t xml:space="preserve">долл. США/сум </w:t>
            </w:r>
            <w:proofErr w:type="spellStart"/>
            <w:r w:rsidRPr="00F61F82">
              <w:rPr>
                <w:rFonts w:cs="Arial"/>
                <w:b/>
                <w:sz w:val="16"/>
                <w:szCs w:val="18"/>
              </w:rPr>
              <w:t>РУз</w:t>
            </w:r>
            <w:proofErr w:type="spellEnd"/>
            <w:r w:rsidRPr="00F61F82">
              <w:rPr>
                <w:rFonts w:cs="Arial"/>
                <w:b/>
                <w:sz w:val="16"/>
                <w:szCs w:val="18"/>
              </w:rPr>
              <w:t>*</w:t>
            </w:r>
          </w:p>
        </w:tc>
        <w:tc>
          <w:tcPr>
            <w:tcW w:w="1843" w:type="dxa"/>
          </w:tcPr>
          <w:p w14:paraId="0F5A41EA" w14:textId="6B0F68A7" w:rsidR="0058047A" w:rsidRPr="00F61F82" w:rsidRDefault="0058047A" w:rsidP="00FB0FC4">
            <w:pPr>
              <w:tabs>
                <w:tab w:val="left" w:pos="0"/>
              </w:tabs>
              <w:jc w:val="center"/>
              <w:rPr>
                <w:sz w:val="16"/>
                <w:szCs w:val="18"/>
              </w:rPr>
            </w:pPr>
            <w:r w:rsidRPr="00F61F82">
              <w:rPr>
                <w:rFonts w:cs="Arial"/>
                <w:b/>
                <w:sz w:val="16"/>
                <w:szCs w:val="18"/>
              </w:rPr>
              <w:t xml:space="preserve">Стоимость (с учетом НДС/НДС не облагается </w:t>
            </w:r>
            <w:r w:rsidR="00FB0FC4" w:rsidRPr="00F61F82">
              <w:rPr>
                <w:rStyle w:val="a9"/>
                <w:rFonts w:cs="Arial"/>
                <w:b/>
                <w:sz w:val="16"/>
                <w:szCs w:val="18"/>
              </w:rPr>
              <w:t>1</w:t>
            </w:r>
            <w:r w:rsidRPr="00F61F82">
              <w:rPr>
                <w:rFonts w:cs="Arial"/>
                <w:b/>
                <w:sz w:val="16"/>
                <w:szCs w:val="18"/>
              </w:rPr>
              <w:t xml:space="preserve">), долл. США/сум </w:t>
            </w:r>
            <w:proofErr w:type="spellStart"/>
            <w:r w:rsidRPr="00F61F82">
              <w:rPr>
                <w:rFonts w:cs="Arial"/>
                <w:b/>
                <w:sz w:val="16"/>
                <w:szCs w:val="18"/>
              </w:rPr>
              <w:t>РУз</w:t>
            </w:r>
            <w:proofErr w:type="spellEnd"/>
            <w:r w:rsidRPr="00F61F82">
              <w:rPr>
                <w:rFonts w:cs="Arial"/>
                <w:b/>
                <w:sz w:val="16"/>
                <w:szCs w:val="18"/>
              </w:rPr>
              <w:t>*</w:t>
            </w:r>
          </w:p>
        </w:tc>
      </w:tr>
      <w:tr w:rsidR="00374E91" w:rsidRPr="00C21E3B" w14:paraId="7CE7D62A" w14:textId="77777777" w:rsidTr="00A1043E">
        <w:trPr>
          <w:trHeight w:val="119"/>
        </w:trPr>
        <w:tc>
          <w:tcPr>
            <w:tcW w:w="426" w:type="dxa"/>
          </w:tcPr>
          <w:p w14:paraId="43099119" w14:textId="77777777" w:rsidR="0058047A" w:rsidRPr="00C21E3B" w:rsidRDefault="0058047A" w:rsidP="00987B99">
            <w:pPr>
              <w:tabs>
                <w:tab w:val="left" w:pos="0"/>
              </w:tabs>
              <w:jc w:val="center"/>
              <w:rPr>
                <w:rFonts w:cs="Arial"/>
                <w:bCs/>
                <w:sz w:val="16"/>
                <w:szCs w:val="20"/>
              </w:rPr>
            </w:pPr>
            <w:r w:rsidRPr="00C21E3B">
              <w:rPr>
                <w:rFonts w:cs="Arial"/>
                <w:bCs/>
                <w:sz w:val="16"/>
                <w:szCs w:val="20"/>
              </w:rPr>
              <w:t>1</w:t>
            </w:r>
          </w:p>
        </w:tc>
        <w:tc>
          <w:tcPr>
            <w:tcW w:w="4111" w:type="dxa"/>
          </w:tcPr>
          <w:p w14:paraId="6110337D" w14:textId="77777777" w:rsidR="0058047A" w:rsidRPr="00C21E3B" w:rsidRDefault="0058047A" w:rsidP="00987B99">
            <w:pPr>
              <w:tabs>
                <w:tab w:val="left" w:pos="0"/>
              </w:tabs>
              <w:jc w:val="center"/>
              <w:rPr>
                <w:rFonts w:cs="Arial"/>
                <w:bCs/>
                <w:sz w:val="16"/>
                <w:szCs w:val="20"/>
              </w:rPr>
            </w:pPr>
            <w:r w:rsidRPr="00C21E3B">
              <w:rPr>
                <w:rFonts w:cs="Arial"/>
                <w:bCs/>
                <w:sz w:val="16"/>
                <w:szCs w:val="20"/>
              </w:rPr>
              <w:t>2</w:t>
            </w:r>
          </w:p>
        </w:tc>
        <w:tc>
          <w:tcPr>
            <w:tcW w:w="850" w:type="dxa"/>
          </w:tcPr>
          <w:p w14:paraId="45942038" w14:textId="77777777" w:rsidR="0058047A" w:rsidRPr="00C21E3B" w:rsidRDefault="0058047A" w:rsidP="00987B99">
            <w:pPr>
              <w:tabs>
                <w:tab w:val="left" w:pos="0"/>
              </w:tabs>
              <w:jc w:val="center"/>
              <w:rPr>
                <w:rFonts w:cs="Arial"/>
                <w:bCs/>
                <w:sz w:val="16"/>
                <w:szCs w:val="20"/>
              </w:rPr>
            </w:pPr>
            <w:r w:rsidRPr="00C21E3B">
              <w:rPr>
                <w:rFonts w:cs="Arial"/>
                <w:bCs/>
                <w:sz w:val="16"/>
                <w:szCs w:val="20"/>
              </w:rPr>
              <w:t>3</w:t>
            </w:r>
          </w:p>
        </w:tc>
        <w:tc>
          <w:tcPr>
            <w:tcW w:w="851" w:type="dxa"/>
          </w:tcPr>
          <w:p w14:paraId="5EA4EE11" w14:textId="77777777" w:rsidR="0058047A" w:rsidRPr="00C21E3B" w:rsidRDefault="0058047A" w:rsidP="00987B99">
            <w:pPr>
              <w:tabs>
                <w:tab w:val="left" w:pos="0"/>
              </w:tabs>
              <w:jc w:val="center"/>
              <w:rPr>
                <w:rFonts w:cs="Arial"/>
                <w:bCs/>
                <w:sz w:val="16"/>
                <w:szCs w:val="20"/>
              </w:rPr>
            </w:pPr>
            <w:r w:rsidRPr="00C21E3B">
              <w:rPr>
                <w:rFonts w:cs="Arial"/>
                <w:bCs/>
                <w:sz w:val="16"/>
                <w:szCs w:val="20"/>
              </w:rPr>
              <w:t>4</w:t>
            </w:r>
          </w:p>
        </w:tc>
        <w:tc>
          <w:tcPr>
            <w:tcW w:w="1842" w:type="dxa"/>
          </w:tcPr>
          <w:p w14:paraId="784DE753" w14:textId="77777777" w:rsidR="0058047A" w:rsidRPr="00C21E3B" w:rsidRDefault="0058047A" w:rsidP="00987B99">
            <w:pPr>
              <w:tabs>
                <w:tab w:val="left" w:pos="0"/>
              </w:tabs>
              <w:jc w:val="center"/>
              <w:rPr>
                <w:rFonts w:cs="Arial"/>
                <w:bCs/>
                <w:sz w:val="16"/>
                <w:szCs w:val="20"/>
              </w:rPr>
            </w:pPr>
            <w:r w:rsidRPr="00C21E3B">
              <w:rPr>
                <w:rFonts w:cs="Arial"/>
                <w:bCs/>
                <w:sz w:val="16"/>
                <w:szCs w:val="20"/>
              </w:rPr>
              <w:t>5</w:t>
            </w:r>
          </w:p>
        </w:tc>
        <w:tc>
          <w:tcPr>
            <w:tcW w:w="1843" w:type="dxa"/>
          </w:tcPr>
          <w:p w14:paraId="0CE9B595" w14:textId="6E7D20B9" w:rsidR="0058047A" w:rsidRPr="00C21E3B" w:rsidRDefault="00A1043E" w:rsidP="00987B99">
            <w:pPr>
              <w:tabs>
                <w:tab w:val="left" w:pos="0"/>
              </w:tabs>
              <w:jc w:val="center"/>
              <w:rPr>
                <w:rFonts w:cs="Arial"/>
                <w:bCs/>
                <w:sz w:val="16"/>
                <w:szCs w:val="20"/>
              </w:rPr>
            </w:pPr>
            <w:r>
              <w:rPr>
                <w:rFonts w:cs="Arial"/>
                <w:bCs/>
                <w:sz w:val="16"/>
                <w:szCs w:val="20"/>
              </w:rPr>
              <w:t>6</w:t>
            </w:r>
          </w:p>
        </w:tc>
      </w:tr>
      <w:tr w:rsidR="00F61F82" w:rsidRPr="00C21E3B" w14:paraId="428DC3F5" w14:textId="77777777" w:rsidTr="00F61F82">
        <w:trPr>
          <w:trHeight w:val="230"/>
        </w:trPr>
        <w:tc>
          <w:tcPr>
            <w:tcW w:w="426" w:type="dxa"/>
          </w:tcPr>
          <w:p w14:paraId="150E4621" w14:textId="7FAEF143" w:rsidR="00F61F82" w:rsidRPr="00F61F82" w:rsidRDefault="00F61F82" w:rsidP="00987B99">
            <w:pPr>
              <w:tabs>
                <w:tab w:val="left" w:pos="0"/>
              </w:tabs>
              <w:jc w:val="center"/>
              <w:rPr>
                <w:rFonts w:cs="Arial"/>
                <w:bCs/>
                <w:sz w:val="16"/>
                <w:szCs w:val="20"/>
                <w:lang w:val="en-US"/>
              </w:rPr>
            </w:pPr>
            <w:r>
              <w:rPr>
                <w:rFonts w:cs="Arial"/>
                <w:bCs/>
                <w:sz w:val="16"/>
                <w:szCs w:val="20"/>
                <w:lang w:val="en-US"/>
              </w:rPr>
              <w:t>I</w:t>
            </w:r>
          </w:p>
        </w:tc>
        <w:tc>
          <w:tcPr>
            <w:tcW w:w="4111" w:type="dxa"/>
          </w:tcPr>
          <w:p w14:paraId="5FA51470" w14:textId="0185F3FB" w:rsidR="00F61F82" w:rsidRPr="00F61F82" w:rsidRDefault="00F61F82" w:rsidP="00987B99">
            <w:pPr>
              <w:tabs>
                <w:tab w:val="left" w:pos="0"/>
              </w:tabs>
              <w:jc w:val="center"/>
              <w:rPr>
                <w:rFonts w:cs="Arial"/>
                <w:b/>
                <w:sz w:val="16"/>
                <w:szCs w:val="20"/>
              </w:rPr>
            </w:pPr>
            <w:r w:rsidRPr="00F61F82">
              <w:rPr>
                <w:rFonts w:cs="Arial"/>
                <w:b/>
                <w:szCs w:val="24"/>
              </w:rPr>
              <w:t>Основной вариант – срок поддержки 12 месяцев</w:t>
            </w:r>
          </w:p>
        </w:tc>
        <w:tc>
          <w:tcPr>
            <w:tcW w:w="850" w:type="dxa"/>
          </w:tcPr>
          <w:p w14:paraId="5B0DEC38" w14:textId="77777777" w:rsidR="00F61F82" w:rsidRPr="00C21E3B" w:rsidRDefault="00F61F82" w:rsidP="00987B99">
            <w:pPr>
              <w:tabs>
                <w:tab w:val="left" w:pos="0"/>
              </w:tabs>
              <w:jc w:val="center"/>
              <w:rPr>
                <w:rFonts w:cs="Arial"/>
                <w:bCs/>
                <w:sz w:val="16"/>
                <w:szCs w:val="20"/>
              </w:rPr>
            </w:pPr>
          </w:p>
        </w:tc>
        <w:tc>
          <w:tcPr>
            <w:tcW w:w="851" w:type="dxa"/>
          </w:tcPr>
          <w:p w14:paraId="402C10E3" w14:textId="77777777" w:rsidR="00F61F82" w:rsidRPr="00C21E3B" w:rsidRDefault="00F61F82" w:rsidP="00987B99">
            <w:pPr>
              <w:tabs>
                <w:tab w:val="left" w:pos="0"/>
              </w:tabs>
              <w:jc w:val="center"/>
              <w:rPr>
                <w:rFonts w:cs="Arial"/>
                <w:bCs/>
                <w:sz w:val="16"/>
                <w:szCs w:val="20"/>
              </w:rPr>
            </w:pPr>
          </w:p>
        </w:tc>
        <w:tc>
          <w:tcPr>
            <w:tcW w:w="1842" w:type="dxa"/>
          </w:tcPr>
          <w:p w14:paraId="7590A78F" w14:textId="77777777" w:rsidR="00F61F82" w:rsidRPr="00C21E3B" w:rsidRDefault="00F61F82" w:rsidP="00987B99">
            <w:pPr>
              <w:tabs>
                <w:tab w:val="left" w:pos="0"/>
              </w:tabs>
              <w:jc w:val="center"/>
              <w:rPr>
                <w:rFonts w:cs="Arial"/>
                <w:bCs/>
                <w:sz w:val="16"/>
                <w:szCs w:val="20"/>
              </w:rPr>
            </w:pPr>
          </w:p>
        </w:tc>
        <w:tc>
          <w:tcPr>
            <w:tcW w:w="1843" w:type="dxa"/>
          </w:tcPr>
          <w:p w14:paraId="497903A6" w14:textId="77777777" w:rsidR="00F61F82" w:rsidRDefault="00F61F82" w:rsidP="00987B99">
            <w:pPr>
              <w:tabs>
                <w:tab w:val="left" w:pos="0"/>
              </w:tabs>
              <w:jc w:val="center"/>
              <w:rPr>
                <w:rFonts w:cs="Arial"/>
                <w:bCs/>
                <w:sz w:val="16"/>
                <w:szCs w:val="20"/>
              </w:rPr>
            </w:pPr>
          </w:p>
        </w:tc>
      </w:tr>
      <w:tr w:rsidR="00374E91" w:rsidRPr="00A1043E" w14:paraId="44B8EF9E" w14:textId="77777777" w:rsidTr="00A1043E">
        <w:trPr>
          <w:trHeight w:val="543"/>
        </w:trPr>
        <w:tc>
          <w:tcPr>
            <w:tcW w:w="426" w:type="dxa"/>
          </w:tcPr>
          <w:p w14:paraId="650FFC92" w14:textId="77777777" w:rsidR="0058047A" w:rsidRPr="00A1043E" w:rsidRDefault="0058047A" w:rsidP="00987B99">
            <w:pPr>
              <w:tabs>
                <w:tab w:val="left" w:pos="0"/>
              </w:tabs>
              <w:jc w:val="both"/>
              <w:rPr>
                <w:rFonts w:cs="Arial"/>
                <w:bCs/>
                <w:sz w:val="22"/>
              </w:rPr>
            </w:pPr>
            <w:bookmarkStart w:id="2" w:name="_Hlk206676011"/>
            <w:bookmarkStart w:id="3" w:name="_Hlk206709275"/>
            <w:r w:rsidRPr="00A1043E">
              <w:rPr>
                <w:rFonts w:cs="Arial"/>
                <w:bCs/>
                <w:sz w:val="22"/>
              </w:rPr>
              <w:t xml:space="preserve">  1</w:t>
            </w:r>
          </w:p>
        </w:tc>
        <w:tc>
          <w:tcPr>
            <w:tcW w:w="4111" w:type="dxa"/>
          </w:tcPr>
          <w:p w14:paraId="31595BDC" w14:textId="6DBE4E7B" w:rsidR="0058047A" w:rsidRPr="00A1043E" w:rsidRDefault="00A1043E" w:rsidP="004B4B1B">
            <w:pPr>
              <w:rPr>
                <w:rFonts w:cs="Arial"/>
                <w:bCs/>
                <w:iCs/>
                <w:sz w:val="22"/>
              </w:rPr>
            </w:pPr>
            <w:r w:rsidRPr="00A1043E">
              <w:rPr>
                <w:rFonts w:cs="Arial"/>
                <w:sz w:val="22"/>
              </w:rPr>
              <w:t>Т</w:t>
            </w:r>
            <w:r w:rsidR="00FC3316" w:rsidRPr="00A1043E">
              <w:rPr>
                <w:rFonts w:cs="Arial"/>
                <w:sz w:val="22"/>
              </w:rPr>
              <w:t>ехническ</w:t>
            </w:r>
            <w:r w:rsidRPr="00A1043E">
              <w:rPr>
                <w:rFonts w:cs="Arial"/>
                <w:sz w:val="22"/>
              </w:rPr>
              <w:t>ая</w:t>
            </w:r>
            <w:r w:rsidR="00FC3316" w:rsidRPr="00A1043E">
              <w:rPr>
                <w:rFonts w:cs="Arial"/>
                <w:sz w:val="22"/>
              </w:rPr>
              <w:t xml:space="preserve"> поддержки серверного и сетевого оборудования</w:t>
            </w:r>
            <w:r w:rsidRPr="00A1043E">
              <w:rPr>
                <w:rFonts w:cs="Arial"/>
                <w:sz w:val="22"/>
              </w:rPr>
              <w:t xml:space="preserve"> по Лоту 1 на 12 месяцев</w:t>
            </w:r>
          </w:p>
        </w:tc>
        <w:tc>
          <w:tcPr>
            <w:tcW w:w="850" w:type="dxa"/>
            <w:vAlign w:val="center"/>
          </w:tcPr>
          <w:p w14:paraId="4C25D333" w14:textId="2D7E6F22" w:rsidR="0058047A" w:rsidRPr="00A1043E" w:rsidRDefault="00A1043E" w:rsidP="00ED61CB">
            <w:pPr>
              <w:tabs>
                <w:tab w:val="left" w:pos="0"/>
              </w:tabs>
              <w:ind w:right="-107"/>
              <w:jc w:val="center"/>
              <w:rPr>
                <w:rFonts w:cs="Arial"/>
                <w:bCs/>
                <w:sz w:val="22"/>
              </w:rPr>
            </w:pPr>
            <w:r w:rsidRPr="00A1043E">
              <w:rPr>
                <w:rFonts w:cs="Arial"/>
                <w:bCs/>
                <w:sz w:val="22"/>
              </w:rPr>
              <w:t>месяц</w:t>
            </w:r>
          </w:p>
        </w:tc>
        <w:tc>
          <w:tcPr>
            <w:tcW w:w="851" w:type="dxa"/>
            <w:shd w:val="clear" w:color="auto" w:fill="EAF1DD" w:themeFill="accent3" w:themeFillTint="33"/>
            <w:vAlign w:val="center"/>
          </w:tcPr>
          <w:p w14:paraId="622421EB" w14:textId="3D63C413" w:rsidR="0058047A" w:rsidRPr="00A1043E" w:rsidRDefault="00A1043E" w:rsidP="00987B99">
            <w:pPr>
              <w:tabs>
                <w:tab w:val="left" w:pos="0"/>
              </w:tabs>
              <w:jc w:val="center"/>
              <w:rPr>
                <w:rFonts w:cs="Arial"/>
                <w:bCs/>
                <w:sz w:val="22"/>
              </w:rPr>
            </w:pPr>
            <w:r w:rsidRPr="00A1043E">
              <w:rPr>
                <w:rFonts w:cs="Arial"/>
                <w:bCs/>
                <w:i/>
                <w:iCs/>
                <w:sz w:val="22"/>
              </w:rPr>
              <w:t>12</w:t>
            </w:r>
          </w:p>
        </w:tc>
        <w:tc>
          <w:tcPr>
            <w:tcW w:w="1842" w:type="dxa"/>
            <w:shd w:val="clear" w:color="auto" w:fill="EAF1DD" w:themeFill="accent3" w:themeFillTint="33"/>
            <w:vAlign w:val="center"/>
          </w:tcPr>
          <w:p w14:paraId="1F361EC6" w14:textId="77777777" w:rsidR="0058047A" w:rsidRPr="00F61F82" w:rsidRDefault="0058047A" w:rsidP="00987B99">
            <w:pPr>
              <w:tabs>
                <w:tab w:val="left" w:pos="0"/>
              </w:tabs>
              <w:jc w:val="center"/>
              <w:rPr>
                <w:rFonts w:cs="Arial"/>
                <w:bCs/>
                <w:i/>
                <w:iCs/>
                <w:sz w:val="16"/>
                <w:szCs w:val="16"/>
                <w:highlight w:val="darkGray"/>
              </w:rPr>
            </w:pPr>
            <w:r w:rsidRPr="00F61F8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1AD6FD1D" w14:textId="77777777" w:rsidR="0058047A" w:rsidRPr="00F61F82" w:rsidRDefault="0058047A" w:rsidP="00987B99">
            <w:pPr>
              <w:tabs>
                <w:tab w:val="left" w:pos="0"/>
              </w:tabs>
              <w:jc w:val="center"/>
              <w:rPr>
                <w:rFonts w:cs="Arial"/>
                <w:bCs/>
                <w:i/>
                <w:iCs/>
                <w:sz w:val="16"/>
                <w:szCs w:val="16"/>
                <w:highlight w:val="darkGray"/>
              </w:rPr>
            </w:pPr>
            <w:r w:rsidRPr="00F61F82">
              <w:rPr>
                <w:rFonts w:cs="Arial"/>
                <w:bCs/>
                <w:i/>
                <w:iCs/>
                <w:sz w:val="16"/>
                <w:szCs w:val="16"/>
                <w:highlight w:val="darkGray"/>
              </w:rPr>
              <w:t>Заполняется Участником</w:t>
            </w:r>
          </w:p>
        </w:tc>
      </w:tr>
      <w:bookmarkEnd w:id="2"/>
      <w:tr w:rsidR="00A1043E" w:rsidRPr="00A1043E" w14:paraId="6395D40F" w14:textId="77777777" w:rsidTr="00A1043E">
        <w:trPr>
          <w:trHeight w:val="543"/>
        </w:trPr>
        <w:tc>
          <w:tcPr>
            <w:tcW w:w="426" w:type="dxa"/>
          </w:tcPr>
          <w:p w14:paraId="3B9302FF" w14:textId="2BE72904" w:rsidR="00A1043E" w:rsidRPr="00A1043E" w:rsidRDefault="00A1043E" w:rsidP="00A1043E">
            <w:pPr>
              <w:tabs>
                <w:tab w:val="left" w:pos="0"/>
              </w:tabs>
              <w:jc w:val="both"/>
              <w:rPr>
                <w:rFonts w:cs="Arial"/>
                <w:bCs/>
                <w:sz w:val="22"/>
              </w:rPr>
            </w:pPr>
            <w:r w:rsidRPr="00A1043E">
              <w:rPr>
                <w:rFonts w:cs="Arial"/>
                <w:bCs/>
                <w:sz w:val="22"/>
              </w:rPr>
              <w:t>2</w:t>
            </w:r>
          </w:p>
        </w:tc>
        <w:tc>
          <w:tcPr>
            <w:tcW w:w="4111" w:type="dxa"/>
          </w:tcPr>
          <w:p w14:paraId="11E6D199" w14:textId="2DBA407B" w:rsidR="00A1043E" w:rsidRPr="00A1043E" w:rsidRDefault="00A1043E" w:rsidP="00A1043E">
            <w:pPr>
              <w:rPr>
                <w:rFonts w:cs="Arial"/>
                <w:sz w:val="22"/>
              </w:rPr>
            </w:pPr>
            <w:r w:rsidRPr="00A1043E">
              <w:rPr>
                <w:rFonts w:cs="Arial"/>
                <w:sz w:val="22"/>
              </w:rPr>
              <w:t xml:space="preserve">Техническая поддержки серверного и сетевого оборудования по Лоту </w:t>
            </w:r>
            <w:r w:rsidRPr="00A1043E">
              <w:rPr>
                <w:rFonts w:cs="Arial"/>
                <w:sz w:val="22"/>
              </w:rPr>
              <w:t>2</w:t>
            </w:r>
            <w:r w:rsidRPr="00A1043E">
              <w:rPr>
                <w:rFonts w:cs="Arial"/>
                <w:sz w:val="22"/>
              </w:rPr>
              <w:t xml:space="preserve"> на 12 месяцев</w:t>
            </w:r>
          </w:p>
        </w:tc>
        <w:tc>
          <w:tcPr>
            <w:tcW w:w="850" w:type="dxa"/>
            <w:vAlign w:val="center"/>
          </w:tcPr>
          <w:p w14:paraId="5F038FB4" w14:textId="5FABE809" w:rsidR="00A1043E" w:rsidRPr="00A1043E" w:rsidRDefault="00A1043E" w:rsidP="00A1043E">
            <w:pPr>
              <w:tabs>
                <w:tab w:val="left" w:pos="0"/>
              </w:tabs>
              <w:ind w:right="-107"/>
              <w:jc w:val="center"/>
              <w:rPr>
                <w:rFonts w:cs="Arial"/>
                <w:bCs/>
                <w:sz w:val="22"/>
              </w:rPr>
            </w:pPr>
            <w:r w:rsidRPr="00A1043E">
              <w:rPr>
                <w:rFonts w:cs="Arial"/>
                <w:bCs/>
                <w:sz w:val="22"/>
              </w:rPr>
              <w:t>месяц</w:t>
            </w:r>
          </w:p>
        </w:tc>
        <w:tc>
          <w:tcPr>
            <w:tcW w:w="851" w:type="dxa"/>
            <w:shd w:val="clear" w:color="auto" w:fill="EAF1DD" w:themeFill="accent3" w:themeFillTint="33"/>
            <w:vAlign w:val="center"/>
          </w:tcPr>
          <w:p w14:paraId="26ACE447" w14:textId="60F180CD" w:rsidR="00A1043E" w:rsidRPr="00A1043E" w:rsidRDefault="00A1043E" w:rsidP="00A1043E">
            <w:pPr>
              <w:tabs>
                <w:tab w:val="left" w:pos="0"/>
              </w:tabs>
              <w:jc w:val="center"/>
              <w:rPr>
                <w:rFonts w:cs="Arial"/>
                <w:bCs/>
                <w:i/>
                <w:iCs/>
                <w:sz w:val="22"/>
              </w:rPr>
            </w:pPr>
            <w:r w:rsidRPr="00A1043E">
              <w:rPr>
                <w:rFonts w:cs="Arial"/>
                <w:bCs/>
                <w:i/>
                <w:iCs/>
                <w:sz w:val="22"/>
              </w:rPr>
              <w:t>12</w:t>
            </w:r>
          </w:p>
        </w:tc>
        <w:tc>
          <w:tcPr>
            <w:tcW w:w="1842" w:type="dxa"/>
            <w:shd w:val="clear" w:color="auto" w:fill="EAF1DD" w:themeFill="accent3" w:themeFillTint="33"/>
            <w:vAlign w:val="center"/>
          </w:tcPr>
          <w:p w14:paraId="51BE433F" w14:textId="32A80F30" w:rsidR="00A1043E" w:rsidRPr="00F61F82" w:rsidRDefault="00A1043E" w:rsidP="00A1043E">
            <w:pPr>
              <w:tabs>
                <w:tab w:val="left" w:pos="0"/>
              </w:tabs>
              <w:jc w:val="center"/>
              <w:rPr>
                <w:rFonts w:cs="Arial"/>
                <w:bCs/>
                <w:i/>
                <w:iCs/>
                <w:sz w:val="16"/>
                <w:szCs w:val="16"/>
                <w:highlight w:val="darkGray"/>
              </w:rPr>
            </w:pPr>
            <w:r w:rsidRPr="00F61F8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0B269E5C" w14:textId="745B81CC" w:rsidR="00A1043E" w:rsidRPr="00F61F82" w:rsidRDefault="00A1043E" w:rsidP="00A1043E">
            <w:pPr>
              <w:tabs>
                <w:tab w:val="left" w:pos="0"/>
              </w:tabs>
              <w:jc w:val="center"/>
              <w:rPr>
                <w:rFonts w:cs="Arial"/>
                <w:bCs/>
                <w:i/>
                <w:iCs/>
                <w:sz w:val="16"/>
                <w:szCs w:val="16"/>
                <w:highlight w:val="darkGray"/>
              </w:rPr>
            </w:pPr>
            <w:r w:rsidRPr="00F61F82">
              <w:rPr>
                <w:rFonts w:cs="Arial"/>
                <w:bCs/>
                <w:i/>
                <w:iCs/>
                <w:sz w:val="16"/>
                <w:szCs w:val="16"/>
                <w:highlight w:val="darkGray"/>
              </w:rPr>
              <w:t>Заполняется Участником</w:t>
            </w:r>
          </w:p>
        </w:tc>
      </w:tr>
      <w:tr w:rsidR="00A1043E" w:rsidRPr="00C21E3B" w14:paraId="43380A15" w14:textId="77777777" w:rsidTr="00A1043E">
        <w:trPr>
          <w:trHeight w:val="355"/>
        </w:trPr>
        <w:tc>
          <w:tcPr>
            <w:tcW w:w="426" w:type="dxa"/>
          </w:tcPr>
          <w:p w14:paraId="6C773CFC" w14:textId="5B1A99D5" w:rsidR="00A1043E" w:rsidRPr="00C21E3B" w:rsidRDefault="00A1043E" w:rsidP="00A1043E">
            <w:pPr>
              <w:tabs>
                <w:tab w:val="left" w:pos="0"/>
              </w:tabs>
              <w:jc w:val="both"/>
              <w:rPr>
                <w:rFonts w:cs="Arial"/>
                <w:bCs/>
                <w:szCs w:val="20"/>
              </w:rPr>
            </w:pPr>
          </w:p>
        </w:tc>
        <w:tc>
          <w:tcPr>
            <w:tcW w:w="4111" w:type="dxa"/>
          </w:tcPr>
          <w:p w14:paraId="356B797F" w14:textId="77777777" w:rsidR="00A1043E" w:rsidRPr="00C21E3B" w:rsidRDefault="00A1043E" w:rsidP="00A1043E">
            <w:pPr>
              <w:tabs>
                <w:tab w:val="left" w:pos="0"/>
              </w:tabs>
              <w:rPr>
                <w:rFonts w:cs="Arial"/>
                <w:bCs/>
                <w:i/>
                <w:iCs/>
                <w:szCs w:val="20"/>
              </w:rPr>
            </w:pPr>
            <w:r w:rsidRPr="00C21E3B">
              <w:rPr>
                <w:rFonts w:cs="Arial"/>
                <w:b/>
                <w:szCs w:val="20"/>
              </w:rPr>
              <w:t>ИТОГО</w:t>
            </w:r>
          </w:p>
        </w:tc>
        <w:tc>
          <w:tcPr>
            <w:tcW w:w="850" w:type="dxa"/>
          </w:tcPr>
          <w:p w14:paraId="7720D0FA" w14:textId="77777777" w:rsidR="00A1043E" w:rsidRPr="00C21E3B" w:rsidRDefault="00A1043E" w:rsidP="00A1043E">
            <w:pPr>
              <w:tabs>
                <w:tab w:val="left" w:pos="0"/>
              </w:tabs>
              <w:jc w:val="center"/>
              <w:rPr>
                <w:rFonts w:cs="Arial"/>
                <w:bCs/>
                <w:szCs w:val="20"/>
              </w:rPr>
            </w:pPr>
          </w:p>
        </w:tc>
        <w:tc>
          <w:tcPr>
            <w:tcW w:w="851" w:type="dxa"/>
          </w:tcPr>
          <w:p w14:paraId="40FE10D7" w14:textId="77777777" w:rsidR="00A1043E" w:rsidRPr="00C21E3B" w:rsidRDefault="00A1043E" w:rsidP="00A1043E">
            <w:pPr>
              <w:tabs>
                <w:tab w:val="left" w:pos="0"/>
              </w:tabs>
              <w:jc w:val="center"/>
              <w:rPr>
                <w:rFonts w:cs="Arial"/>
                <w:bCs/>
                <w:szCs w:val="20"/>
              </w:rPr>
            </w:pPr>
          </w:p>
        </w:tc>
        <w:tc>
          <w:tcPr>
            <w:tcW w:w="1842" w:type="dxa"/>
            <w:shd w:val="clear" w:color="auto" w:fill="EAF1DD" w:themeFill="accent3" w:themeFillTint="33"/>
            <w:vAlign w:val="center"/>
          </w:tcPr>
          <w:p w14:paraId="6DD8D20F" w14:textId="758F5562" w:rsidR="00A1043E" w:rsidRPr="00F61F82" w:rsidRDefault="00A1043E" w:rsidP="00A1043E">
            <w:pPr>
              <w:tabs>
                <w:tab w:val="left" w:pos="0"/>
              </w:tabs>
              <w:jc w:val="both"/>
              <w:rPr>
                <w:rFonts w:cs="Arial"/>
                <w:bCs/>
                <w:i/>
                <w:iCs/>
                <w:sz w:val="16"/>
                <w:szCs w:val="16"/>
              </w:rPr>
            </w:pPr>
            <w:r w:rsidRPr="00F61F8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2F2BED36" w14:textId="16CB8E8F" w:rsidR="00A1043E" w:rsidRPr="00F61F82" w:rsidRDefault="00A1043E" w:rsidP="00A1043E">
            <w:pPr>
              <w:tabs>
                <w:tab w:val="left" w:pos="0"/>
              </w:tabs>
              <w:jc w:val="both"/>
              <w:rPr>
                <w:rFonts w:cs="Arial"/>
                <w:bCs/>
                <w:i/>
                <w:iCs/>
                <w:sz w:val="16"/>
                <w:szCs w:val="16"/>
              </w:rPr>
            </w:pPr>
            <w:r w:rsidRPr="00F61F82">
              <w:rPr>
                <w:rFonts w:cs="Arial"/>
                <w:bCs/>
                <w:i/>
                <w:iCs/>
                <w:sz w:val="16"/>
                <w:szCs w:val="16"/>
                <w:highlight w:val="darkGray"/>
              </w:rPr>
              <w:t>Заполняется Участником</w:t>
            </w:r>
          </w:p>
        </w:tc>
      </w:tr>
      <w:tr w:rsidR="00F61F82" w:rsidRPr="00C21E3B" w14:paraId="6C1BFAA4" w14:textId="77777777" w:rsidTr="00A1043E">
        <w:trPr>
          <w:trHeight w:val="355"/>
        </w:trPr>
        <w:tc>
          <w:tcPr>
            <w:tcW w:w="426" w:type="dxa"/>
          </w:tcPr>
          <w:p w14:paraId="08350C08" w14:textId="40B6501D" w:rsidR="00F61F82" w:rsidRPr="00F61F82" w:rsidRDefault="00F61F82" w:rsidP="00A1043E">
            <w:pPr>
              <w:tabs>
                <w:tab w:val="left" w:pos="0"/>
              </w:tabs>
              <w:jc w:val="both"/>
              <w:rPr>
                <w:rFonts w:cs="Arial"/>
                <w:bCs/>
                <w:szCs w:val="20"/>
                <w:lang w:val="en-US"/>
              </w:rPr>
            </w:pPr>
            <w:bookmarkStart w:id="4" w:name="_Hlk206709293"/>
            <w:bookmarkEnd w:id="3"/>
            <w:r>
              <w:rPr>
                <w:rFonts w:cs="Arial"/>
                <w:bCs/>
                <w:szCs w:val="20"/>
                <w:lang w:val="en-US"/>
              </w:rPr>
              <w:t>II</w:t>
            </w:r>
          </w:p>
        </w:tc>
        <w:tc>
          <w:tcPr>
            <w:tcW w:w="4111" w:type="dxa"/>
          </w:tcPr>
          <w:p w14:paraId="761B3DA9" w14:textId="6BF004F8" w:rsidR="00F61F82" w:rsidRPr="00C21E3B" w:rsidRDefault="00F61F82" w:rsidP="00A1043E">
            <w:pPr>
              <w:tabs>
                <w:tab w:val="left" w:pos="0"/>
              </w:tabs>
              <w:rPr>
                <w:rFonts w:cs="Arial"/>
                <w:b/>
                <w:szCs w:val="20"/>
              </w:rPr>
            </w:pPr>
            <w:r>
              <w:rPr>
                <w:rFonts w:cs="Arial"/>
                <w:b/>
                <w:szCs w:val="20"/>
              </w:rPr>
              <w:t>Дополнительный вариант ТП 2 года</w:t>
            </w:r>
          </w:p>
        </w:tc>
        <w:tc>
          <w:tcPr>
            <w:tcW w:w="850" w:type="dxa"/>
          </w:tcPr>
          <w:p w14:paraId="0E19636D" w14:textId="77777777" w:rsidR="00F61F82" w:rsidRPr="00C21E3B" w:rsidRDefault="00F61F82" w:rsidP="00A1043E">
            <w:pPr>
              <w:tabs>
                <w:tab w:val="left" w:pos="0"/>
              </w:tabs>
              <w:jc w:val="center"/>
              <w:rPr>
                <w:rFonts w:cs="Arial"/>
                <w:bCs/>
                <w:szCs w:val="20"/>
              </w:rPr>
            </w:pPr>
          </w:p>
        </w:tc>
        <w:tc>
          <w:tcPr>
            <w:tcW w:w="851" w:type="dxa"/>
          </w:tcPr>
          <w:p w14:paraId="7F07F6C7" w14:textId="77777777" w:rsidR="00F61F82" w:rsidRPr="00C21E3B" w:rsidRDefault="00F61F82" w:rsidP="00A1043E">
            <w:pPr>
              <w:tabs>
                <w:tab w:val="left" w:pos="0"/>
              </w:tabs>
              <w:jc w:val="center"/>
              <w:rPr>
                <w:rFonts w:cs="Arial"/>
                <w:bCs/>
                <w:szCs w:val="20"/>
              </w:rPr>
            </w:pPr>
          </w:p>
        </w:tc>
        <w:tc>
          <w:tcPr>
            <w:tcW w:w="1842" w:type="dxa"/>
            <w:shd w:val="clear" w:color="auto" w:fill="EAF1DD" w:themeFill="accent3" w:themeFillTint="33"/>
            <w:vAlign w:val="center"/>
          </w:tcPr>
          <w:p w14:paraId="6F933A9C" w14:textId="77777777" w:rsidR="00F61F82" w:rsidRPr="00F61F82" w:rsidRDefault="00F61F82" w:rsidP="00A1043E">
            <w:pPr>
              <w:tabs>
                <w:tab w:val="left" w:pos="0"/>
              </w:tabs>
              <w:jc w:val="both"/>
              <w:rPr>
                <w:rFonts w:cs="Arial"/>
                <w:bCs/>
                <w:i/>
                <w:iCs/>
                <w:sz w:val="16"/>
                <w:szCs w:val="16"/>
                <w:highlight w:val="darkGray"/>
              </w:rPr>
            </w:pPr>
          </w:p>
        </w:tc>
        <w:tc>
          <w:tcPr>
            <w:tcW w:w="1843" w:type="dxa"/>
            <w:shd w:val="clear" w:color="auto" w:fill="EAF1DD" w:themeFill="accent3" w:themeFillTint="33"/>
            <w:vAlign w:val="center"/>
          </w:tcPr>
          <w:p w14:paraId="7E3C587F" w14:textId="77777777" w:rsidR="00F61F82" w:rsidRPr="00F61F82" w:rsidRDefault="00F61F82" w:rsidP="00A1043E">
            <w:pPr>
              <w:tabs>
                <w:tab w:val="left" w:pos="0"/>
              </w:tabs>
              <w:jc w:val="both"/>
              <w:rPr>
                <w:rFonts w:cs="Arial"/>
                <w:bCs/>
                <w:i/>
                <w:iCs/>
                <w:sz w:val="16"/>
                <w:szCs w:val="16"/>
                <w:highlight w:val="darkGray"/>
              </w:rPr>
            </w:pPr>
          </w:p>
        </w:tc>
      </w:tr>
      <w:tr w:rsidR="00F61F82" w:rsidRPr="00A1043E" w14:paraId="73413516" w14:textId="77777777" w:rsidTr="003C52F5">
        <w:trPr>
          <w:trHeight w:val="543"/>
        </w:trPr>
        <w:tc>
          <w:tcPr>
            <w:tcW w:w="426" w:type="dxa"/>
          </w:tcPr>
          <w:p w14:paraId="2A2DADE6" w14:textId="77777777" w:rsidR="00F61F82" w:rsidRPr="00A1043E" w:rsidRDefault="00F61F82" w:rsidP="003C52F5">
            <w:pPr>
              <w:tabs>
                <w:tab w:val="left" w:pos="0"/>
              </w:tabs>
              <w:jc w:val="both"/>
              <w:rPr>
                <w:rFonts w:cs="Arial"/>
                <w:bCs/>
                <w:sz w:val="22"/>
              </w:rPr>
            </w:pPr>
            <w:r w:rsidRPr="00A1043E">
              <w:rPr>
                <w:rFonts w:cs="Arial"/>
                <w:bCs/>
                <w:sz w:val="22"/>
              </w:rPr>
              <w:t xml:space="preserve">  1</w:t>
            </w:r>
          </w:p>
        </w:tc>
        <w:tc>
          <w:tcPr>
            <w:tcW w:w="4111" w:type="dxa"/>
          </w:tcPr>
          <w:p w14:paraId="35752453" w14:textId="77777777" w:rsidR="00F61F82" w:rsidRPr="00A1043E" w:rsidRDefault="00F61F82" w:rsidP="003C52F5">
            <w:pPr>
              <w:rPr>
                <w:rFonts w:cs="Arial"/>
                <w:bCs/>
                <w:iCs/>
                <w:sz w:val="22"/>
              </w:rPr>
            </w:pPr>
            <w:r w:rsidRPr="00A1043E">
              <w:rPr>
                <w:rFonts w:cs="Arial"/>
                <w:sz w:val="22"/>
              </w:rPr>
              <w:t>Техническая поддержки серверного и сетевого оборудования по Лоту 1 на 12 месяцев</w:t>
            </w:r>
          </w:p>
        </w:tc>
        <w:tc>
          <w:tcPr>
            <w:tcW w:w="850" w:type="dxa"/>
            <w:vAlign w:val="center"/>
          </w:tcPr>
          <w:p w14:paraId="69FF60D6" w14:textId="77777777" w:rsidR="00F61F82" w:rsidRPr="00A1043E" w:rsidRDefault="00F61F82" w:rsidP="003C52F5">
            <w:pPr>
              <w:tabs>
                <w:tab w:val="left" w:pos="0"/>
              </w:tabs>
              <w:ind w:right="-107"/>
              <w:jc w:val="center"/>
              <w:rPr>
                <w:rFonts w:cs="Arial"/>
                <w:bCs/>
                <w:sz w:val="22"/>
              </w:rPr>
            </w:pPr>
            <w:r w:rsidRPr="00A1043E">
              <w:rPr>
                <w:rFonts w:cs="Arial"/>
                <w:bCs/>
                <w:sz w:val="22"/>
              </w:rPr>
              <w:t>месяц</w:t>
            </w:r>
          </w:p>
        </w:tc>
        <w:tc>
          <w:tcPr>
            <w:tcW w:w="851" w:type="dxa"/>
            <w:shd w:val="clear" w:color="auto" w:fill="EAF1DD" w:themeFill="accent3" w:themeFillTint="33"/>
            <w:vAlign w:val="center"/>
          </w:tcPr>
          <w:p w14:paraId="0532E609" w14:textId="77777777" w:rsidR="00F61F82" w:rsidRPr="00A1043E" w:rsidRDefault="00F61F82" w:rsidP="003C52F5">
            <w:pPr>
              <w:tabs>
                <w:tab w:val="left" w:pos="0"/>
              </w:tabs>
              <w:jc w:val="center"/>
              <w:rPr>
                <w:rFonts w:cs="Arial"/>
                <w:bCs/>
                <w:sz w:val="22"/>
              </w:rPr>
            </w:pPr>
            <w:r w:rsidRPr="00A1043E">
              <w:rPr>
                <w:rFonts w:cs="Arial"/>
                <w:bCs/>
                <w:i/>
                <w:iCs/>
                <w:sz w:val="22"/>
              </w:rPr>
              <w:t>12</w:t>
            </w:r>
          </w:p>
        </w:tc>
        <w:tc>
          <w:tcPr>
            <w:tcW w:w="1842" w:type="dxa"/>
            <w:shd w:val="clear" w:color="auto" w:fill="EAF1DD" w:themeFill="accent3" w:themeFillTint="33"/>
            <w:vAlign w:val="center"/>
          </w:tcPr>
          <w:p w14:paraId="0CAF9727" w14:textId="77777777" w:rsidR="00F61F82" w:rsidRPr="00F61F82" w:rsidRDefault="00F61F82" w:rsidP="003C52F5">
            <w:pPr>
              <w:tabs>
                <w:tab w:val="left" w:pos="0"/>
              </w:tabs>
              <w:jc w:val="center"/>
              <w:rPr>
                <w:rFonts w:cs="Arial"/>
                <w:bCs/>
                <w:i/>
                <w:iCs/>
                <w:sz w:val="16"/>
                <w:szCs w:val="16"/>
                <w:highlight w:val="darkGray"/>
              </w:rPr>
            </w:pPr>
            <w:r w:rsidRPr="00F61F8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47466944" w14:textId="77777777" w:rsidR="00F61F82" w:rsidRPr="00F61F82" w:rsidRDefault="00F61F82" w:rsidP="003C52F5">
            <w:pPr>
              <w:tabs>
                <w:tab w:val="left" w:pos="0"/>
              </w:tabs>
              <w:jc w:val="center"/>
              <w:rPr>
                <w:rFonts w:cs="Arial"/>
                <w:bCs/>
                <w:i/>
                <w:iCs/>
                <w:sz w:val="16"/>
                <w:szCs w:val="16"/>
                <w:highlight w:val="darkGray"/>
              </w:rPr>
            </w:pPr>
            <w:r w:rsidRPr="00F61F82">
              <w:rPr>
                <w:rFonts w:cs="Arial"/>
                <w:bCs/>
                <w:i/>
                <w:iCs/>
                <w:sz w:val="16"/>
                <w:szCs w:val="16"/>
                <w:highlight w:val="darkGray"/>
              </w:rPr>
              <w:t>Заполняется Участником</w:t>
            </w:r>
          </w:p>
        </w:tc>
      </w:tr>
      <w:tr w:rsidR="00F61F82" w:rsidRPr="00A1043E" w14:paraId="26FCF532" w14:textId="77777777" w:rsidTr="003C52F5">
        <w:trPr>
          <w:trHeight w:val="543"/>
        </w:trPr>
        <w:tc>
          <w:tcPr>
            <w:tcW w:w="426" w:type="dxa"/>
          </w:tcPr>
          <w:p w14:paraId="279E6F9A" w14:textId="77777777" w:rsidR="00F61F82" w:rsidRPr="00A1043E" w:rsidRDefault="00F61F82" w:rsidP="003C52F5">
            <w:pPr>
              <w:tabs>
                <w:tab w:val="left" w:pos="0"/>
              </w:tabs>
              <w:jc w:val="both"/>
              <w:rPr>
                <w:rFonts w:cs="Arial"/>
                <w:bCs/>
                <w:sz w:val="22"/>
              </w:rPr>
            </w:pPr>
            <w:r w:rsidRPr="00A1043E">
              <w:rPr>
                <w:rFonts w:cs="Arial"/>
                <w:bCs/>
                <w:sz w:val="22"/>
              </w:rPr>
              <w:t>2</w:t>
            </w:r>
          </w:p>
        </w:tc>
        <w:tc>
          <w:tcPr>
            <w:tcW w:w="4111" w:type="dxa"/>
          </w:tcPr>
          <w:p w14:paraId="042C1BEC" w14:textId="77777777" w:rsidR="00F61F82" w:rsidRPr="00A1043E" w:rsidRDefault="00F61F82" w:rsidP="003C52F5">
            <w:pPr>
              <w:rPr>
                <w:rFonts w:cs="Arial"/>
                <w:sz w:val="22"/>
              </w:rPr>
            </w:pPr>
            <w:r w:rsidRPr="00A1043E">
              <w:rPr>
                <w:rFonts w:cs="Arial"/>
                <w:sz w:val="22"/>
              </w:rPr>
              <w:t>Техническая поддержки серверного и сетевого оборудования по Лоту 2 на 12 месяцев</w:t>
            </w:r>
          </w:p>
        </w:tc>
        <w:tc>
          <w:tcPr>
            <w:tcW w:w="850" w:type="dxa"/>
            <w:vAlign w:val="center"/>
          </w:tcPr>
          <w:p w14:paraId="2B37F052" w14:textId="77777777" w:rsidR="00F61F82" w:rsidRPr="00A1043E" w:rsidRDefault="00F61F82" w:rsidP="003C52F5">
            <w:pPr>
              <w:tabs>
                <w:tab w:val="left" w:pos="0"/>
              </w:tabs>
              <w:ind w:right="-107"/>
              <w:jc w:val="center"/>
              <w:rPr>
                <w:rFonts w:cs="Arial"/>
                <w:bCs/>
                <w:sz w:val="22"/>
              </w:rPr>
            </w:pPr>
            <w:r w:rsidRPr="00A1043E">
              <w:rPr>
                <w:rFonts w:cs="Arial"/>
                <w:bCs/>
                <w:sz w:val="22"/>
              </w:rPr>
              <w:t>месяц</w:t>
            </w:r>
          </w:p>
        </w:tc>
        <w:tc>
          <w:tcPr>
            <w:tcW w:w="851" w:type="dxa"/>
            <w:shd w:val="clear" w:color="auto" w:fill="EAF1DD" w:themeFill="accent3" w:themeFillTint="33"/>
            <w:vAlign w:val="center"/>
          </w:tcPr>
          <w:p w14:paraId="1C0B4D7D" w14:textId="77777777" w:rsidR="00F61F82" w:rsidRPr="00A1043E" w:rsidRDefault="00F61F82" w:rsidP="003C52F5">
            <w:pPr>
              <w:tabs>
                <w:tab w:val="left" w:pos="0"/>
              </w:tabs>
              <w:jc w:val="center"/>
              <w:rPr>
                <w:rFonts w:cs="Arial"/>
                <w:bCs/>
                <w:i/>
                <w:iCs/>
                <w:sz w:val="22"/>
              </w:rPr>
            </w:pPr>
            <w:r w:rsidRPr="00A1043E">
              <w:rPr>
                <w:rFonts w:cs="Arial"/>
                <w:bCs/>
                <w:i/>
                <w:iCs/>
                <w:sz w:val="22"/>
              </w:rPr>
              <w:t>12</w:t>
            </w:r>
          </w:p>
        </w:tc>
        <w:tc>
          <w:tcPr>
            <w:tcW w:w="1842" w:type="dxa"/>
            <w:shd w:val="clear" w:color="auto" w:fill="EAF1DD" w:themeFill="accent3" w:themeFillTint="33"/>
            <w:vAlign w:val="center"/>
          </w:tcPr>
          <w:p w14:paraId="78A863C3" w14:textId="77777777" w:rsidR="00F61F82" w:rsidRPr="00F61F82" w:rsidRDefault="00F61F82" w:rsidP="003C52F5">
            <w:pPr>
              <w:tabs>
                <w:tab w:val="left" w:pos="0"/>
              </w:tabs>
              <w:jc w:val="center"/>
              <w:rPr>
                <w:rFonts w:cs="Arial"/>
                <w:bCs/>
                <w:i/>
                <w:iCs/>
                <w:sz w:val="16"/>
                <w:szCs w:val="16"/>
                <w:highlight w:val="darkGray"/>
              </w:rPr>
            </w:pPr>
            <w:r w:rsidRPr="00F61F8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6F08283F" w14:textId="77777777" w:rsidR="00F61F82" w:rsidRPr="00F61F82" w:rsidRDefault="00F61F82" w:rsidP="003C52F5">
            <w:pPr>
              <w:tabs>
                <w:tab w:val="left" w:pos="0"/>
              </w:tabs>
              <w:jc w:val="center"/>
              <w:rPr>
                <w:rFonts w:cs="Arial"/>
                <w:bCs/>
                <w:i/>
                <w:iCs/>
                <w:sz w:val="16"/>
                <w:szCs w:val="16"/>
                <w:highlight w:val="darkGray"/>
              </w:rPr>
            </w:pPr>
            <w:r w:rsidRPr="00F61F82">
              <w:rPr>
                <w:rFonts w:cs="Arial"/>
                <w:bCs/>
                <w:i/>
                <w:iCs/>
                <w:sz w:val="16"/>
                <w:szCs w:val="16"/>
                <w:highlight w:val="darkGray"/>
              </w:rPr>
              <w:t>Заполняется Участником</w:t>
            </w:r>
          </w:p>
        </w:tc>
      </w:tr>
      <w:tr w:rsidR="00F61F82" w:rsidRPr="00A1043E" w14:paraId="13F45573" w14:textId="77777777" w:rsidTr="003C52F5">
        <w:trPr>
          <w:trHeight w:val="355"/>
        </w:trPr>
        <w:tc>
          <w:tcPr>
            <w:tcW w:w="426" w:type="dxa"/>
          </w:tcPr>
          <w:p w14:paraId="51573FD4" w14:textId="77777777" w:rsidR="00F61F82" w:rsidRPr="00C21E3B" w:rsidRDefault="00F61F82" w:rsidP="003C52F5">
            <w:pPr>
              <w:tabs>
                <w:tab w:val="left" w:pos="0"/>
              </w:tabs>
              <w:jc w:val="both"/>
              <w:rPr>
                <w:rFonts w:cs="Arial"/>
                <w:bCs/>
                <w:szCs w:val="20"/>
              </w:rPr>
            </w:pPr>
          </w:p>
        </w:tc>
        <w:tc>
          <w:tcPr>
            <w:tcW w:w="4111" w:type="dxa"/>
          </w:tcPr>
          <w:p w14:paraId="1B38787E" w14:textId="77777777" w:rsidR="00F61F82" w:rsidRPr="00C21E3B" w:rsidRDefault="00F61F82" w:rsidP="003C52F5">
            <w:pPr>
              <w:tabs>
                <w:tab w:val="left" w:pos="0"/>
              </w:tabs>
              <w:rPr>
                <w:rFonts w:cs="Arial"/>
                <w:bCs/>
                <w:i/>
                <w:iCs/>
                <w:szCs w:val="20"/>
              </w:rPr>
            </w:pPr>
            <w:r w:rsidRPr="00C21E3B">
              <w:rPr>
                <w:rFonts w:cs="Arial"/>
                <w:b/>
                <w:szCs w:val="20"/>
              </w:rPr>
              <w:t>ИТОГО</w:t>
            </w:r>
          </w:p>
        </w:tc>
        <w:tc>
          <w:tcPr>
            <w:tcW w:w="850" w:type="dxa"/>
          </w:tcPr>
          <w:p w14:paraId="60733065" w14:textId="77777777" w:rsidR="00F61F82" w:rsidRPr="00C21E3B" w:rsidRDefault="00F61F82" w:rsidP="003C52F5">
            <w:pPr>
              <w:tabs>
                <w:tab w:val="left" w:pos="0"/>
              </w:tabs>
              <w:jc w:val="center"/>
              <w:rPr>
                <w:rFonts w:cs="Arial"/>
                <w:bCs/>
                <w:szCs w:val="20"/>
              </w:rPr>
            </w:pPr>
          </w:p>
        </w:tc>
        <w:tc>
          <w:tcPr>
            <w:tcW w:w="851" w:type="dxa"/>
          </w:tcPr>
          <w:p w14:paraId="3E147C7E" w14:textId="77777777" w:rsidR="00F61F82" w:rsidRPr="00C21E3B" w:rsidRDefault="00F61F82" w:rsidP="003C52F5">
            <w:pPr>
              <w:tabs>
                <w:tab w:val="left" w:pos="0"/>
              </w:tabs>
              <w:jc w:val="center"/>
              <w:rPr>
                <w:rFonts w:cs="Arial"/>
                <w:bCs/>
                <w:szCs w:val="20"/>
              </w:rPr>
            </w:pPr>
          </w:p>
        </w:tc>
        <w:tc>
          <w:tcPr>
            <w:tcW w:w="1842" w:type="dxa"/>
            <w:shd w:val="clear" w:color="auto" w:fill="EAF1DD" w:themeFill="accent3" w:themeFillTint="33"/>
            <w:vAlign w:val="center"/>
          </w:tcPr>
          <w:p w14:paraId="32F8B388" w14:textId="77777777" w:rsidR="00F61F82" w:rsidRPr="00F61F82" w:rsidRDefault="00F61F82" w:rsidP="003C52F5">
            <w:pPr>
              <w:tabs>
                <w:tab w:val="left" w:pos="0"/>
              </w:tabs>
              <w:jc w:val="both"/>
              <w:rPr>
                <w:rFonts w:cs="Arial"/>
                <w:bCs/>
                <w:i/>
                <w:iCs/>
                <w:sz w:val="16"/>
                <w:szCs w:val="16"/>
              </w:rPr>
            </w:pPr>
            <w:r w:rsidRPr="00F61F8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0A0C465F" w14:textId="77777777" w:rsidR="00F61F82" w:rsidRPr="00F61F82" w:rsidRDefault="00F61F82" w:rsidP="003C52F5">
            <w:pPr>
              <w:tabs>
                <w:tab w:val="left" w:pos="0"/>
              </w:tabs>
              <w:jc w:val="both"/>
              <w:rPr>
                <w:rFonts w:cs="Arial"/>
                <w:bCs/>
                <w:i/>
                <w:iCs/>
                <w:sz w:val="16"/>
                <w:szCs w:val="16"/>
              </w:rPr>
            </w:pPr>
            <w:r w:rsidRPr="00F61F82">
              <w:rPr>
                <w:rFonts w:cs="Arial"/>
                <w:bCs/>
                <w:i/>
                <w:iCs/>
                <w:sz w:val="16"/>
                <w:szCs w:val="16"/>
                <w:highlight w:val="darkGray"/>
              </w:rPr>
              <w:t>Заполняется Участником</w:t>
            </w:r>
          </w:p>
        </w:tc>
      </w:tr>
      <w:bookmarkEnd w:id="4"/>
      <w:tr w:rsidR="00F61F82" w:rsidRPr="00C21E3B" w14:paraId="0ED5A6C3" w14:textId="77777777" w:rsidTr="003C52F5">
        <w:trPr>
          <w:trHeight w:val="355"/>
        </w:trPr>
        <w:tc>
          <w:tcPr>
            <w:tcW w:w="426" w:type="dxa"/>
          </w:tcPr>
          <w:p w14:paraId="53E8FF55" w14:textId="259B5FAD" w:rsidR="00F61F82" w:rsidRPr="00F61F82" w:rsidRDefault="00F61F82" w:rsidP="003C52F5">
            <w:pPr>
              <w:tabs>
                <w:tab w:val="left" w:pos="0"/>
              </w:tabs>
              <w:jc w:val="both"/>
              <w:rPr>
                <w:rFonts w:cs="Arial"/>
                <w:bCs/>
                <w:szCs w:val="20"/>
                <w:lang w:val="en-US"/>
              </w:rPr>
            </w:pPr>
            <w:r>
              <w:rPr>
                <w:rFonts w:cs="Arial"/>
                <w:bCs/>
                <w:szCs w:val="20"/>
                <w:lang w:val="en-US"/>
              </w:rPr>
              <w:t>II</w:t>
            </w:r>
            <w:r>
              <w:rPr>
                <w:rFonts w:cs="Arial"/>
                <w:bCs/>
                <w:szCs w:val="20"/>
                <w:lang w:val="en-US"/>
              </w:rPr>
              <w:t>I</w:t>
            </w:r>
          </w:p>
        </w:tc>
        <w:tc>
          <w:tcPr>
            <w:tcW w:w="4111" w:type="dxa"/>
          </w:tcPr>
          <w:p w14:paraId="2C9847CE" w14:textId="01AA5950" w:rsidR="00F61F82" w:rsidRPr="00C21E3B" w:rsidRDefault="00F61F82" w:rsidP="003C52F5">
            <w:pPr>
              <w:tabs>
                <w:tab w:val="left" w:pos="0"/>
              </w:tabs>
              <w:rPr>
                <w:rFonts w:cs="Arial"/>
                <w:b/>
                <w:szCs w:val="20"/>
              </w:rPr>
            </w:pPr>
            <w:r>
              <w:rPr>
                <w:rFonts w:cs="Arial"/>
                <w:b/>
                <w:szCs w:val="20"/>
              </w:rPr>
              <w:t>Дополнительный вариант ТП</w:t>
            </w:r>
            <w:r>
              <w:rPr>
                <w:rFonts w:cs="Arial"/>
                <w:b/>
                <w:szCs w:val="20"/>
                <w:lang w:val="en-US"/>
              </w:rPr>
              <w:t xml:space="preserve"> -</w:t>
            </w:r>
            <w:r>
              <w:rPr>
                <w:rFonts w:cs="Arial"/>
                <w:b/>
                <w:szCs w:val="20"/>
              </w:rPr>
              <w:t xml:space="preserve"> </w:t>
            </w:r>
            <w:r>
              <w:rPr>
                <w:rFonts w:cs="Arial"/>
                <w:b/>
                <w:szCs w:val="20"/>
                <w:lang w:val="en-US"/>
              </w:rPr>
              <w:t>3</w:t>
            </w:r>
            <w:r>
              <w:rPr>
                <w:rFonts w:cs="Arial"/>
                <w:b/>
                <w:szCs w:val="20"/>
              </w:rPr>
              <w:t xml:space="preserve"> года</w:t>
            </w:r>
          </w:p>
        </w:tc>
        <w:tc>
          <w:tcPr>
            <w:tcW w:w="850" w:type="dxa"/>
          </w:tcPr>
          <w:p w14:paraId="69078133" w14:textId="77777777" w:rsidR="00F61F82" w:rsidRPr="00C21E3B" w:rsidRDefault="00F61F82" w:rsidP="003C52F5">
            <w:pPr>
              <w:tabs>
                <w:tab w:val="left" w:pos="0"/>
              </w:tabs>
              <w:jc w:val="center"/>
              <w:rPr>
                <w:rFonts w:cs="Arial"/>
                <w:bCs/>
                <w:szCs w:val="20"/>
              </w:rPr>
            </w:pPr>
          </w:p>
        </w:tc>
        <w:tc>
          <w:tcPr>
            <w:tcW w:w="851" w:type="dxa"/>
          </w:tcPr>
          <w:p w14:paraId="5FF479C9" w14:textId="77777777" w:rsidR="00F61F82" w:rsidRPr="00C21E3B" w:rsidRDefault="00F61F82" w:rsidP="003C52F5">
            <w:pPr>
              <w:tabs>
                <w:tab w:val="left" w:pos="0"/>
              </w:tabs>
              <w:jc w:val="center"/>
              <w:rPr>
                <w:rFonts w:cs="Arial"/>
                <w:bCs/>
                <w:szCs w:val="20"/>
              </w:rPr>
            </w:pPr>
          </w:p>
        </w:tc>
        <w:tc>
          <w:tcPr>
            <w:tcW w:w="1842" w:type="dxa"/>
            <w:shd w:val="clear" w:color="auto" w:fill="EAF1DD" w:themeFill="accent3" w:themeFillTint="33"/>
            <w:vAlign w:val="center"/>
          </w:tcPr>
          <w:p w14:paraId="40F10250" w14:textId="77777777" w:rsidR="00F61F82" w:rsidRPr="00F61F82" w:rsidRDefault="00F61F82" w:rsidP="003C52F5">
            <w:pPr>
              <w:tabs>
                <w:tab w:val="left" w:pos="0"/>
              </w:tabs>
              <w:jc w:val="both"/>
              <w:rPr>
                <w:rFonts w:cs="Arial"/>
                <w:bCs/>
                <w:i/>
                <w:iCs/>
                <w:sz w:val="16"/>
                <w:szCs w:val="16"/>
                <w:highlight w:val="darkGray"/>
              </w:rPr>
            </w:pPr>
          </w:p>
        </w:tc>
        <w:tc>
          <w:tcPr>
            <w:tcW w:w="1843" w:type="dxa"/>
            <w:shd w:val="clear" w:color="auto" w:fill="EAF1DD" w:themeFill="accent3" w:themeFillTint="33"/>
            <w:vAlign w:val="center"/>
          </w:tcPr>
          <w:p w14:paraId="78F29F49" w14:textId="77777777" w:rsidR="00F61F82" w:rsidRPr="00F61F82" w:rsidRDefault="00F61F82" w:rsidP="003C52F5">
            <w:pPr>
              <w:tabs>
                <w:tab w:val="left" w:pos="0"/>
              </w:tabs>
              <w:jc w:val="both"/>
              <w:rPr>
                <w:rFonts w:cs="Arial"/>
                <w:bCs/>
                <w:i/>
                <w:iCs/>
                <w:sz w:val="16"/>
                <w:szCs w:val="16"/>
                <w:highlight w:val="darkGray"/>
              </w:rPr>
            </w:pPr>
          </w:p>
        </w:tc>
      </w:tr>
      <w:tr w:rsidR="00F61F82" w:rsidRPr="00A1043E" w14:paraId="414BF766" w14:textId="77777777" w:rsidTr="003C52F5">
        <w:trPr>
          <w:trHeight w:val="543"/>
        </w:trPr>
        <w:tc>
          <w:tcPr>
            <w:tcW w:w="426" w:type="dxa"/>
          </w:tcPr>
          <w:p w14:paraId="356B4867" w14:textId="77777777" w:rsidR="00F61F82" w:rsidRPr="00A1043E" w:rsidRDefault="00F61F82" w:rsidP="003C52F5">
            <w:pPr>
              <w:tabs>
                <w:tab w:val="left" w:pos="0"/>
              </w:tabs>
              <w:jc w:val="both"/>
              <w:rPr>
                <w:rFonts w:cs="Arial"/>
                <w:bCs/>
                <w:sz w:val="22"/>
              </w:rPr>
            </w:pPr>
            <w:r w:rsidRPr="00A1043E">
              <w:rPr>
                <w:rFonts w:cs="Arial"/>
                <w:bCs/>
                <w:sz w:val="22"/>
              </w:rPr>
              <w:t xml:space="preserve">  1</w:t>
            </w:r>
          </w:p>
        </w:tc>
        <w:tc>
          <w:tcPr>
            <w:tcW w:w="4111" w:type="dxa"/>
          </w:tcPr>
          <w:p w14:paraId="6FC56EC8" w14:textId="77777777" w:rsidR="00F61F82" w:rsidRPr="00A1043E" w:rsidRDefault="00F61F82" w:rsidP="003C52F5">
            <w:pPr>
              <w:rPr>
                <w:rFonts w:cs="Arial"/>
                <w:bCs/>
                <w:iCs/>
                <w:sz w:val="22"/>
              </w:rPr>
            </w:pPr>
            <w:r w:rsidRPr="00A1043E">
              <w:rPr>
                <w:rFonts w:cs="Arial"/>
                <w:sz w:val="22"/>
              </w:rPr>
              <w:t>Техническая поддержки серверного и сетевого оборудования по Лоту 1 на 12 месяцев</w:t>
            </w:r>
          </w:p>
        </w:tc>
        <w:tc>
          <w:tcPr>
            <w:tcW w:w="850" w:type="dxa"/>
            <w:vAlign w:val="center"/>
          </w:tcPr>
          <w:p w14:paraId="0437E6EC" w14:textId="77777777" w:rsidR="00F61F82" w:rsidRPr="00A1043E" w:rsidRDefault="00F61F82" w:rsidP="003C52F5">
            <w:pPr>
              <w:tabs>
                <w:tab w:val="left" w:pos="0"/>
              </w:tabs>
              <w:ind w:right="-107"/>
              <w:jc w:val="center"/>
              <w:rPr>
                <w:rFonts w:cs="Arial"/>
                <w:bCs/>
                <w:sz w:val="22"/>
              </w:rPr>
            </w:pPr>
            <w:r w:rsidRPr="00A1043E">
              <w:rPr>
                <w:rFonts w:cs="Arial"/>
                <w:bCs/>
                <w:sz w:val="22"/>
              </w:rPr>
              <w:t>месяц</w:t>
            </w:r>
          </w:p>
        </w:tc>
        <w:tc>
          <w:tcPr>
            <w:tcW w:w="851" w:type="dxa"/>
            <w:shd w:val="clear" w:color="auto" w:fill="EAF1DD" w:themeFill="accent3" w:themeFillTint="33"/>
            <w:vAlign w:val="center"/>
          </w:tcPr>
          <w:p w14:paraId="6FA28D60" w14:textId="77777777" w:rsidR="00F61F82" w:rsidRPr="00A1043E" w:rsidRDefault="00F61F82" w:rsidP="003C52F5">
            <w:pPr>
              <w:tabs>
                <w:tab w:val="left" w:pos="0"/>
              </w:tabs>
              <w:jc w:val="center"/>
              <w:rPr>
                <w:rFonts w:cs="Arial"/>
                <w:bCs/>
                <w:sz w:val="22"/>
              </w:rPr>
            </w:pPr>
            <w:r w:rsidRPr="00A1043E">
              <w:rPr>
                <w:rFonts w:cs="Arial"/>
                <w:bCs/>
                <w:i/>
                <w:iCs/>
                <w:sz w:val="22"/>
              </w:rPr>
              <w:t>12</w:t>
            </w:r>
          </w:p>
        </w:tc>
        <w:tc>
          <w:tcPr>
            <w:tcW w:w="1842" w:type="dxa"/>
            <w:shd w:val="clear" w:color="auto" w:fill="EAF1DD" w:themeFill="accent3" w:themeFillTint="33"/>
            <w:vAlign w:val="center"/>
          </w:tcPr>
          <w:p w14:paraId="4A168B11" w14:textId="77777777" w:rsidR="00F61F82" w:rsidRPr="00F61F82" w:rsidRDefault="00F61F82" w:rsidP="003C52F5">
            <w:pPr>
              <w:tabs>
                <w:tab w:val="left" w:pos="0"/>
              </w:tabs>
              <w:jc w:val="center"/>
              <w:rPr>
                <w:rFonts w:cs="Arial"/>
                <w:bCs/>
                <w:i/>
                <w:iCs/>
                <w:sz w:val="16"/>
                <w:szCs w:val="16"/>
                <w:highlight w:val="darkGray"/>
              </w:rPr>
            </w:pPr>
            <w:r w:rsidRPr="00F61F8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5DE1FA4B" w14:textId="77777777" w:rsidR="00F61F82" w:rsidRPr="00F61F82" w:rsidRDefault="00F61F82" w:rsidP="003C52F5">
            <w:pPr>
              <w:tabs>
                <w:tab w:val="left" w:pos="0"/>
              </w:tabs>
              <w:jc w:val="center"/>
              <w:rPr>
                <w:rFonts w:cs="Arial"/>
                <w:bCs/>
                <w:i/>
                <w:iCs/>
                <w:sz w:val="16"/>
                <w:szCs w:val="16"/>
                <w:highlight w:val="darkGray"/>
              </w:rPr>
            </w:pPr>
            <w:r w:rsidRPr="00F61F82">
              <w:rPr>
                <w:rFonts w:cs="Arial"/>
                <w:bCs/>
                <w:i/>
                <w:iCs/>
                <w:sz w:val="16"/>
                <w:szCs w:val="16"/>
                <w:highlight w:val="darkGray"/>
              </w:rPr>
              <w:t>Заполняется Участником</w:t>
            </w:r>
          </w:p>
        </w:tc>
      </w:tr>
      <w:tr w:rsidR="00F61F82" w:rsidRPr="00A1043E" w14:paraId="33CA1A86" w14:textId="77777777" w:rsidTr="003C52F5">
        <w:trPr>
          <w:trHeight w:val="543"/>
        </w:trPr>
        <w:tc>
          <w:tcPr>
            <w:tcW w:w="426" w:type="dxa"/>
          </w:tcPr>
          <w:p w14:paraId="1A5EC9F7" w14:textId="77777777" w:rsidR="00F61F82" w:rsidRPr="00A1043E" w:rsidRDefault="00F61F82" w:rsidP="003C52F5">
            <w:pPr>
              <w:tabs>
                <w:tab w:val="left" w:pos="0"/>
              </w:tabs>
              <w:jc w:val="both"/>
              <w:rPr>
                <w:rFonts w:cs="Arial"/>
                <w:bCs/>
                <w:sz w:val="22"/>
              </w:rPr>
            </w:pPr>
            <w:r w:rsidRPr="00A1043E">
              <w:rPr>
                <w:rFonts w:cs="Arial"/>
                <w:bCs/>
                <w:sz w:val="22"/>
              </w:rPr>
              <w:t>2</w:t>
            </w:r>
          </w:p>
        </w:tc>
        <w:tc>
          <w:tcPr>
            <w:tcW w:w="4111" w:type="dxa"/>
          </w:tcPr>
          <w:p w14:paraId="4176CE44" w14:textId="77777777" w:rsidR="00F61F82" w:rsidRPr="00A1043E" w:rsidRDefault="00F61F82" w:rsidP="003C52F5">
            <w:pPr>
              <w:rPr>
                <w:rFonts w:cs="Arial"/>
                <w:sz w:val="22"/>
              </w:rPr>
            </w:pPr>
            <w:r w:rsidRPr="00A1043E">
              <w:rPr>
                <w:rFonts w:cs="Arial"/>
                <w:sz w:val="22"/>
              </w:rPr>
              <w:t>Техническая поддержки серверного и сетевого оборудования по Лоту 2 на 12 месяцев</w:t>
            </w:r>
          </w:p>
        </w:tc>
        <w:tc>
          <w:tcPr>
            <w:tcW w:w="850" w:type="dxa"/>
            <w:vAlign w:val="center"/>
          </w:tcPr>
          <w:p w14:paraId="05D3CFC3" w14:textId="77777777" w:rsidR="00F61F82" w:rsidRPr="00A1043E" w:rsidRDefault="00F61F82" w:rsidP="003C52F5">
            <w:pPr>
              <w:tabs>
                <w:tab w:val="left" w:pos="0"/>
              </w:tabs>
              <w:ind w:right="-107"/>
              <w:jc w:val="center"/>
              <w:rPr>
                <w:rFonts w:cs="Arial"/>
                <w:bCs/>
                <w:sz w:val="22"/>
              </w:rPr>
            </w:pPr>
            <w:r w:rsidRPr="00A1043E">
              <w:rPr>
                <w:rFonts w:cs="Arial"/>
                <w:bCs/>
                <w:sz w:val="22"/>
              </w:rPr>
              <w:t>месяц</w:t>
            </w:r>
          </w:p>
        </w:tc>
        <w:tc>
          <w:tcPr>
            <w:tcW w:w="851" w:type="dxa"/>
            <w:shd w:val="clear" w:color="auto" w:fill="EAF1DD" w:themeFill="accent3" w:themeFillTint="33"/>
            <w:vAlign w:val="center"/>
          </w:tcPr>
          <w:p w14:paraId="29D62323" w14:textId="77777777" w:rsidR="00F61F82" w:rsidRPr="00A1043E" w:rsidRDefault="00F61F82" w:rsidP="003C52F5">
            <w:pPr>
              <w:tabs>
                <w:tab w:val="left" w:pos="0"/>
              </w:tabs>
              <w:jc w:val="center"/>
              <w:rPr>
                <w:rFonts w:cs="Arial"/>
                <w:bCs/>
                <w:i/>
                <w:iCs/>
                <w:sz w:val="22"/>
              </w:rPr>
            </w:pPr>
            <w:r w:rsidRPr="00A1043E">
              <w:rPr>
                <w:rFonts w:cs="Arial"/>
                <w:bCs/>
                <w:i/>
                <w:iCs/>
                <w:sz w:val="22"/>
              </w:rPr>
              <w:t>12</w:t>
            </w:r>
          </w:p>
        </w:tc>
        <w:tc>
          <w:tcPr>
            <w:tcW w:w="1842" w:type="dxa"/>
            <w:shd w:val="clear" w:color="auto" w:fill="EAF1DD" w:themeFill="accent3" w:themeFillTint="33"/>
            <w:vAlign w:val="center"/>
          </w:tcPr>
          <w:p w14:paraId="170ED181" w14:textId="77777777" w:rsidR="00F61F82" w:rsidRPr="00F61F82" w:rsidRDefault="00F61F82" w:rsidP="003C52F5">
            <w:pPr>
              <w:tabs>
                <w:tab w:val="left" w:pos="0"/>
              </w:tabs>
              <w:jc w:val="center"/>
              <w:rPr>
                <w:rFonts w:cs="Arial"/>
                <w:bCs/>
                <w:i/>
                <w:iCs/>
                <w:sz w:val="16"/>
                <w:szCs w:val="16"/>
                <w:highlight w:val="darkGray"/>
              </w:rPr>
            </w:pPr>
            <w:r w:rsidRPr="00F61F8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2E8808E6" w14:textId="77777777" w:rsidR="00F61F82" w:rsidRPr="00F61F82" w:rsidRDefault="00F61F82" w:rsidP="003C52F5">
            <w:pPr>
              <w:tabs>
                <w:tab w:val="left" w:pos="0"/>
              </w:tabs>
              <w:jc w:val="center"/>
              <w:rPr>
                <w:rFonts w:cs="Arial"/>
                <w:bCs/>
                <w:i/>
                <w:iCs/>
                <w:sz w:val="16"/>
                <w:szCs w:val="16"/>
                <w:highlight w:val="darkGray"/>
              </w:rPr>
            </w:pPr>
            <w:r w:rsidRPr="00F61F82">
              <w:rPr>
                <w:rFonts w:cs="Arial"/>
                <w:bCs/>
                <w:i/>
                <w:iCs/>
                <w:sz w:val="16"/>
                <w:szCs w:val="16"/>
                <w:highlight w:val="darkGray"/>
              </w:rPr>
              <w:t>Заполняется Участником</w:t>
            </w:r>
          </w:p>
        </w:tc>
      </w:tr>
      <w:tr w:rsidR="00F61F82" w:rsidRPr="00A1043E" w14:paraId="1A26789D" w14:textId="77777777" w:rsidTr="003C52F5">
        <w:trPr>
          <w:trHeight w:val="355"/>
        </w:trPr>
        <w:tc>
          <w:tcPr>
            <w:tcW w:w="426" w:type="dxa"/>
          </w:tcPr>
          <w:p w14:paraId="6B685EA5" w14:textId="77777777" w:rsidR="00F61F82" w:rsidRPr="00C21E3B" w:rsidRDefault="00F61F82" w:rsidP="003C52F5">
            <w:pPr>
              <w:tabs>
                <w:tab w:val="left" w:pos="0"/>
              </w:tabs>
              <w:jc w:val="both"/>
              <w:rPr>
                <w:rFonts w:cs="Arial"/>
                <w:bCs/>
                <w:szCs w:val="20"/>
              </w:rPr>
            </w:pPr>
          </w:p>
        </w:tc>
        <w:tc>
          <w:tcPr>
            <w:tcW w:w="4111" w:type="dxa"/>
          </w:tcPr>
          <w:p w14:paraId="1E03C339" w14:textId="77777777" w:rsidR="00F61F82" w:rsidRPr="00C21E3B" w:rsidRDefault="00F61F82" w:rsidP="003C52F5">
            <w:pPr>
              <w:tabs>
                <w:tab w:val="left" w:pos="0"/>
              </w:tabs>
              <w:rPr>
                <w:rFonts w:cs="Arial"/>
                <w:bCs/>
                <w:i/>
                <w:iCs/>
                <w:szCs w:val="20"/>
              </w:rPr>
            </w:pPr>
            <w:r w:rsidRPr="00C21E3B">
              <w:rPr>
                <w:rFonts w:cs="Arial"/>
                <w:b/>
                <w:szCs w:val="20"/>
              </w:rPr>
              <w:t>ИТОГО</w:t>
            </w:r>
          </w:p>
        </w:tc>
        <w:tc>
          <w:tcPr>
            <w:tcW w:w="850" w:type="dxa"/>
          </w:tcPr>
          <w:p w14:paraId="11652F1C" w14:textId="77777777" w:rsidR="00F61F82" w:rsidRPr="00C21E3B" w:rsidRDefault="00F61F82" w:rsidP="003C52F5">
            <w:pPr>
              <w:tabs>
                <w:tab w:val="left" w:pos="0"/>
              </w:tabs>
              <w:jc w:val="center"/>
              <w:rPr>
                <w:rFonts w:cs="Arial"/>
                <w:bCs/>
                <w:szCs w:val="20"/>
              </w:rPr>
            </w:pPr>
          </w:p>
        </w:tc>
        <w:tc>
          <w:tcPr>
            <w:tcW w:w="851" w:type="dxa"/>
          </w:tcPr>
          <w:p w14:paraId="71CD10FF" w14:textId="77777777" w:rsidR="00F61F82" w:rsidRPr="00C21E3B" w:rsidRDefault="00F61F82" w:rsidP="003C52F5">
            <w:pPr>
              <w:tabs>
                <w:tab w:val="left" w:pos="0"/>
              </w:tabs>
              <w:jc w:val="center"/>
              <w:rPr>
                <w:rFonts w:cs="Arial"/>
                <w:bCs/>
                <w:szCs w:val="20"/>
              </w:rPr>
            </w:pPr>
          </w:p>
        </w:tc>
        <w:tc>
          <w:tcPr>
            <w:tcW w:w="1842" w:type="dxa"/>
            <w:shd w:val="clear" w:color="auto" w:fill="EAF1DD" w:themeFill="accent3" w:themeFillTint="33"/>
            <w:vAlign w:val="center"/>
          </w:tcPr>
          <w:p w14:paraId="6311FFF2" w14:textId="77777777" w:rsidR="00F61F82" w:rsidRPr="00F61F82" w:rsidRDefault="00F61F82" w:rsidP="003C52F5">
            <w:pPr>
              <w:tabs>
                <w:tab w:val="left" w:pos="0"/>
              </w:tabs>
              <w:jc w:val="both"/>
              <w:rPr>
                <w:rFonts w:cs="Arial"/>
                <w:bCs/>
                <w:i/>
                <w:iCs/>
                <w:sz w:val="16"/>
                <w:szCs w:val="16"/>
              </w:rPr>
            </w:pPr>
            <w:r w:rsidRPr="00F61F8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4494C3C0" w14:textId="77777777" w:rsidR="00F61F82" w:rsidRPr="00F61F82" w:rsidRDefault="00F61F82" w:rsidP="003C52F5">
            <w:pPr>
              <w:tabs>
                <w:tab w:val="left" w:pos="0"/>
              </w:tabs>
              <w:jc w:val="both"/>
              <w:rPr>
                <w:rFonts w:cs="Arial"/>
                <w:bCs/>
                <w:i/>
                <w:iCs/>
                <w:sz w:val="16"/>
                <w:szCs w:val="16"/>
              </w:rPr>
            </w:pPr>
            <w:r w:rsidRPr="00F61F82">
              <w:rPr>
                <w:rFonts w:cs="Arial"/>
                <w:bCs/>
                <w:i/>
                <w:iCs/>
                <w:sz w:val="16"/>
                <w:szCs w:val="16"/>
                <w:highlight w:val="darkGray"/>
              </w:rPr>
              <w:t>Заполняется Участником</w:t>
            </w:r>
          </w:p>
        </w:tc>
      </w:tr>
    </w:tbl>
    <w:p w14:paraId="03188D4C" w14:textId="667696E5" w:rsidR="00D67D54" w:rsidRPr="00C21E3B" w:rsidRDefault="00747571" w:rsidP="00D67D54">
      <w:pPr>
        <w:tabs>
          <w:tab w:val="left" w:pos="0"/>
        </w:tabs>
        <w:spacing w:after="120" w:line="240" w:lineRule="auto"/>
        <w:jc w:val="both"/>
        <w:rPr>
          <w:rFonts w:ascii="Times New Roman" w:hAnsi="Times New Roman" w:cs="Times New Roman"/>
          <w:b/>
          <w:i/>
          <w:iCs/>
          <w:szCs w:val="20"/>
        </w:rPr>
      </w:pPr>
      <w:r w:rsidRPr="00C21E3B">
        <w:rPr>
          <w:rFonts w:ascii="Times New Roman" w:hAnsi="Times New Roman" w:cs="Times New Roman"/>
          <w:b/>
          <w:i/>
          <w:iCs/>
          <w:szCs w:val="20"/>
        </w:rPr>
        <w:t>*указать валюту согласно п</w:t>
      </w:r>
      <w:r w:rsidR="0058047A" w:rsidRPr="00C21E3B">
        <w:rPr>
          <w:rFonts w:ascii="Times New Roman" w:hAnsi="Times New Roman" w:cs="Times New Roman"/>
          <w:b/>
          <w:i/>
          <w:iCs/>
          <w:szCs w:val="20"/>
        </w:rPr>
        <w:t>.6</w:t>
      </w:r>
      <w:r w:rsidRPr="00C21E3B">
        <w:rPr>
          <w:rFonts w:ascii="Times New Roman" w:hAnsi="Times New Roman" w:cs="Times New Roman"/>
          <w:b/>
          <w:i/>
          <w:iCs/>
          <w:szCs w:val="20"/>
        </w:rPr>
        <w:t xml:space="preserve"> конкурсной документации</w:t>
      </w:r>
      <w:r w:rsidR="0058047A" w:rsidRPr="00C21E3B">
        <w:rPr>
          <w:rFonts w:ascii="Times New Roman" w:hAnsi="Times New Roman" w:cs="Times New Roman"/>
          <w:b/>
          <w:i/>
          <w:iCs/>
          <w:szCs w:val="20"/>
        </w:rPr>
        <w:t>.</w:t>
      </w:r>
    </w:p>
    <w:p w14:paraId="50285464" w14:textId="47A17843" w:rsidR="00A1043E" w:rsidRDefault="00FC3316" w:rsidP="00A1043E">
      <w:pPr>
        <w:tabs>
          <w:tab w:val="left" w:pos="0"/>
        </w:tabs>
        <w:spacing w:after="120" w:line="240" w:lineRule="auto"/>
        <w:jc w:val="both"/>
      </w:pPr>
      <w:r w:rsidRPr="00C21E3B">
        <w:lastRenderedPageBreak/>
        <w:t>Стоимость предложения является фиксированной на весь срок действия договора и изменению не подлежит.</w:t>
      </w:r>
    </w:p>
    <w:p w14:paraId="1EA0BABF" w14:textId="0236EE8A" w:rsidR="00087AA6" w:rsidRPr="00C21E3B" w:rsidRDefault="00A64CF2" w:rsidP="00D71CD3">
      <w:pPr>
        <w:pStyle w:val="21"/>
        <w:spacing w:before="0" w:line="240" w:lineRule="auto"/>
        <w:ind w:left="0" w:firstLine="0"/>
        <w:jc w:val="both"/>
        <w:rPr>
          <w:szCs w:val="20"/>
        </w:rPr>
      </w:pPr>
      <w:r w:rsidRPr="00C21E3B">
        <w:rPr>
          <w:b/>
          <w:szCs w:val="20"/>
        </w:rPr>
        <w:t>Порядок</w:t>
      </w:r>
      <w:r w:rsidR="00D71CD3" w:rsidRPr="00C21E3B">
        <w:rPr>
          <w:b/>
          <w:szCs w:val="20"/>
        </w:rPr>
        <w:t xml:space="preserve"> </w:t>
      </w:r>
      <w:r w:rsidRPr="00C21E3B">
        <w:rPr>
          <w:b/>
          <w:szCs w:val="20"/>
        </w:rPr>
        <w:t>оплаты</w:t>
      </w:r>
      <w:r w:rsidR="00D71CD3" w:rsidRPr="00C21E3B">
        <w:rPr>
          <w:szCs w:val="20"/>
        </w:rPr>
        <w:t>_______________________________________</w:t>
      </w:r>
      <w:r w:rsidR="00087AA6" w:rsidRPr="00C21E3B">
        <w:rPr>
          <w:szCs w:val="20"/>
        </w:rPr>
        <w:t>_____________________________</w:t>
      </w:r>
    </w:p>
    <w:p w14:paraId="682FE814" w14:textId="6792FB86" w:rsidR="00410D59" w:rsidRPr="00C21E3B" w:rsidRDefault="00D71CD3" w:rsidP="00D71CD3">
      <w:pPr>
        <w:pStyle w:val="21"/>
        <w:spacing w:before="0" w:line="240" w:lineRule="auto"/>
        <w:ind w:left="0" w:firstLine="0"/>
        <w:jc w:val="both"/>
      </w:pPr>
      <w:r w:rsidRPr="00C21E3B">
        <w:rPr>
          <w:szCs w:val="20"/>
        </w:rPr>
        <w:t>_______________________________________________</w:t>
      </w:r>
      <w:r w:rsidR="00087AA6" w:rsidRPr="00C21E3B">
        <w:rPr>
          <w:szCs w:val="20"/>
        </w:rPr>
        <w:t>___________________________</w:t>
      </w:r>
      <w:r w:rsidRPr="00C21E3B">
        <w:rPr>
          <w:szCs w:val="20"/>
        </w:rPr>
        <w:t>(</w:t>
      </w:r>
      <w:r w:rsidRPr="00C21E3B">
        <w:rPr>
          <w:rFonts w:eastAsiaTheme="minorHAnsi"/>
          <w:bCs/>
          <w:i/>
          <w:szCs w:val="20"/>
          <w:highlight w:val="lightGray"/>
        </w:rPr>
        <w:t>участнику р</w:t>
      </w:r>
      <w:r w:rsidR="000A148C" w:rsidRPr="00C21E3B">
        <w:rPr>
          <w:rFonts w:eastAsiaTheme="minorHAnsi"/>
          <w:bCs/>
          <w:i/>
          <w:szCs w:val="20"/>
          <w:highlight w:val="lightGray"/>
        </w:rPr>
        <w:t>асписать порядок оплаты,</w:t>
      </w:r>
      <w:r w:rsidR="00B13618" w:rsidRPr="00C21E3B">
        <w:rPr>
          <w:rFonts w:eastAsiaTheme="minorHAnsi"/>
          <w:bCs/>
          <w:i/>
          <w:szCs w:val="20"/>
          <w:highlight w:val="lightGray"/>
        </w:rPr>
        <w:t xml:space="preserve"> для Банка предпочтителен </w:t>
      </w:r>
      <w:r w:rsidRPr="00C21E3B">
        <w:rPr>
          <w:rFonts w:eastAsiaTheme="minorHAnsi"/>
          <w:bCs/>
          <w:i/>
          <w:szCs w:val="20"/>
          <w:highlight w:val="lightGray"/>
        </w:rPr>
        <w:t>расчет по факту оказания услуг</w:t>
      </w:r>
      <w:r w:rsidR="00F61F82">
        <w:rPr>
          <w:rFonts w:eastAsiaTheme="minorHAnsi"/>
          <w:bCs/>
          <w:i/>
          <w:szCs w:val="20"/>
          <w:highlight w:val="lightGray"/>
        </w:rPr>
        <w:t xml:space="preserve"> - ежеквартально</w:t>
      </w:r>
      <w:r w:rsidRPr="00C21E3B">
        <w:rPr>
          <w:rFonts w:eastAsiaTheme="minorHAnsi"/>
          <w:bCs/>
          <w:i/>
          <w:szCs w:val="20"/>
          <w:highlight w:val="lightGray"/>
        </w:rPr>
        <w:t>, предоставить возможные в</w:t>
      </w:r>
      <w:r w:rsidR="00747571" w:rsidRPr="00C21E3B">
        <w:rPr>
          <w:rFonts w:eastAsiaTheme="minorHAnsi"/>
          <w:bCs/>
          <w:i/>
          <w:szCs w:val="20"/>
          <w:highlight w:val="lightGray"/>
        </w:rPr>
        <w:t>ариант</w:t>
      </w:r>
      <w:r w:rsidRPr="00C21E3B">
        <w:rPr>
          <w:rFonts w:eastAsiaTheme="minorHAnsi"/>
          <w:bCs/>
          <w:i/>
          <w:szCs w:val="20"/>
          <w:highlight w:val="lightGray"/>
        </w:rPr>
        <w:t>ы оплаты</w:t>
      </w:r>
      <w:r w:rsidRPr="00C21E3B">
        <w:rPr>
          <w:szCs w:val="20"/>
        </w:rPr>
        <w:t>).</w:t>
      </w:r>
    </w:p>
    <w:p w14:paraId="0DDD3A84" w14:textId="77777777" w:rsidR="00747571" w:rsidRPr="00C21E3B" w:rsidRDefault="00747571" w:rsidP="00747571">
      <w:pPr>
        <w:spacing w:after="0" w:line="240" w:lineRule="auto"/>
        <w:jc w:val="both"/>
        <w:rPr>
          <w:rFonts w:eastAsiaTheme="majorEastAsia" w:cs="Arial"/>
          <w:szCs w:val="20"/>
        </w:rPr>
      </w:pPr>
    </w:p>
    <w:p w14:paraId="065BE6BC" w14:textId="58C5DD8C" w:rsidR="004F0EF4" w:rsidRPr="00C21E3B" w:rsidRDefault="00FC3316" w:rsidP="004F0EF4">
      <w:pPr>
        <w:shd w:val="clear" w:color="auto" w:fill="FFFFFF"/>
        <w:tabs>
          <w:tab w:val="left" w:pos="1080"/>
        </w:tabs>
        <w:spacing w:after="0" w:line="240" w:lineRule="auto"/>
        <w:jc w:val="both"/>
        <w:rPr>
          <w:bCs/>
          <w:i/>
          <w:iCs/>
          <w:szCs w:val="20"/>
        </w:rPr>
      </w:pPr>
      <w:r w:rsidRPr="00C21E3B">
        <w:t xml:space="preserve">Порядок </w:t>
      </w:r>
      <w:r w:rsidR="00F61F82">
        <w:t xml:space="preserve">оказания услуг </w:t>
      </w:r>
      <w:r w:rsidRPr="00C21E3B">
        <w:t>в соответствии с Техническим заданием (Приложение 3).</w:t>
      </w:r>
      <w:r w:rsidRPr="00C21E3B">
        <w:rPr>
          <w:bCs/>
          <w:iCs/>
          <w:szCs w:val="20"/>
        </w:rPr>
        <w:t xml:space="preserve"> </w:t>
      </w:r>
    </w:p>
    <w:p w14:paraId="09B8988E" w14:textId="515D4627" w:rsidR="00382D4D" w:rsidRPr="00C21E3B" w:rsidRDefault="00FC0FA0" w:rsidP="006D524C">
      <w:pPr>
        <w:spacing w:before="120" w:after="120" w:line="240" w:lineRule="auto"/>
        <w:jc w:val="both"/>
        <w:rPr>
          <w:rFonts w:cs="Arial"/>
          <w:bCs/>
          <w:szCs w:val="20"/>
        </w:rPr>
      </w:pPr>
      <w:r w:rsidRPr="00C21E3B">
        <w:rPr>
          <w:rFonts w:cs="Arial"/>
          <w:bCs/>
          <w:szCs w:val="20"/>
        </w:rPr>
        <w:t>2</w:t>
      </w:r>
      <w:r w:rsidR="00382D4D" w:rsidRPr="00C21E3B">
        <w:rPr>
          <w:rFonts w:cs="Arial"/>
          <w:bCs/>
          <w:szCs w:val="20"/>
        </w:rPr>
        <w:t xml:space="preserve">. </w:t>
      </w:r>
      <w:r w:rsidR="00FC3316" w:rsidRPr="00C21E3B">
        <w:t>Мы ознакомлены с положениями конкурсной документации, включая влияние на стоимость технической поддержки.</w:t>
      </w:r>
    </w:p>
    <w:p w14:paraId="43AEA12B" w14:textId="77777777" w:rsidR="00F61F82" w:rsidRPr="007F229D" w:rsidRDefault="00F61F82" w:rsidP="00F61F82">
      <w:pPr>
        <w:spacing w:after="120" w:line="240" w:lineRule="auto"/>
        <w:jc w:val="both"/>
        <w:rPr>
          <w:rFonts w:cs="Arial"/>
          <w:szCs w:val="20"/>
        </w:rPr>
      </w:pPr>
      <w:r w:rsidRPr="007F229D">
        <w:rPr>
          <w:rFonts w:cs="Arial"/>
          <w:bCs/>
          <w:szCs w:val="20"/>
        </w:rPr>
        <w:t xml:space="preserve">3. Настоящим </w:t>
      </w:r>
      <w:r>
        <w:rPr>
          <w:rFonts w:cs="Arial"/>
          <w:bCs/>
          <w:szCs w:val="20"/>
        </w:rPr>
        <w:t>Конкурсным</w:t>
      </w:r>
      <w:r w:rsidRPr="007F229D">
        <w:rPr>
          <w:rFonts w:cs="Arial"/>
          <w:bCs/>
          <w:szCs w:val="20"/>
        </w:rPr>
        <w:t xml:space="preserve"> </w:t>
      </w:r>
      <w:r>
        <w:rPr>
          <w:rFonts w:cs="Arial"/>
          <w:bCs/>
          <w:szCs w:val="20"/>
        </w:rPr>
        <w:t xml:space="preserve">(тендерным) </w:t>
      </w:r>
      <w:r w:rsidRPr="007F229D">
        <w:rPr>
          <w:rFonts w:cs="Arial"/>
          <w:bCs/>
          <w:szCs w:val="20"/>
        </w:rPr>
        <w:t xml:space="preserve">предложением подтверждаем, что __________________________ </w:t>
      </w:r>
      <w:r w:rsidRPr="007F229D">
        <w:rPr>
          <w:rFonts w:cs="Arial"/>
          <w:bCs/>
          <w:i/>
          <w:szCs w:val="20"/>
          <w:highlight w:val="lightGray"/>
        </w:rPr>
        <w:t>(</w:t>
      </w:r>
      <w:r w:rsidRPr="001A478A">
        <w:rPr>
          <w:rFonts w:cs="Arial"/>
          <w:bCs/>
          <w:i/>
          <w:sz w:val="18"/>
          <w:szCs w:val="20"/>
          <w:highlight w:val="lightGray"/>
        </w:rPr>
        <w:t>заполняется Участником - указать наименование компании Участника</w:t>
      </w:r>
      <w:r w:rsidRPr="007F229D">
        <w:rPr>
          <w:rFonts w:cs="Arial"/>
          <w:bCs/>
          <w:i/>
          <w:szCs w:val="20"/>
        </w:rPr>
        <w:t xml:space="preserve">) </w:t>
      </w:r>
      <w:r w:rsidRPr="007F229D">
        <w:rPr>
          <w:rFonts w:cs="Arial"/>
          <w:bCs/>
          <w:iCs/>
          <w:szCs w:val="20"/>
        </w:rPr>
        <w:t>обладает</w:t>
      </w:r>
      <w:r w:rsidRPr="007F229D">
        <w:rPr>
          <w:rFonts w:cs="Arial"/>
          <w:bCs/>
          <w:i/>
          <w:szCs w:val="20"/>
        </w:rPr>
        <w:t xml:space="preserve"> </w:t>
      </w:r>
      <w:r w:rsidRPr="007F229D">
        <w:rPr>
          <w:rFonts w:cs="Arial"/>
          <w:szCs w:val="20"/>
        </w:rPr>
        <w:t xml:space="preserve">гражданской правоспособностью в полном объеме для заключения и исполнения договора </w:t>
      </w:r>
      <w:r>
        <w:rPr>
          <w:rFonts w:cs="Arial"/>
          <w:szCs w:val="20"/>
        </w:rPr>
        <w:t>на ______________________________________</w:t>
      </w:r>
      <w:r w:rsidRPr="007F229D">
        <w:rPr>
          <w:rFonts w:cs="Arial"/>
          <w:szCs w:val="20"/>
        </w:rPr>
        <w:t>,</w:t>
      </w:r>
      <w:r w:rsidRPr="007F229D">
        <w:rPr>
          <w:rFonts w:cs="Arial"/>
          <w:bCs/>
          <w:i/>
          <w:szCs w:val="20"/>
        </w:rPr>
        <w:t xml:space="preserve"> </w:t>
      </w:r>
      <w:r>
        <w:rPr>
          <w:rFonts w:cs="Arial"/>
          <w:bCs/>
          <w:szCs w:val="20"/>
        </w:rPr>
        <w:t>в отношении</w:t>
      </w:r>
      <w:r w:rsidRPr="007F229D">
        <w:rPr>
          <w:rFonts w:cs="Arial"/>
          <w:bCs/>
          <w:szCs w:val="20"/>
        </w:rPr>
        <w:t xml:space="preserve">_______________________ </w:t>
      </w:r>
      <w:r w:rsidRPr="007F229D">
        <w:rPr>
          <w:rFonts w:cs="Arial"/>
          <w:bCs/>
          <w:i/>
          <w:szCs w:val="20"/>
          <w:highlight w:val="lightGray"/>
        </w:rPr>
        <w:t>(</w:t>
      </w:r>
      <w:r w:rsidRPr="001A478A">
        <w:rPr>
          <w:rFonts w:cs="Arial"/>
          <w:bCs/>
          <w:i/>
          <w:sz w:val="18"/>
          <w:szCs w:val="20"/>
          <w:highlight w:val="lightGray"/>
        </w:rPr>
        <w:t>заполняется Участником</w:t>
      </w:r>
      <w:r>
        <w:rPr>
          <w:rFonts w:cs="Arial"/>
          <w:bCs/>
          <w:i/>
          <w:sz w:val="18"/>
          <w:szCs w:val="20"/>
          <w:highlight w:val="lightGray"/>
        </w:rPr>
        <w:t xml:space="preserve"> - </w:t>
      </w:r>
      <w:r w:rsidRPr="001A478A">
        <w:rPr>
          <w:rFonts w:cs="Arial"/>
          <w:bCs/>
          <w:i/>
          <w:sz w:val="18"/>
          <w:szCs w:val="20"/>
          <w:highlight w:val="lightGray"/>
        </w:rPr>
        <w:t>указать наименование компании Участника</w:t>
      </w:r>
      <w:r w:rsidRPr="007F229D">
        <w:rPr>
          <w:rFonts w:cs="Arial"/>
          <w:bCs/>
          <w:i/>
          <w:szCs w:val="20"/>
        </w:rPr>
        <w:t>)</w:t>
      </w:r>
      <w:r w:rsidRPr="007F229D">
        <w:rPr>
          <w:rFonts w:cs="Arial"/>
          <w:bCs/>
          <w:szCs w:val="20"/>
        </w:rPr>
        <w:t xml:space="preserve"> </w:t>
      </w:r>
      <w:r w:rsidRPr="007F229D">
        <w:rPr>
          <w:rFonts w:cs="Arial"/>
          <w:szCs w:val="20"/>
        </w:rPr>
        <w:t>не находиться в процессе реорганизации, ликвидации или банкротства</w:t>
      </w:r>
      <w:r w:rsidRPr="007F229D">
        <w:rPr>
          <w:rFonts w:cs="Arial"/>
          <w:bCs/>
          <w:szCs w:val="20"/>
        </w:rPr>
        <w:t xml:space="preserve">, </w:t>
      </w:r>
      <w:r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Pr="007F229D">
        <w:rPr>
          <w:rFonts w:cs="Arial"/>
          <w:bCs/>
          <w:szCs w:val="20"/>
        </w:rPr>
        <w:t xml:space="preserve"> отсутствуют сведения в реестре недобросовестных поставщиков, имеет срок регистрации в качестве юридического лица (индивидуального предпринимателя) не менее 2 лет, имеет наличие </w:t>
      </w:r>
      <w:r w:rsidRPr="007F229D">
        <w:rPr>
          <w:rFonts w:cs="Arial"/>
          <w:szCs w:val="20"/>
        </w:rPr>
        <w:t xml:space="preserve">офиса/представительства компании в </w:t>
      </w:r>
      <w:r>
        <w:rPr>
          <w:rFonts w:cs="Arial"/>
          <w:szCs w:val="20"/>
        </w:rPr>
        <w:t>Республике Узбекистан</w:t>
      </w:r>
      <w:r w:rsidRPr="007F229D">
        <w:rPr>
          <w:rFonts w:cs="Arial"/>
          <w:szCs w:val="20"/>
        </w:rPr>
        <w:t xml:space="preserve">, обладает опытом выполнения аналогичных </w:t>
      </w:r>
      <w:r>
        <w:rPr>
          <w:rFonts w:cs="Arial"/>
          <w:szCs w:val="20"/>
        </w:rPr>
        <w:t>поставок</w:t>
      </w:r>
      <w:r w:rsidRPr="007F229D">
        <w:rPr>
          <w:rFonts w:cs="Arial"/>
          <w:szCs w:val="20"/>
        </w:rPr>
        <w:t>, обладает лицензиями и сертификатами, необходимыми для осуществления деятельности организации на территории</w:t>
      </w:r>
      <w:r>
        <w:rPr>
          <w:rFonts w:cs="Arial"/>
          <w:szCs w:val="20"/>
        </w:rPr>
        <w:t xml:space="preserve"> Республики Узбекистан</w:t>
      </w:r>
      <w:r w:rsidRPr="007F229D">
        <w:rPr>
          <w:rFonts w:cs="Arial"/>
          <w:szCs w:val="20"/>
        </w:rPr>
        <w:t>, отсутствует негативный опыт работы с</w:t>
      </w:r>
      <w:r>
        <w:rPr>
          <w:rFonts w:cs="Arial"/>
          <w:szCs w:val="20"/>
        </w:rPr>
        <w:t xml:space="preserve"> </w:t>
      </w:r>
      <w:r w:rsidRPr="00B268CD">
        <w:rPr>
          <w:rFonts w:cs="Arial"/>
          <w:szCs w:val="20"/>
        </w:rPr>
        <w:t>АКБ «</w:t>
      </w:r>
      <w:proofErr w:type="spellStart"/>
      <w:r w:rsidRPr="00B268CD">
        <w:rPr>
          <w:rFonts w:cs="Arial"/>
          <w:szCs w:val="20"/>
        </w:rPr>
        <w:t>Hamkorbank</w:t>
      </w:r>
      <w:proofErr w:type="spellEnd"/>
      <w:r w:rsidRPr="00B268CD">
        <w:rPr>
          <w:rFonts w:cs="Arial"/>
          <w:szCs w:val="20"/>
        </w:rPr>
        <w:t>»</w:t>
      </w:r>
      <w:r w:rsidRPr="007F229D">
        <w:rPr>
          <w:rFonts w:cs="Arial"/>
          <w:szCs w:val="20"/>
        </w:rPr>
        <w:t>.</w:t>
      </w:r>
    </w:p>
    <w:p w14:paraId="1D69B85A" w14:textId="77777777" w:rsidR="00F61F82" w:rsidRPr="007F229D" w:rsidRDefault="00F61F82" w:rsidP="00F61F82">
      <w:pPr>
        <w:spacing w:line="240" w:lineRule="auto"/>
        <w:jc w:val="both"/>
        <w:rPr>
          <w:rFonts w:cs="Arial"/>
          <w:szCs w:val="20"/>
        </w:rPr>
      </w:pPr>
      <w:r w:rsidRPr="007F229D">
        <w:rPr>
          <w:rFonts w:cs="Arial"/>
          <w:szCs w:val="20"/>
        </w:rPr>
        <w:t>4.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7BD22457" w14:textId="77777777" w:rsidR="00F61F82" w:rsidRPr="007F229D" w:rsidRDefault="00F61F82" w:rsidP="00F61F82">
      <w:pPr>
        <w:spacing w:line="240" w:lineRule="auto"/>
        <w:jc w:val="both"/>
        <w:rPr>
          <w:rFonts w:cs="Arial"/>
          <w:bCs/>
          <w:szCs w:val="20"/>
        </w:rPr>
      </w:pPr>
      <w:r w:rsidRPr="007F229D">
        <w:rPr>
          <w:rFonts w:cs="Arial"/>
          <w:szCs w:val="20"/>
        </w:rPr>
        <w:t xml:space="preserve">5. </w:t>
      </w:r>
      <w:r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Pr="00B268CD">
        <w:rPr>
          <w:rFonts w:cs="Arial"/>
          <w:szCs w:val="20"/>
        </w:rPr>
        <w:t>АКБ «</w:t>
      </w:r>
      <w:proofErr w:type="spellStart"/>
      <w:r w:rsidRPr="00B268CD">
        <w:rPr>
          <w:rFonts w:cs="Arial"/>
          <w:szCs w:val="20"/>
        </w:rPr>
        <w:t>Hamkorbank</w:t>
      </w:r>
      <w:proofErr w:type="spellEnd"/>
      <w:r w:rsidRPr="00B268CD">
        <w:rPr>
          <w:rFonts w:cs="Arial"/>
          <w:szCs w:val="20"/>
        </w:rPr>
        <w:t>»</w:t>
      </w:r>
      <w:r>
        <w:rPr>
          <w:rFonts w:cs="Arial"/>
          <w:szCs w:val="20"/>
        </w:rPr>
        <w:t xml:space="preserve"> </w:t>
      </w:r>
      <w:r w:rsidRPr="007F229D">
        <w:rPr>
          <w:rFonts w:cs="Arial"/>
          <w:bCs/>
          <w:szCs w:val="20"/>
        </w:rPr>
        <w:t xml:space="preserve">уполномочен __________________ </w:t>
      </w:r>
      <w:r w:rsidRPr="007F229D">
        <w:rPr>
          <w:rFonts w:cs="Arial"/>
          <w:bCs/>
          <w:i/>
          <w:szCs w:val="20"/>
        </w:rPr>
        <w:t>(</w:t>
      </w:r>
      <w:r w:rsidRPr="001A478A">
        <w:rPr>
          <w:rFonts w:cs="Arial"/>
          <w:bCs/>
          <w:i/>
          <w:sz w:val="18"/>
          <w:szCs w:val="20"/>
          <w:highlight w:val="lightGray"/>
        </w:rPr>
        <w:t xml:space="preserve">заполняется Участником - указать Ф.И.О. полностью, должность и контактную информацию уполномоченного лица, включая телефон, </w:t>
      </w:r>
      <w:r w:rsidRPr="001A478A">
        <w:rPr>
          <w:rFonts w:cs="Arial"/>
          <w:bCs/>
          <w:i/>
          <w:sz w:val="18"/>
          <w:szCs w:val="20"/>
          <w:highlight w:val="lightGray"/>
          <w:lang w:val="en-US"/>
        </w:rPr>
        <w:t>e</w:t>
      </w:r>
      <w:r w:rsidRPr="001A478A">
        <w:rPr>
          <w:rFonts w:cs="Arial"/>
          <w:bCs/>
          <w:i/>
          <w:sz w:val="18"/>
          <w:szCs w:val="20"/>
          <w:highlight w:val="lightGray"/>
        </w:rPr>
        <w:t>-</w:t>
      </w:r>
      <w:r w:rsidRPr="001A478A">
        <w:rPr>
          <w:rFonts w:cs="Arial"/>
          <w:bCs/>
          <w:i/>
          <w:sz w:val="18"/>
          <w:szCs w:val="20"/>
          <w:highlight w:val="lightGray"/>
          <w:lang w:val="en-US"/>
        </w:rPr>
        <w:t>mail</w:t>
      </w:r>
      <w:r w:rsidRPr="007F229D">
        <w:rPr>
          <w:rFonts w:cs="Arial"/>
          <w:bCs/>
          <w:i/>
          <w:szCs w:val="20"/>
        </w:rPr>
        <w:t>)</w:t>
      </w:r>
      <w:r w:rsidRPr="007F229D">
        <w:rPr>
          <w:rFonts w:cs="Arial"/>
          <w:bCs/>
          <w:szCs w:val="20"/>
        </w:rPr>
        <w:t>.</w:t>
      </w:r>
    </w:p>
    <w:p w14:paraId="47C92108" w14:textId="77777777" w:rsidR="00F61F82" w:rsidRDefault="00F61F82" w:rsidP="00F61F82">
      <w:pPr>
        <w:pStyle w:val="21"/>
        <w:spacing w:line="240" w:lineRule="auto"/>
        <w:ind w:left="0" w:firstLine="0"/>
        <w:jc w:val="both"/>
        <w:rPr>
          <w:bCs/>
          <w:szCs w:val="20"/>
        </w:rPr>
      </w:pPr>
      <w:r w:rsidRPr="007F229D">
        <w:rPr>
          <w:bCs/>
          <w:szCs w:val="20"/>
        </w:rPr>
        <w:t xml:space="preserve">6. Срок действия настоящего </w:t>
      </w:r>
      <w:r>
        <w:rPr>
          <w:bCs/>
          <w:szCs w:val="20"/>
        </w:rPr>
        <w:t>Конкурсного</w:t>
      </w:r>
      <w:r w:rsidRPr="007F229D">
        <w:rPr>
          <w:bCs/>
          <w:szCs w:val="20"/>
        </w:rPr>
        <w:t xml:space="preserve"> предложения </w:t>
      </w:r>
      <w:r>
        <w:rPr>
          <w:bCs/>
          <w:szCs w:val="20"/>
        </w:rPr>
        <w:t xml:space="preserve">60 </w:t>
      </w:r>
      <w:r w:rsidRPr="00DC2099">
        <w:rPr>
          <w:bCs/>
          <w:szCs w:val="20"/>
        </w:rPr>
        <w:t>календарных дней</w:t>
      </w:r>
      <w:r w:rsidRPr="007F229D">
        <w:rPr>
          <w:bCs/>
          <w:szCs w:val="20"/>
        </w:rPr>
        <w:t xml:space="preserve"> </w:t>
      </w:r>
      <w:r>
        <w:rPr>
          <w:bCs/>
          <w:szCs w:val="20"/>
        </w:rPr>
        <w:t>с</w:t>
      </w:r>
      <w:r w:rsidRPr="007F229D">
        <w:rPr>
          <w:bCs/>
          <w:szCs w:val="20"/>
        </w:rPr>
        <w:t xml:space="preserve"> даты подачи заявки на участие.</w:t>
      </w:r>
    </w:p>
    <w:p w14:paraId="70A6AEB6" w14:textId="458972A7" w:rsidR="00A16F75" w:rsidRPr="00C21E3B" w:rsidRDefault="00A16F75" w:rsidP="007F229D">
      <w:pPr>
        <w:pStyle w:val="21"/>
        <w:spacing w:line="240" w:lineRule="auto"/>
        <w:ind w:left="0" w:firstLine="0"/>
        <w:jc w:val="both"/>
        <w:rPr>
          <w:bCs/>
          <w:szCs w:val="20"/>
        </w:rPr>
      </w:pPr>
    </w:p>
    <w:p w14:paraId="4500584B" w14:textId="77777777" w:rsidR="00A16F75" w:rsidRPr="00BC58B9" w:rsidRDefault="00A16F75" w:rsidP="007F229D">
      <w:pPr>
        <w:pStyle w:val="21"/>
        <w:spacing w:line="240" w:lineRule="auto"/>
        <w:ind w:left="0" w:firstLine="0"/>
        <w:jc w:val="both"/>
        <w:rPr>
          <w:bCs/>
          <w:szCs w:val="20"/>
        </w:rPr>
      </w:pPr>
    </w:p>
    <w:p w14:paraId="1B8C7809" w14:textId="77777777" w:rsidR="00382D4D" w:rsidRPr="00C21E3B" w:rsidRDefault="00382D4D" w:rsidP="007F229D">
      <w:pPr>
        <w:pStyle w:val="21"/>
        <w:spacing w:line="240" w:lineRule="auto"/>
        <w:rPr>
          <w:szCs w:val="20"/>
        </w:rPr>
      </w:pPr>
      <w:r w:rsidRPr="00C21E3B">
        <w:rPr>
          <w:szCs w:val="20"/>
        </w:rPr>
        <w:t xml:space="preserve">_____________________                       _______________                  ___________________________                      </w:t>
      </w:r>
    </w:p>
    <w:p w14:paraId="76E5A246" w14:textId="77777777" w:rsidR="00382D4D" w:rsidRPr="00C21E3B" w:rsidRDefault="00382D4D" w:rsidP="007F229D">
      <w:pPr>
        <w:tabs>
          <w:tab w:val="left" w:leader="underscore" w:pos="3600"/>
        </w:tabs>
        <w:autoSpaceDE w:val="0"/>
        <w:autoSpaceDN w:val="0"/>
        <w:adjustRightInd w:val="0"/>
        <w:spacing w:line="240" w:lineRule="auto"/>
        <w:rPr>
          <w:rFonts w:cs="Arial"/>
          <w:bCs/>
          <w:szCs w:val="20"/>
        </w:rPr>
      </w:pPr>
      <w:r w:rsidRPr="00C21E3B">
        <w:rPr>
          <w:rFonts w:cs="Arial"/>
          <w:bCs/>
          <w:szCs w:val="20"/>
        </w:rPr>
        <w:t xml:space="preserve">          (должность)                                  </w:t>
      </w:r>
      <w:r w:rsidR="00F47EF9" w:rsidRPr="00C21E3B">
        <w:rPr>
          <w:rFonts w:cs="Arial"/>
          <w:bCs/>
          <w:szCs w:val="20"/>
        </w:rPr>
        <w:t xml:space="preserve">         </w:t>
      </w:r>
      <w:r w:rsidRPr="00C21E3B">
        <w:rPr>
          <w:rFonts w:cs="Arial"/>
          <w:bCs/>
          <w:szCs w:val="20"/>
        </w:rPr>
        <w:t xml:space="preserve">(подпись)                                      </w:t>
      </w:r>
      <w:r w:rsidR="00F47EF9" w:rsidRPr="00C21E3B">
        <w:rPr>
          <w:rFonts w:cs="Arial"/>
          <w:bCs/>
          <w:szCs w:val="20"/>
        </w:rPr>
        <w:t xml:space="preserve">      </w:t>
      </w:r>
      <w:r w:rsidRPr="00C21E3B">
        <w:rPr>
          <w:rFonts w:cs="Arial"/>
          <w:bCs/>
          <w:szCs w:val="20"/>
        </w:rPr>
        <w:t xml:space="preserve"> (Ф.И.О.)                               </w:t>
      </w:r>
    </w:p>
    <w:p w14:paraId="20665113" w14:textId="636A6DFF" w:rsidR="00382D4D" w:rsidRPr="00C21E3B" w:rsidRDefault="00382D4D" w:rsidP="007F229D">
      <w:pPr>
        <w:spacing w:line="240" w:lineRule="auto"/>
        <w:rPr>
          <w:rFonts w:cs="Arial"/>
          <w:b/>
          <w:szCs w:val="20"/>
        </w:rPr>
      </w:pPr>
      <w:proofErr w:type="spellStart"/>
      <w:r w:rsidRPr="00C21E3B">
        <w:rPr>
          <w:rFonts w:cs="Arial"/>
          <w:bCs/>
          <w:szCs w:val="20"/>
        </w:rPr>
        <w:t>м.п</w:t>
      </w:r>
      <w:proofErr w:type="spellEnd"/>
      <w:r w:rsidRPr="00C21E3B">
        <w:rPr>
          <w:rFonts w:cs="Arial"/>
          <w:bCs/>
          <w:szCs w:val="20"/>
        </w:rPr>
        <w:t xml:space="preserve">.                                                                                                              </w:t>
      </w:r>
      <w:r w:rsidR="00991305" w:rsidRPr="00C21E3B">
        <w:rPr>
          <w:rFonts w:cs="Arial"/>
          <w:bCs/>
          <w:szCs w:val="20"/>
        </w:rPr>
        <w:t xml:space="preserve">               </w:t>
      </w:r>
      <w:r w:rsidRPr="00C21E3B">
        <w:rPr>
          <w:rFonts w:cs="Arial"/>
          <w:bCs/>
          <w:szCs w:val="20"/>
        </w:rPr>
        <w:t xml:space="preserve"> </w:t>
      </w:r>
      <w:r w:rsidR="00F47EF9" w:rsidRPr="00C21E3B">
        <w:rPr>
          <w:rFonts w:cs="Arial"/>
          <w:bCs/>
          <w:szCs w:val="20"/>
        </w:rPr>
        <w:t xml:space="preserve"> </w:t>
      </w:r>
      <w:r w:rsidRPr="00C21E3B">
        <w:rPr>
          <w:rFonts w:cs="Arial"/>
          <w:bCs/>
          <w:szCs w:val="20"/>
        </w:rPr>
        <w:t>Дата: ___.___.____г.</w:t>
      </w:r>
    </w:p>
    <w:sectPr w:rsidR="00382D4D" w:rsidRPr="00C21E3B" w:rsidSect="00A1043E">
      <w:pgSz w:w="11906" w:h="16838"/>
      <w:pgMar w:top="737" w:right="566"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EDE4" w14:textId="77777777" w:rsidR="003966FE" w:rsidRDefault="003966FE" w:rsidP="004C516D">
      <w:pPr>
        <w:spacing w:after="0" w:line="240" w:lineRule="auto"/>
      </w:pPr>
      <w:r>
        <w:separator/>
      </w:r>
    </w:p>
  </w:endnote>
  <w:endnote w:type="continuationSeparator" w:id="0">
    <w:p w14:paraId="32BECE31" w14:textId="77777777" w:rsidR="003966FE" w:rsidRDefault="003966FE"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531C5" w14:textId="77777777" w:rsidR="003966FE" w:rsidRDefault="003966FE" w:rsidP="004C516D">
      <w:pPr>
        <w:spacing w:after="0" w:line="240" w:lineRule="auto"/>
      </w:pPr>
      <w:r>
        <w:separator/>
      </w:r>
    </w:p>
  </w:footnote>
  <w:footnote w:type="continuationSeparator" w:id="0">
    <w:p w14:paraId="0FC7C0BE" w14:textId="77777777" w:rsidR="003966FE" w:rsidRDefault="003966FE"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686F04"/>
    <w:multiLevelType w:val="hybridMultilevel"/>
    <w:tmpl w:val="62F84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5"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2"/>
  </w:num>
  <w:num w:numId="13">
    <w:abstractNumId w:val="15"/>
  </w:num>
  <w:num w:numId="14">
    <w:abstractNumId w:val="12"/>
  </w:num>
  <w:num w:numId="15">
    <w:abstractNumId w:val="9"/>
  </w:num>
  <w:num w:numId="16">
    <w:abstractNumId w:val="4"/>
  </w:num>
  <w:num w:numId="17">
    <w:abstractNumId w:val="14"/>
  </w:num>
  <w:num w:numId="18">
    <w:abstractNumId w:val="19"/>
  </w:num>
  <w:num w:numId="19">
    <w:abstractNumId w:val="0"/>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1EBA"/>
    <w:rsid w:val="00066AE9"/>
    <w:rsid w:val="00070903"/>
    <w:rsid w:val="00071945"/>
    <w:rsid w:val="00073A8F"/>
    <w:rsid w:val="00076ABA"/>
    <w:rsid w:val="00086210"/>
    <w:rsid w:val="000872EF"/>
    <w:rsid w:val="00087AA6"/>
    <w:rsid w:val="00091821"/>
    <w:rsid w:val="000A148C"/>
    <w:rsid w:val="000A1A42"/>
    <w:rsid w:val="000A471E"/>
    <w:rsid w:val="000A78F4"/>
    <w:rsid w:val="000B0C35"/>
    <w:rsid w:val="000B35BC"/>
    <w:rsid w:val="000C60E4"/>
    <w:rsid w:val="000C7E81"/>
    <w:rsid w:val="000D3B58"/>
    <w:rsid w:val="000D3E0E"/>
    <w:rsid w:val="000D4376"/>
    <w:rsid w:val="000D48E0"/>
    <w:rsid w:val="000D4C4A"/>
    <w:rsid w:val="000D5FAD"/>
    <w:rsid w:val="000E16C2"/>
    <w:rsid w:val="000E6BD8"/>
    <w:rsid w:val="000E70D2"/>
    <w:rsid w:val="000F149A"/>
    <w:rsid w:val="000F562F"/>
    <w:rsid w:val="000F6DC9"/>
    <w:rsid w:val="000F70FF"/>
    <w:rsid w:val="001037DC"/>
    <w:rsid w:val="00103AE0"/>
    <w:rsid w:val="0010499F"/>
    <w:rsid w:val="001140A2"/>
    <w:rsid w:val="00121A10"/>
    <w:rsid w:val="00134E53"/>
    <w:rsid w:val="00135E3E"/>
    <w:rsid w:val="001360D3"/>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B2CD5"/>
    <w:rsid w:val="001B67E3"/>
    <w:rsid w:val="001B7CCA"/>
    <w:rsid w:val="001C155D"/>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F35"/>
    <w:rsid w:val="002F27ED"/>
    <w:rsid w:val="00301A5C"/>
    <w:rsid w:val="00303982"/>
    <w:rsid w:val="003052CD"/>
    <w:rsid w:val="00317922"/>
    <w:rsid w:val="00322998"/>
    <w:rsid w:val="00323484"/>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331E"/>
    <w:rsid w:val="00374E91"/>
    <w:rsid w:val="003803AD"/>
    <w:rsid w:val="00382BE6"/>
    <w:rsid w:val="00382D4D"/>
    <w:rsid w:val="0038538A"/>
    <w:rsid w:val="0038603D"/>
    <w:rsid w:val="0038614E"/>
    <w:rsid w:val="0038620A"/>
    <w:rsid w:val="003917A3"/>
    <w:rsid w:val="0039477A"/>
    <w:rsid w:val="00395C87"/>
    <w:rsid w:val="003966FE"/>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5B04"/>
    <w:rsid w:val="004770BC"/>
    <w:rsid w:val="00483DCD"/>
    <w:rsid w:val="00484D58"/>
    <w:rsid w:val="00490B47"/>
    <w:rsid w:val="00493427"/>
    <w:rsid w:val="004942B9"/>
    <w:rsid w:val="004A7BA6"/>
    <w:rsid w:val="004B07A8"/>
    <w:rsid w:val="004B3DF2"/>
    <w:rsid w:val="004B4B1B"/>
    <w:rsid w:val="004B79B3"/>
    <w:rsid w:val="004B79B6"/>
    <w:rsid w:val="004C462A"/>
    <w:rsid w:val="004C4955"/>
    <w:rsid w:val="004C516D"/>
    <w:rsid w:val="004C5347"/>
    <w:rsid w:val="004C5614"/>
    <w:rsid w:val="004D138A"/>
    <w:rsid w:val="004D4FD2"/>
    <w:rsid w:val="004D5871"/>
    <w:rsid w:val="004D65C2"/>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65EC"/>
    <w:rsid w:val="00627176"/>
    <w:rsid w:val="006318BD"/>
    <w:rsid w:val="0063230C"/>
    <w:rsid w:val="00633E34"/>
    <w:rsid w:val="00634BEA"/>
    <w:rsid w:val="00635637"/>
    <w:rsid w:val="00636020"/>
    <w:rsid w:val="00637631"/>
    <w:rsid w:val="00646ED4"/>
    <w:rsid w:val="006539A2"/>
    <w:rsid w:val="0065615C"/>
    <w:rsid w:val="00661BE8"/>
    <w:rsid w:val="006667D7"/>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F0A36"/>
    <w:rsid w:val="006F15D0"/>
    <w:rsid w:val="007011F4"/>
    <w:rsid w:val="00704066"/>
    <w:rsid w:val="00704332"/>
    <w:rsid w:val="0070760A"/>
    <w:rsid w:val="00707E01"/>
    <w:rsid w:val="00711BE1"/>
    <w:rsid w:val="007163E2"/>
    <w:rsid w:val="00721C59"/>
    <w:rsid w:val="00722EC3"/>
    <w:rsid w:val="00723BE5"/>
    <w:rsid w:val="007252D4"/>
    <w:rsid w:val="00727D22"/>
    <w:rsid w:val="00730308"/>
    <w:rsid w:val="00735CD8"/>
    <w:rsid w:val="00737EB6"/>
    <w:rsid w:val="00740E28"/>
    <w:rsid w:val="007418C8"/>
    <w:rsid w:val="00741F5C"/>
    <w:rsid w:val="00743E65"/>
    <w:rsid w:val="0074550D"/>
    <w:rsid w:val="00745650"/>
    <w:rsid w:val="00747571"/>
    <w:rsid w:val="00752DF3"/>
    <w:rsid w:val="00770B2B"/>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16EE0"/>
    <w:rsid w:val="00820C20"/>
    <w:rsid w:val="008223EF"/>
    <w:rsid w:val="00823993"/>
    <w:rsid w:val="00833198"/>
    <w:rsid w:val="00833FDB"/>
    <w:rsid w:val="00834BA9"/>
    <w:rsid w:val="00834BFB"/>
    <w:rsid w:val="008356FB"/>
    <w:rsid w:val="00835873"/>
    <w:rsid w:val="00835DF9"/>
    <w:rsid w:val="008449C5"/>
    <w:rsid w:val="00845F7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95B2D"/>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043E"/>
    <w:rsid w:val="00A11A8A"/>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17D6"/>
    <w:rsid w:val="00A9221E"/>
    <w:rsid w:val="00A96A6C"/>
    <w:rsid w:val="00AA38FE"/>
    <w:rsid w:val="00AA411D"/>
    <w:rsid w:val="00AA7026"/>
    <w:rsid w:val="00AA73F9"/>
    <w:rsid w:val="00AA758E"/>
    <w:rsid w:val="00AB123E"/>
    <w:rsid w:val="00AB13BB"/>
    <w:rsid w:val="00AB1A6F"/>
    <w:rsid w:val="00AC75D2"/>
    <w:rsid w:val="00AD26CF"/>
    <w:rsid w:val="00AE0A7C"/>
    <w:rsid w:val="00AE0DC4"/>
    <w:rsid w:val="00AE1C29"/>
    <w:rsid w:val="00AE3072"/>
    <w:rsid w:val="00AE5460"/>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58B9"/>
    <w:rsid w:val="00BC67E7"/>
    <w:rsid w:val="00BD48CC"/>
    <w:rsid w:val="00BD6013"/>
    <w:rsid w:val="00BE6797"/>
    <w:rsid w:val="00BE6D90"/>
    <w:rsid w:val="00BF060C"/>
    <w:rsid w:val="00BF09E6"/>
    <w:rsid w:val="00BF271D"/>
    <w:rsid w:val="00BF3BE2"/>
    <w:rsid w:val="00BF47A8"/>
    <w:rsid w:val="00BF4D3C"/>
    <w:rsid w:val="00BF7371"/>
    <w:rsid w:val="00C033DE"/>
    <w:rsid w:val="00C0554A"/>
    <w:rsid w:val="00C11DCD"/>
    <w:rsid w:val="00C15449"/>
    <w:rsid w:val="00C21E3B"/>
    <w:rsid w:val="00C224C8"/>
    <w:rsid w:val="00C24F86"/>
    <w:rsid w:val="00C336B8"/>
    <w:rsid w:val="00C37A7A"/>
    <w:rsid w:val="00C445D1"/>
    <w:rsid w:val="00C45439"/>
    <w:rsid w:val="00C46E63"/>
    <w:rsid w:val="00C51119"/>
    <w:rsid w:val="00C53BB7"/>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23DC"/>
    <w:rsid w:val="00CD333D"/>
    <w:rsid w:val="00CD355E"/>
    <w:rsid w:val="00CD378B"/>
    <w:rsid w:val="00CD3FA9"/>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32DF"/>
    <w:rsid w:val="00D34AAC"/>
    <w:rsid w:val="00D3684B"/>
    <w:rsid w:val="00D4229F"/>
    <w:rsid w:val="00D42363"/>
    <w:rsid w:val="00D53426"/>
    <w:rsid w:val="00D53E65"/>
    <w:rsid w:val="00D60A2E"/>
    <w:rsid w:val="00D635CA"/>
    <w:rsid w:val="00D6620A"/>
    <w:rsid w:val="00D66496"/>
    <w:rsid w:val="00D66AC2"/>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1B95"/>
    <w:rsid w:val="00DE4CBD"/>
    <w:rsid w:val="00DF16EB"/>
    <w:rsid w:val="00E00894"/>
    <w:rsid w:val="00E03DE4"/>
    <w:rsid w:val="00E10272"/>
    <w:rsid w:val="00E11D18"/>
    <w:rsid w:val="00E2187B"/>
    <w:rsid w:val="00E259D7"/>
    <w:rsid w:val="00E26F77"/>
    <w:rsid w:val="00E3228C"/>
    <w:rsid w:val="00E32797"/>
    <w:rsid w:val="00E351E7"/>
    <w:rsid w:val="00E379DC"/>
    <w:rsid w:val="00E41279"/>
    <w:rsid w:val="00E41D6C"/>
    <w:rsid w:val="00E459B5"/>
    <w:rsid w:val="00E47855"/>
    <w:rsid w:val="00E501F4"/>
    <w:rsid w:val="00E50562"/>
    <w:rsid w:val="00E54966"/>
    <w:rsid w:val="00E55A92"/>
    <w:rsid w:val="00E57754"/>
    <w:rsid w:val="00E65341"/>
    <w:rsid w:val="00E71180"/>
    <w:rsid w:val="00E724BD"/>
    <w:rsid w:val="00E80389"/>
    <w:rsid w:val="00E84AA7"/>
    <w:rsid w:val="00E930FF"/>
    <w:rsid w:val="00E93250"/>
    <w:rsid w:val="00E9405C"/>
    <w:rsid w:val="00E95763"/>
    <w:rsid w:val="00E962C7"/>
    <w:rsid w:val="00EA5B0D"/>
    <w:rsid w:val="00EB62D1"/>
    <w:rsid w:val="00EB7D24"/>
    <w:rsid w:val="00EC5E3A"/>
    <w:rsid w:val="00EC644E"/>
    <w:rsid w:val="00ED0A48"/>
    <w:rsid w:val="00ED0E14"/>
    <w:rsid w:val="00ED2D16"/>
    <w:rsid w:val="00ED47B3"/>
    <w:rsid w:val="00ED5DFE"/>
    <w:rsid w:val="00ED61CB"/>
    <w:rsid w:val="00EE223A"/>
    <w:rsid w:val="00EE54F0"/>
    <w:rsid w:val="00EF4C73"/>
    <w:rsid w:val="00EF540E"/>
    <w:rsid w:val="00EF7FFB"/>
    <w:rsid w:val="00F0521E"/>
    <w:rsid w:val="00F111C4"/>
    <w:rsid w:val="00F1261C"/>
    <w:rsid w:val="00F2620F"/>
    <w:rsid w:val="00F45A7F"/>
    <w:rsid w:val="00F46D27"/>
    <w:rsid w:val="00F47EF9"/>
    <w:rsid w:val="00F50098"/>
    <w:rsid w:val="00F505EA"/>
    <w:rsid w:val="00F52C22"/>
    <w:rsid w:val="00F53599"/>
    <w:rsid w:val="00F53F3B"/>
    <w:rsid w:val="00F61F82"/>
    <w:rsid w:val="00F73CC3"/>
    <w:rsid w:val="00F74CCC"/>
    <w:rsid w:val="00F77D7A"/>
    <w:rsid w:val="00F83130"/>
    <w:rsid w:val="00F9334C"/>
    <w:rsid w:val="00F93564"/>
    <w:rsid w:val="00F93F21"/>
    <w:rsid w:val="00FA4EF5"/>
    <w:rsid w:val="00FB0FC4"/>
    <w:rsid w:val="00FB2498"/>
    <w:rsid w:val="00FB3756"/>
    <w:rsid w:val="00FB3887"/>
    <w:rsid w:val="00FB44B0"/>
    <w:rsid w:val="00FC0FA0"/>
    <w:rsid w:val="00FC3316"/>
    <w:rsid w:val="00FC3F9A"/>
    <w:rsid w:val="00FC672B"/>
    <w:rsid w:val="00FC6ABD"/>
    <w:rsid w:val="00FD011A"/>
    <w:rsid w:val="00FD0F27"/>
    <w:rsid w:val="00FD11D8"/>
    <w:rsid w:val="00FD41EC"/>
    <w:rsid w:val="00FD5B37"/>
    <w:rsid w:val="00FD5E74"/>
    <w:rsid w:val="00FE535B"/>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894A998C-A89C-4554-88AA-18BD1C92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F61F82"/>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 w:type="character" w:styleId="afc">
    <w:name w:val="Strong"/>
    <w:basedOn w:val="a2"/>
    <w:uiPriority w:val="22"/>
    <w:qFormat/>
    <w:rsid w:val="00FC33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248582411">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900294040">
      <w:bodyDiv w:val="1"/>
      <w:marLeft w:val="0"/>
      <w:marRight w:val="0"/>
      <w:marTop w:val="0"/>
      <w:marBottom w:val="0"/>
      <w:divBdr>
        <w:top w:val="none" w:sz="0" w:space="0" w:color="auto"/>
        <w:left w:val="none" w:sz="0" w:space="0" w:color="auto"/>
        <w:bottom w:val="none" w:sz="0" w:space="0" w:color="auto"/>
        <w:right w:val="none" w:sz="0" w:space="0" w:color="auto"/>
      </w:divBdr>
    </w:div>
    <w:div w:id="1277253001">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47955284">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13975-CBF0-4191-8259-501B66422FC6}">
  <ds:schemaRefs>
    <ds:schemaRef ds:uri="http://schemas.openxmlformats.org/officeDocument/2006/bibliography"/>
  </ds:schemaRefs>
</ds:datastoreItem>
</file>

<file path=customXml/itemProps2.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0AB1FFE-7645-4287-98E5-ED24CA557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8990</TotalTime>
  <Pages>2</Pages>
  <Words>876</Words>
  <Characters>4997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9</cp:revision>
  <cp:lastPrinted>2014-11-21T14:53:00Z</cp:lastPrinted>
  <dcterms:created xsi:type="dcterms:W3CDTF">2025-07-16T09:56:00Z</dcterms:created>
  <dcterms:modified xsi:type="dcterms:W3CDTF">2025-08-21T17:58:00Z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