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B255517" w:rsidR="001B33DB" w:rsidRDefault="00BB31A1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Конкурсная документация </w:t>
      </w:r>
    </w:p>
    <w:p w14:paraId="00000003" w14:textId="46F71FD4" w:rsidR="001B33DB" w:rsidRDefault="00BB31A1" w:rsidP="0037527A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по конкурсу на право заключения договора на «</w:t>
      </w:r>
      <w:bookmarkStart w:id="0" w:name="_Hlk219803177"/>
      <w:r w:rsidR="0037527A" w:rsidRPr="0037527A">
        <w:rPr>
          <w:rFonts w:ascii="Arial" w:eastAsia="Arial" w:hAnsi="Arial" w:cs="Arial"/>
          <w:b/>
          <w:bCs/>
        </w:rPr>
        <w:t>Внедрение системы телефонии</w:t>
      </w:r>
      <w:r w:rsidR="003B518C" w:rsidRPr="003B518C">
        <w:rPr>
          <w:rFonts w:ascii="Arial" w:eastAsia="Arial" w:hAnsi="Arial" w:cs="Arial"/>
          <w:b/>
          <w:bCs/>
          <w:lang w:val="ru-RU"/>
        </w:rPr>
        <w:t xml:space="preserve"> </w:t>
      </w:r>
      <w:r w:rsidR="003B518C">
        <w:rPr>
          <w:rFonts w:ascii="Arial" w:eastAsia="Arial" w:hAnsi="Arial" w:cs="Arial"/>
          <w:b/>
          <w:bCs/>
          <w:lang w:val="en-US"/>
        </w:rPr>
        <w:t>Genesys</w:t>
      </w:r>
      <w:r w:rsidR="003B518C" w:rsidRPr="003B518C">
        <w:t xml:space="preserve"> </w:t>
      </w:r>
      <w:r w:rsidR="003B518C" w:rsidRPr="003B518C">
        <w:rPr>
          <w:rFonts w:ascii="Arial" w:eastAsia="Arial" w:hAnsi="Arial" w:cs="Arial"/>
          <w:b/>
          <w:bCs/>
          <w:lang w:val="en-US"/>
        </w:rPr>
        <w:t>Engage</w:t>
      </w:r>
      <w:r w:rsidR="003B518C">
        <w:rPr>
          <w:rFonts w:ascii="Arial" w:eastAsia="Arial" w:hAnsi="Arial" w:cs="Arial"/>
          <w:b/>
          <w:bCs/>
          <w:lang w:val="ru-RU"/>
        </w:rPr>
        <w:t xml:space="preserve"> </w:t>
      </w:r>
      <w:bookmarkStart w:id="1" w:name="_Hlk220428085"/>
      <w:r w:rsidR="0037527A" w:rsidRPr="0037527A">
        <w:rPr>
          <w:rFonts w:ascii="Arial" w:eastAsia="Arial" w:hAnsi="Arial" w:cs="Arial"/>
          <w:b/>
          <w:bCs/>
        </w:rPr>
        <w:t xml:space="preserve">и IVR </w:t>
      </w:r>
      <w:bookmarkEnd w:id="1"/>
      <w:r w:rsidR="00635137" w:rsidRPr="00635137">
        <w:rPr>
          <w:rFonts w:ascii="Arial" w:eastAsia="Arial" w:hAnsi="Arial" w:cs="Arial"/>
          <w:b/>
          <w:bCs/>
        </w:rPr>
        <w:t xml:space="preserve">включающее в себя интеграцию с CRM </w:t>
      </w:r>
      <w:proofErr w:type="spellStart"/>
      <w:r w:rsidR="00635137" w:rsidRPr="00635137">
        <w:rPr>
          <w:rFonts w:ascii="Arial" w:eastAsia="Arial" w:hAnsi="Arial" w:cs="Arial"/>
          <w:b/>
          <w:bCs/>
        </w:rPr>
        <w:t>Creatio</w:t>
      </w:r>
      <w:proofErr w:type="spellEnd"/>
      <w:r w:rsidR="0037527A" w:rsidRPr="0037527A">
        <w:rPr>
          <w:rFonts w:ascii="Arial" w:eastAsia="Arial" w:hAnsi="Arial" w:cs="Arial"/>
          <w:b/>
          <w:bCs/>
        </w:rPr>
        <w:t>» (поставка лицензий, внедрение ПО, интеграция, техническая поддержка)</w:t>
      </w:r>
      <w:bookmarkEnd w:id="0"/>
      <w:r w:rsidR="0037527A">
        <w:rPr>
          <w:rFonts w:ascii="Arial" w:eastAsia="Arial" w:hAnsi="Arial" w:cs="Arial"/>
          <w:b/>
          <w:bCs/>
          <w:lang w:val="ru-RU"/>
        </w:rPr>
        <w:t xml:space="preserve"> </w:t>
      </w:r>
      <w:r>
        <w:rPr>
          <w:rFonts w:ascii="Arial" w:eastAsia="Arial" w:hAnsi="Arial" w:cs="Arial"/>
          <w:b/>
          <w:bCs/>
        </w:rPr>
        <w:t>для АКБ «</w:t>
      </w:r>
      <w:proofErr w:type="spellStart"/>
      <w:r>
        <w:rPr>
          <w:rFonts w:ascii="Arial" w:eastAsia="Arial" w:hAnsi="Arial" w:cs="Arial"/>
          <w:b/>
          <w:bCs/>
        </w:rPr>
        <w:t>Hamkorbank</w:t>
      </w:r>
      <w:proofErr w:type="spellEnd"/>
      <w:r>
        <w:rPr>
          <w:rFonts w:ascii="Arial" w:eastAsia="Arial" w:hAnsi="Arial" w:cs="Arial"/>
          <w:b/>
          <w:bCs/>
        </w:rPr>
        <w:t>»</w:t>
      </w:r>
    </w:p>
    <w:p w14:paraId="00000004" w14:textId="77777777" w:rsidR="001B33DB" w:rsidRDefault="00BB31A1">
      <w:pPr>
        <w:spacing w:after="0" w:line="240" w:lineRule="auto"/>
        <w:jc w:val="center"/>
        <w:rPr>
          <w:rFonts w:ascii="Arial" w:eastAsia="Arial" w:hAnsi="Arial" w:cs="Arial"/>
          <w:b/>
          <w:bCs/>
          <w:sz w:val="10"/>
          <w:szCs w:val="1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tbl>
      <w:tblPr>
        <w:tblStyle w:val="af"/>
        <w:tblW w:w="1026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2925"/>
        <w:gridCol w:w="6870"/>
      </w:tblGrid>
      <w:tr w:rsidR="001B33DB" w14:paraId="0AF3FAB0" w14:textId="77777777">
        <w:trPr>
          <w:trHeight w:val="438"/>
        </w:trPr>
        <w:tc>
          <w:tcPr>
            <w:tcW w:w="465" w:type="dxa"/>
          </w:tcPr>
          <w:p w14:paraId="00000005" w14:textId="77777777" w:rsidR="001B33DB" w:rsidRDefault="00BB31A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25" w:type="dxa"/>
          </w:tcPr>
          <w:p w14:paraId="00000006" w14:textId="77777777" w:rsidR="001B33DB" w:rsidRDefault="00BB31A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Поле</w:t>
            </w:r>
          </w:p>
        </w:tc>
        <w:tc>
          <w:tcPr>
            <w:tcW w:w="6870" w:type="dxa"/>
          </w:tcPr>
          <w:p w14:paraId="00000007" w14:textId="77777777" w:rsidR="001B33DB" w:rsidRDefault="00BB31A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Информация (значение), требование заказчика</w:t>
            </w:r>
          </w:p>
        </w:tc>
      </w:tr>
      <w:tr w:rsidR="001B33DB" w14:paraId="4CE4D9CD" w14:textId="77777777">
        <w:trPr>
          <w:trHeight w:val="438"/>
        </w:trPr>
        <w:tc>
          <w:tcPr>
            <w:tcW w:w="465" w:type="dxa"/>
          </w:tcPr>
          <w:p w14:paraId="00000008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925" w:type="dxa"/>
          </w:tcPr>
          <w:p w14:paraId="00000009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Наименование Заказчика Юридический адрес Заказчика</w:t>
            </w:r>
          </w:p>
        </w:tc>
        <w:tc>
          <w:tcPr>
            <w:tcW w:w="6870" w:type="dxa"/>
          </w:tcPr>
          <w:p w14:paraId="0000000A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АКБ «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Hamkorbank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»</w:t>
            </w:r>
          </w:p>
          <w:p w14:paraId="0000000B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Узбекистан, г. Андижан, 170119, пр. Бабура, 85</w:t>
            </w:r>
          </w:p>
        </w:tc>
      </w:tr>
      <w:tr w:rsidR="001B33DB" w14:paraId="0284593B" w14:textId="77777777">
        <w:tc>
          <w:tcPr>
            <w:tcW w:w="465" w:type="dxa"/>
          </w:tcPr>
          <w:p w14:paraId="0000000C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925" w:type="dxa"/>
          </w:tcPr>
          <w:p w14:paraId="0000000D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ФИО, адрес электронной почты, номер телефона контактного лица от Заказчика</w:t>
            </w:r>
          </w:p>
        </w:tc>
        <w:tc>
          <w:tcPr>
            <w:tcW w:w="6870" w:type="dxa"/>
          </w:tcPr>
          <w:p w14:paraId="1796DA3D" w14:textId="77777777" w:rsidR="009527F3" w:rsidRPr="009527F3" w:rsidRDefault="009527F3" w:rsidP="009527F3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527F3">
              <w:rPr>
                <w:rFonts w:ascii="Arial" w:hAnsi="Arial" w:cs="Arial"/>
                <w:sz w:val="20"/>
                <w:szCs w:val="20"/>
                <w:lang w:val="ru-RU"/>
              </w:rPr>
              <w:t xml:space="preserve">Ахмедов Дилшод, </w:t>
            </w:r>
          </w:p>
          <w:p w14:paraId="113F1C12" w14:textId="77777777" w:rsidR="009527F3" w:rsidRPr="009527F3" w:rsidRDefault="009527F3" w:rsidP="009527F3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527F3">
              <w:rPr>
                <w:rFonts w:ascii="Arial" w:hAnsi="Arial" w:cs="Arial"/>
                <w:sz w:val="20"/>
                <w:szCs w:val="20"/>
                <w:lang w:val="ru-RU"/>
              </w:rPr>
              <w:t>konkurs@hamkorbank.uz</w:t>
            </w:r>
          </w:p>
          <w:p w14:paraId="0000000E" w14:textId="3D24A413" w:rsidR="00FA19FC" w:rsidRPr="00FA19FC" w:rsidRDefault="009527F3" w:rsidP="009527F3">
            <w:pPr>
              <w:rPr>
                <w:rFonts w:ascii="Arial" w:eastAsia="Arial" w:hAnsi="Arial" w:cs="Arial"/>
                <w:lang w:val="ru-RU"/>
              </w:rPr>
            </w:pPr>
            <w:r w:rsidRPr="009527F3">
              <w:rPr>
                <w:rFonts w:ascii="Arial" w:hAnsi="Arial" w:cs="Arial"/>
                <w:sz w:val="20"/>
                <w:szCs w:val="20"/>
                <w:lang w:val="ru-RU"/>
              </w:rPr>
              <w:t xml:space="preserve">Телефон: 0-800-1-200-200, 1256   </w:t>
            </w:r>
            <w:proofErr w:type="spellStart"/>
            <w:r w:rsidRPr="009527F3">
              <w:rPr>
                <w:rFonts w:ascii="Arial" w:hAnsi="Arial" w:cs="Arial"/>
                <w:sz w:val="20"/>
                <w:szCs w:val="20"/>
                <w:lang w:val="ru-RU"/>
              </w:rPr>
              <w:t>внут</w:t>
            </w:r>
            <w:proofErr w:type="spellEnd"/>
            <w:r w:rsidRPr="009527F3">
              <w:rPr>
                <w:rFonts w:ascii="Arial" w:hAnsi="Arial" w:cs="Arial"/>
                <w:sz w:val="20"/>
                <w:szCs w:val="20"/>
                <w:lang w:val="ru-RU"/>
              </w:rPr>
              <w:t>.: 0574, 0494</w:t>
            </w:r>
          </w:p>
        </w:tc>
      </w:tr>
      <w:tr w:rsidR="001B33DB" w14:paraId="4E5EF10C" w14:textId="77777777">
        <w:trPr>
          <w:trHeight w:val="719"/>
        </w:trPr>
        <w:tc>
          <w:tcPr>
            <w:tcW w:w="465" w:type="dxa"/>
          </w:tcPr>
          <w:p w14:paraId="0000000F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2925" w:type="dxa"/>
          </w:tcPr>
          <w:p w14:paraId="00000010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Способ закупки, </w:t>
            </w:r>
          </w:p>
          <w:p w14:paraId="00000011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форма проведения закупки</w:t>
            </w:r>
          </w:p>
        </w:tc>
        <w:tc>
          <w:tcPr>
            <w:tcW w:w="6870" w:type="dxa"/>
          </w:tcPr>
          <w:p w14:paraId="00000012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Открытый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конкурс </w:t>
            </w:r>
          </w:p>
        </w:tc>
      </w:tr>
      <w:tr w:rsidR="001B33DB" w14:paraId="2B5225F0" w14:textId="77777777">
        <w:tc>
          <w:tcPr>
            <w:tcW w:w="465" w:type="dxa"/>
          </w:tcPr>
          <w:p w14:paraId="00000013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2925" w:type="dxa"/>
          </w:tcPr>
          <w:p w14:paraId="00000014" w14:textId="77777777" w:rsidR="001B33DB" w:rsidRDefault="00BB31A1">
            <w:pP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Предмет договора, </w:t>
            </w:r>
          </w:p>
          <w:p w14:paraId="00000015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закупки</w:t>
            </w:r>
          </w:p>
        </w:tc>
        <w:tc>
          <w:tcPr>
            <w:tcW w:w="6870" w:type="dxa"/>
          </w:tcPr>
          <w:p w14:paraId="00000019" w14:textId="7B42F8B4" w:rsidR="001B33DB" w:rsidRPr="00A214A8" w:rsidRDefault="00A214A8" w:rsidP="00A214A8">
            <w:pPr>
              <w:rPr>
                <w:lang w:val="ru-RU"/>
              </w:rPr>
            </w:pPr>
            <w:bookmarkStart w:id="2" w:name="_heading=h.4bkfrs7h2bpg" w:colFirst="0" w:colLast="0"/>
            <w:bookmarkEnd w:id="2"/>
            <w:r w:rsidRPr="00A214A8">
              <w:rPr>
                <w:rFonts w:ascii="Arial" w:eastAsia="Arial" w:hAnsi="Arial" w:cs="Arial"/>
                <w:sz w:val="20"/>
                <w:szCs w:val="20"/>
              </w:rPr>
              <w:t>Закуп лицензий и внедрение системы</w:t>
            </w:r>
            <w:r w:rsidRPr="00A214A8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Pr="00A214A8">
              <w:rPr>
                <w:rFonts w:ascii="Arial" w:eastAsia="Arial" w:hAnsi="Arial" w:cs="Arial"/>
                <w:sz w:val="20"/>
                <w:szCs w:val="20"/>
              </w:rPr>
              <w:t xml:space="preserve">телефонии </w:t>
            </w:r>
            <w:proofErr w:type="spellStart"/>
            <w:r w:rsidRPr="00A214A8">
              <w:rPr>
                <w:rFonts w:ascii="Arial" w:eastAsia="Arial" w:hAnsi="Arial" w:cs="Arial"/>
                <w:sz w:val="20"/>
                <w:szCs w:val="20"/>
              </w:rPr>
              <w:t>Genesys</w:t>
            </w:r>
            <w:proofErr w:type="spellEnd"/>
            <w:r w:rsidRPr="00A214A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A214A8">
              <w:rPr>
                <w:rFonts w:ascii="Arial" w:eastAsia="Arial" w:hAnsi="Arial" w:cs="Arial"/>
                <w:sz w:val="20"/>
                <w:szCs w:val="20"/>
              </w:rPr>
              <w:t>Engage</w:t>
            </w:r>
            <w:proofErr w:type="spellEnd"/>
            <w:r w:rsidR="009651EC" w:rsidRPr="009651EC">
              <w:rPr>
                <w:rFonts w:ascii="Arial" w:eastAsia="Arial" w:hAnsi="Arial" w:cs="Arial"/>
                <w:sz w:val="20"/>
                <w:szCs w:val="20"/>
              </w:rPr>
              <w:t xml:space="preserve">, включающее в себя интеграцию с </w:t>
            </w:r>
            <w:r w:rsidR="009651EC">
              <w:rPr>
                <w:rFonts w:ascii="Arial" w:eastAsia="Arial" w:hAnsi="Arial" w:cs="Arial"/>
                <w:sz w:val="20"/>
                <w:szCs w:val="20"/>
                <w:lang w:val="en-US"/>
              </w:rPr>
              <w:t>CRM</w:t>
            </w:r>
            <w:r w:rsidR="009651EC" w:rsidRPr="009651E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9651EC" w:rsidRPr="009651EC">
              <w:rPr>
                <w:rFonts w:ascii="Arial" w:eastAsia="Arial" w:hAnsi="Arial" w:cs="Arial"/>
                <w:sz w:val="20"/>
                <w:szCs w:val="20"/>
              </w:rPr>
              <w:t>Creatio</w:t>
            </w:r>
            <w:proofErr w:type="spellEnd"/>
            <w:r w:rsidR="009651EC" w:rsidRPr="009651E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A214A8">
              <w:rPr>
                <w:rFonts w:ascii="Arial" w:eastAsia="Arial" w:hAnsi="Arial" w:cs="Arial"/>
                <w:sz w:val="20"/>
                <w:szCs w:val="20"/>
              </w:rPr>
              <w:t>(инсталляция и внедрение ПО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, </w:t>
            </w:r>
            <w:r w:rsidRPr="00A214A8">
              <w:rPr>
                <w:rFonts w:ascii="Arial" w:eastAsia="Arial" w:hAnsi="Arial" w:cs="Arial"/>
                <w:sz w:val="20"/>
                <w:szCs w:val="20"/>
              </w:rPr>
              <w:t>техническая поддержка)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в </w:t>
            </w:r>
            <w:r w:rsidRPr="00A214A8">
              <w:rPr>
                <w:rFonts w:ascii="Arial" w:eastAsia="Arial" w:hAnsi="Arial" w:cs="Arial"/>
                <w:sz w:val="20"/>
                <w:szCs w:val="20"/>
                <w:lang w:val="ru-RU"/>
              </w:rPr>
              <w:t>АКБ «</w:t>
            </w:r>
            <w:proofErr w:type="spellStart"/>
            <w:r w:rsidRPr="00A214A8">
              <w:rPr>
                <w:rFonts w:ascii="Arial" w:eastAsia="Arial" w:hAnsi="Arial" w:cs="Arial"/>
                <w:sz w:val="20"/>
                <w:szCs w:val="20"/>
                <w:lang w:val="ru-RU"/>
              </w:rPr>
              <w:t>Hamkorbank</w:t>
            </w:r>
            <w:proofErr w:type="spellEnd"/>
            <w:r w:rsidRPr="00A214A8">
              <w:rPr>
                <w:rFonts w:ascii="Arial" w:eastAsia="Arial" w:hAnsi="Arial" w:cs="Arial"/>
                <w:sz w:val="20"/>
                <w:szCs w:val="20"/>
                <w:lang w:val="ru-RU"/>
              </w:rPr>
              <w:t>»</w:t>
            </w:r>
          </w:p>
        </w:tc>
      </w:tr>
      <w:tr w:rsidR="001B33DB" w14:paraId="09863418" w14:textId="77777777">
        <w:tc>
          <w:tcPr>
            <w:tcW w:w="465" w:type="dxa"/>
          </w:tcPr>
          <w:p w14:paraId="0000001A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2925" w:type="dxa"/>
          </w:tcPr>
          <w:p w14:paraId="0000001B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Количество закупаемой продукции (количество поставляемого товара)</w:t>
            </w:r>
          </w:p>
        </w:tc>
        <w:tc>
          <w:tcPr>
            <w:tcW w:w="6870" w:type="dxa"/>
          </w:tcPr>
          <w:p w14:paraId="0000001C" w14:textId="4501781A" w:rsidR="001B33DB" w:rsidRDefault="00BB31A1">
            <w:pP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Единый лот согласно Техническому заданию (Приложение №</w:t>
            </w:r>
            <w:r w:rsidR="009651EC">
              <w:rPr>
                <w:rFonts w:ascii="Arial" w:eastAsia="Arial" w:hAnsi="Arial" w:cs="Arial"/>
                <w:sz w:val="20"/>
                <w:szCs w:val="20"/>
                <w:highlight w:val="white"/>
                <w:lang w:val="ru-RU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)</w:t>
            </w:r>
          </w:p>
        </w:tc>
      </w:tr>
      <w:tr w:rsidR="001B33DB" w14:paraId="7C893044" w14:textId="77777777">
        <w:tc>
          <w:tcPr>
            <w:tcW w:w="465" w:type="dxa"/>
          </w:tcPr>
          <w:p w14:paraId="0000001D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2925" w:type="dxa"/>
          </w:tcPr>
          <w:p w14:paraId="0000001E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Валюта</w:t>
            </w:r>
          </w:p>
        </w:tc>
        <w:tc>
          <w:tcPr>
            <w:tcW w:w="6870" w:type="dxa"/>
          </w:tcPr>
          <w:p w14:paraId="0000001F" w14:textId="77777777" w:rsidR="001B33DB" w:rsidRDefault="00BB31A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Для отечественных производителей и поставщиков - сум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РУз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(UZS).</w:t>
            </w:r>
          </w:p>
          <w:p w14:paraId="00000020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Для иностранных поставщиков - доллар США (USD)/ EUR</w:t>
            </w:r>
          </w:p>
        </w:tc>
      </w:tr>
      <w:tr w:rsidR="001B33DB" w14:paraId="360D9FB5" w14:textId="77777777">
        <w:tc>
          <w:tcPr>
            <w:tcW w:w="465" w:type="dxa"/>
          </w:tcPr>
          <w:p w14:paraId="00000021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2925" w:type="dxa"/>
          </w:tcPr>
          <w:p w14:paraId="00000022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Место поставки товара, выполнения работ, оказания услуг</w:t>
            </w:r>
          </w:p>
        </w:tc>
        <w:tc>
          <w:tcPr>
            <w:tcW w:w="6870" w:type="dxa"/>
          </w:tcPr>
          <w:p w14:paraId="00000023" w14:textId="77777777" w:rsidR="001B33DB" w:rsidRDefault="00BB31A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Узбекистан, </w:t>
            </w:r>
          </w:p>
          <w:p w14:paraId="00000024" w14:textId="77777777" w:rsidR="001B33DB" w:rsidRDefault="00BB31A1">
            <w:pPr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г. Андижан, 170119, пр. Бабура, 85 </w:t>
            </w:r>
          </w:p>
        </w:tc>
      </w:tr>
      <w:tr w:rsidR="001B33DB" w14:paraId="43B4B819" w14:textId="77777777">
        <w:tc>
          <w:tcPr>
            <w:tcW w:w="465" w:type="dxa"/>
          </w:tcPr>
          <w:p w14:paraId="00000025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2925" w:type="dxa"/>
          </w:tcPr>
          <w:p w14:paraId="00000026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Порядок подачи заявок</w:t>
            </w:r>
          </w:p>
        </w:tc>
        <w:tc>
          <w:tcPr>
            <w:tcW w:w="6870" w:type="dxa"/>
          </w:tcPr>
          <w:p w14:paraId="00000027" w14:textId="77777777" w:rsidR="001B33DB" w:rsidRDefault="00BB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Для участия в конкурсном отборе Участник подаёт заявку на электронный адрес </w:t>
            </w:r>
            <w:hyperlink r:id="rId8">
              <w:r>
                <w:rPr>
                  <w:rFonts w:ascii="Arial" w:eastAsia="Arial" w:hAnsi="Arial" w:cs="Arial"/>
                  <w:b/>
                  <w:bCs/>
                  <w:color w:val="000000"/>
                  <w:sz w:val="20"/>
                  <w:szCs w:val="20"/>
                </w:rPr>
                <w:t>konkurs@hamkorbank.uz</w:t>
              </w:r>
            </w:hyperlink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14:paraId="00000028" w14:textId="77777777" w:rsidR="001B33DB" w:rsidRDefault="00BB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Участник вправе подать заявку в любое время с момента размещения информации о проводимом конкурсном отборе (далее – Конкурс), но не позднее даты и времени окончания срока подачи заявок. </w:t>
            </w:r>
          </w:p>
          <w:p w14:paraId="00000029" w14:textId="77777777" w:rsidR="001B33DB" w:rsidRDefault="00BB31A1">
            <w:pP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Приём заявок прекращается после окончания срока подачи заявок, установленного в извещении о проведении Конкурса.</w:t>
            </w:r>
          </w:p>
          <w:p w14:paraId="0000002A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Участник, подавший заявку, вправе изменить или отозвать заявку в любое время до окончания срока подачи заявок.</w:t>
            </w:r>
          </w:p>
        </w:tc>
      </w:tr>
      <w:tr w:rsidR="001B33DB" w14:paraId="07076CA7" w14:textId="77777777">
        <w:tc>
          <w:tcPr>
            <w:tcW w:w="465" w:type="dxa"/>
          </w:tcPr>
          <w:p w14:paraId="0000002B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2925" w:type="dxa"/>
          </w:tcPr>
          <w:p w14:paraId="0000002C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Требования к содержанию, форме, оформлению и составу заявки (конкурсного предложения)</w:t>
            </w:r>
          </w:p>
        </w:tc>
        <w:tc>
          <w:tcPr>
            <w:tcW w:w="6870" w:type="dxa"/>
          </w:tcPr>
          <w:p w14:paraId="0000002D" w14:textId="77777777" w:rsidR="001B33DB" w:rsidRDefault="00BB31A1">
            <w:pPr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Документы и сведения, подтверждающие соответствие Участника Конкурса (далее – Участник) требованиям, предъявляемым к Участникам Конкурса и к закупаемой продукции, предоставляются в составе заявки на участие в Конкурсе, оформленной в соответствии с п.11 настоящей документации о проведении конкурсного отбора.</w:t>
            </w:r>
          </w:p>
          <w:p w14:paraId="0000002E" w14:textId="77777777" w:rsidR="001B33DB" w:rsidRDefault="001B33DB">
            <w:pPr>
              <w:rPr>
                <w:rFonts w:ascii="Arial" w:eastAsia="Arial" w:hAnsi="Arial" w:cs="Arial"/>
                <w:i/>
                <w:iCs/>
                <w:sz w:val="6"/>
                <w:szCs w:val="6"/>
              </w:rPr>
            </w:pPr>
          </w:p>
          <w:p w14:paraId="0000002F" w14:textId="505F5DA5" w:rsidR="001B33DB" w:rsidRDefault="00BB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Заявка, документы, входящие в её состав, могут быть составлены на русском языке или узбекском языке, за исключением документов, оригиналы которых выданы третьими лицами на иностранном языке. Такие документы должны быть предоставлены на языке оригинала с </w:t>
            </w:r>
            <w:r w:rsidR="0037527A">
              <w:rPr>
                <w:rFonts w:ascii="Arial" w:eastAsia="Arial" w:hAnsi="Arial" w:cs="Arial"/>
                <w:color w:val="000000"/>
                <w:sz w:val="20"/>
                <w:szCs w:val="20"/>
              </w:rPr>
              <w:t>обязательным приложением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перевода этих документов на узбекский или русский язык, заверенным в установленном порядке (документы, полученные из-за границы, должны быть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апостилированы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с нотариально удостоверенным переводом на узбекский или русский язык). При выявлении расхождений между текстом </w:t>
            </w:r>
            <w:r w:rsidR="00A214A8">
              <w:rPr>
                <w:rFonts w:ascii="Arial" w:eastAsia="Arial" w:hAnsi="Arial" w:cs="Arial"/>
                <w:color w:val="000000"/>
                <w:sz w:val="20"/>
                <w:szCs w:val="20"/>
              </w:rPr>
              <w:t>на узбекском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/русском языке и на языке оригинала, преимущество будет отдано тексту на узбекском/русском языке. Заказчик вправе не рассматривать документы, не переведенные на узбекский или русский язык.</w:t>
            </w:r>
          </w:p>
          <w:p w14:paraId="00000030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Срок действия предложения Участника, содержащегося в заявке, должен быть не менее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(Шестидесяти) календарных дней со дня подачи заявки. </w:t>
            </w:r>
          </w:p>
        </w:tc>
      </w:tr>
      <w:tr w:rsidR="001B33DB" w14:paraId="42E006C7" w14:textId="77777777">
        <w:tc>
          <w:tcPr>
            <w:tcW w:w="465" w:type="dxa"/>
          </w:tcPr>
          <w:p w14:paraId="00000031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2925" w:type="dxa"/>
          </w:tcPr>
          <w:p w14:paraId="00000032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Требования к Участникам</w:t>
            </w:r>
          </w:p>
        </w:tc>
        <w:tc>
          <w:tcPr>
            <w:tcW w:w="6870" w:type="dxa"/>
          </w:tcPr>
          <w:p w14:paraId="00000033" w14:textId="77777777" w:rsidR="001B33DB" w:rsidRDefault="00BB31A1">
            <w:pPr>
              <w:shd w:val="clear" w:color="auto" w:fill="FFFFFF"/>
              <w:tabs>
                <w:tab w:val="left" w:pos="108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 Конкурсе могут принять участие отечественные производители/ поставщики (исполнители), а также иностранные производители/ поставщики (исполнители), которым законодательством Республики Узбекистан не запрещено участвовать в осуществлении аналогичных поставок в Республике Узбекистан, выполнившие все предъявляемые настоящей конкурсной документацией требования для участия.</w:t>
            </w:r>
          </w:p>
          <w:p w14:paraId="00000034" w14:textId="77777777" w:rsidR="001B33DB" w:rsidRDefault="00BB31A1">
            <w:pPr>
              <w:shd w:val="clear" w:color="auto" w:fill="FFFFFF"/>
              <w:tabs>
                <w:tab w:val="left" w:pos="108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К участию в Конкурсе допускаются Участники, которые должны соответствовать требованиям, предъявляемым законодательством Республики Узбекистан к лицам, осуществляющим поставку Оборудования/выполнение работ/оказание услуг, являющегося предметом Конкурса, в том числе к участникам предъявляются следующие требования:</w:t>
            </w:r>
          </w:p>
          <w:p w14:paraId="00000035" w14:textId="77777777" w:rsidR="001B33DB" w:rsidRPr="00A214A8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214A8">
              <w:rPr>
                <w:rFonts w:ascii="Arial" w:eastAsia="Arial" w:hAnsi="Arial" w:cs="Arial"/>
                <w:color w:val="000000"/>
                <w:sz w:val="20"/>
                <w:szCs w:val="20"/>
              </w:rPr>
              <w:t>быть правомочным заключать договор;</w:t>
            </w:r>
          </w:p>
          <w:p w14:paraId="00000036" w14:textId="77777777" w:rsidR="001B33DB" w:rsidRPr="00A214A8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214A8">
              <w:rPr>
                <w:rFonts w:ascii="Arial" w:eastAsia="Arial" w:hAnsi="Arial" w:cs="Arial"/>
                <w:color w:val="000000"/>
                <w:sz w:val="20"/>
                <w:szCs w:val="20"/>
              </w:rPr>
              <w:t>не находиться в процессе реорганизации, ликвидации или банкротства;</w:t>
            </w:r>
          </w:p>
          <w:p w14:paraId="00000037" w14:textId="77777777" w:rsidR="001B33DB" w:rsidRPr="00A214A8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214A8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не являться юридическим лицом, на имущество которого наложен арест по решению суда, административного органа и (или) экономическая деятельность, которого приостановлена; </w:t>
            </w:r>
          </w:p>
          <w:p w14:paraId="1BA1DCDE" w14:textId="77777777" w:rsidR="00A214A8" w:rsidRPr="00586AF0" w:rsidRDefault="00BB31A1" w:rsidP="00A214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214A8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не иметь за прошедший календарный год задолженности по начисленным налогам, сборам и иным обязательным платежам в бюджеты любого уровня или государственные внебюджетные фонды, размер которой превышает двадцать пять процентов </w:t>
            </w: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балансовой стоимости активов, определяемой по данным бухгалтерской отчетности за последний завершенный отчетный период;</w:t>
            </w:r>
          </w:p>
          <w:p w14:paraId="729F05A4" w14:textId="202247C2" w:rsidR="00A214A8" w:rsidRPr="00586AF0" w:rsidRDefault="00A214A8" w:rsidP="00A214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86AF0">
              <w:rPr>
                <w:rFonts w:ascii="Arial" w:eastAsia="Arial" w:hAnsi="Arial"/>
                <w:color w:val="000000"/>
                <w:sz w:val="20"/>
                <w:szCs w:val="20"/>
              </w:rPr>
              <w:t>Компания-участник должна демонстрировать прибыльность и финансовую устойчивость в течение последних трех лет</w:t>
            </w:r>
            <w:r w:rsidRPr="00586AF0">
              <w:rPr>
                <w:rFonts w:ascii="Arial" w:eastAsia="Arial" w:hAnsi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586AF0"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(наличие положительной финансовой отчетности за последние 3 года и отсутствия убытков по результатам последнего отчетного года). </w:t>
            </w:r>
          </w:p>
          <w:p w14:paraId="00000039" w14:textId="77777777" w:rsidR="001B33DB" w:rsidRPr="00586AF0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обладать профессиональной компетентностью, финансовыми и трудовыми (кадровыми) ресурсами, оборудованием и другими материальными возможностями, надежностью, опытом и репутацией, необходимыми для исполнения договора;</w:t>
            </w:r>
          </w:p>
          <w:p w14:paraId="0FD69D34" w14:textId="77777777" w:rsidR="00A214A8" w:rsidRPr="00586AF0" w:rsidRDefault="00BB31A1" w:rsidP="00A214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не быть включенным в реестр недобросовестных поставщиков;</w:t>
            </w:r>
          </w:p>
          <w:p w14:paraId="0000003B" w14:textId="47B542F5" w:rsidR="001B33DB" w:rsidRPr="00586AF0" w:rsidRDefault="00A214A8" w:rsidP="00A214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86AF0">
              <w:rPr>
                <w:rFonts w:ascii="Arial" w:eastAsia="Arial" w:hAnsi="Arial"/>
                <w:color w:val="000000"/>
                <w:sz w:val="20"/>
                <w:szCs w:val="20"/>
              </w:rPr>
              <w:t>иметь лицензии и сертификаты, необходимые для осуществления деятельности организации по предмету конкурса</w:t>
            </w:r>
            <w:r w:rsidR="00DE5DC2" w:rsidRPr="00586AF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;</w:t>
            </w:r>
          </w:p>
          <w:p w14:paraId="0000003C" w14:textId="79E7737E" w:rsidR="001B33DB" w:rsidRPr="00586AF0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иметь срок регистрации организации не менее </w:t>
            </w:r>
            <w:r w:rsidR="00A214A8" w:rsidRPr="00586AF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</w:t>
            </w: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лет;</w:t>
            </w:r>
          </w:p>
          <w:p w14:paraId="1127F39C" w14:textId="77777777" w:rsidR="00586AF0" w:rsidRPr="00586AF0" w:rsidRDefault="00BB31A1" w:rsidP="00586A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отсутствие негативного опыта работы с АКБ «</w:t>
            </w:r>
            <w:proofErr w:type="spellStart"/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Hamkorbank</w:t>
            </w:r>
            <w:proofErr w:type="spellEnd"/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»;</w:t>
            </w:r>
          </w:p>
          <w:p w14:paraId="570A425B" w14:textId="6DEF6998" w:rsidR="00586AF0" w:rsidRPr="00586AF0" w:rsidRDefault="00586AF0" w:rsidP="00586A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86AF0">
              <w:rPr>
                <w:rFonts w:ascii="Arial" w:eastAsia="Arial" w:hAnsi="Arial"/>
                <w:color w:val="000000"/>
                <w:sz w:val="20"/>
                <w:szCs w:val="20"/>
              </w:rPr>
              <w:t>компания-участник и ее аффилированные лица не должны находиться под какими-либо международными, национальными или региональными санкциями на момент подачи заявки и в течение всего периода реализации проекта</w:t>
            </w:r>
            <w:r w:rsidRPr="00586AF0">
              <w:rPr>
                <w:rFonts w:ascii="Arial" w:eastAsia="Arial" w:hAnsi="Arial"/>
                <w:color w:val="000000"/>
                <w:sz w:val="20"/>
                <w:szCs w:val="20"/>
                <w:lang w:val="ru-RU"/>
              </w:rPr>
              <w:t>;</w:t>
            </w:r>
          </w:p>
          <w:p w14:paraId="0754FFF8" w14:textId="7D9212CB" w:rsidR="00586AF0" w:rsidRPr="00586AF0" w:rsidRDefault="00586AF0" w:rsidP="00586A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86AF0"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обладать опытом внедрения и оказания услуг технической поддержки </w:t>
            </w:r>
            <w:proofErr w:type="spellStart"/>
            <w:r w:rsidRPr="00586AF0">
              <w:rPr>
                <w:rFonts w:ascii="Arial" w:eastAsia="Arial" w:hAnsi="Arial"/>
                <w:color w:val="000000"/>
                <w:sz w:val="20"/>
                <w:szCs w:val="20"/>
              </w:rPr>
              <w:t>Genesys</w:t>
            </w:r>
            <w:proofErr w:type="spellEnd"/>
            <w:r w:rsidRPr="00586AF0"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86AF0">
              <w:rPr>
                <w:rFonts w:ascii="Arial" w:eastAsia="Arial" w:hAnsi="Arial"/>
                <w:color w:val="000000"/>
                <w:sz w:val="20"/>
                <w:szCs w:val="20"/>
              </w:rPr>
              <w:t>Engage</w:t>
            </w:r>
            <w:proofErr w:type="spellEnd"/>
            <w:r w:rsidRPr="00586AF0"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 (не менее 1</w:t>
            </w:r>
            <w:r w:rsidRPr="00586AF0">
              <w:rPr>
                <w:rFonts w:ascii="Arial" w:eastAsia="Arial" w:hAnsi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586AF0">
              <w:rPr>
                <w:rFonts w:ascii="Arial" w:eastAsia="Arial" w:hAnsi="Arial"/>
                <w:color w:val="000000"/>
                <w:sz w:val="20"/>
                <w:szCs w:val="20"/>
              </w:rPr>
              <w:t>фактического внедрения в промышленную эксплуатацию в банковском секторе за 2020-2025г. непосредственно самой компанией, головной организацией или в рамках холдинга)</w:t>
            </w:r>
            <w:r w:rsidRPr="00586AF0">
              <w:rPr>
                <w:rFonts w:ascii="Arial" w:eastAsia="Arial" w:hAnsi="Arial"/>
                <w:color w:val="000000"/>
                <w:sz w:val="20"/>
                <w:szCs w:val="20"/>
                <w:lang w:val="ru-RU"/>
              </w:rPr>
              <w:t>;</w:t>
            </w:r>
          </w:p>
          <w:p w14:paraId="4580634E" w14:textId="5F3A505D" w:rsidR="00586AF0" w:rsidRPr="00586AF0" w:rsidRDefault="00586AF0" w:rsidP="00586A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Иметь подтвержденный опыт успешных внедрений решения для контакт-центров размером от 200 операторов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;</w:t>
            </w:r>
          </w:p>
          <w:p w14:paraId="0322E73F" w14:textId="189BD924" w:rsidR="00586AF0" w:rsidRPr="009D24FB" w:rsidRDefault="00586AF0" w:rsidP="00586A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Готовность обеспечить выполнение SLA</w:t>
            </w: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(Приложение </w:t>
            </w:r>
            <w:r w:rsidR="00B63264" w:rsidRPr="00B6326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</w:t>
            </w: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- SLA </w:t>
            </w:r>
            <w:proofErr w:type="spellStart"/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Genesys</w:t>
            </w:r>
            <w:proofErr w:type="spellEnd"/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;</w:t>
            </w:r>
          </w:p>
          <w:p w14:paraId="0EC8D11B" w14:textId="277F3FEA" w:rsidR="009D24FB" w:rsidRPr="00586AF0" w:rsidRDefault="009D24FB" w:rsidP="00586A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D24FB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Гарантийный период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должен составлять</w:t>
            </w:r>
            <w:r w:rsidRPr="009D24FB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не менее 6 </w:t>
            </w:r>
            <w:proofErr w:type="spellStart"/>
            <w:r w:rsidRPr="009D24FB">
              <w:rPr>
                <w:rFonts w:ascii="Arial" w:eastAsia="Arial" w:hAnsi="Arial" w:cs="Arial"/>
                <w:color w:val="000000"/>
                <w:sz w:val="20"/>
                <w:szCs w:val="20"/>
              </w:rPr>
              <w:t>мес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яцев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;</w:t>
            </w:r>
          </w:p>
          <w:p w14:paraId="6210BF9B" w14:textId="485255F2" w:rsidR="00586AF0" w:rsidRPr="00586AF0" w:rsidRDefault="00586AF0" w:rsidP="00586A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ПО </w:t>
            </w:r>
            <w:proofErr w:type="spellStart"/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Genesys</w:t>
            </w:r>
            <w:proofErr w:type="spellEnd"/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Engage</w:t>
            </w:r>
            <w:proofErr w:type="spellEnd"/>
            <w:r w:rsidR="009651EC" w:rsidRPr="009651E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включающее в себя интеграцию с </w:t>
            </w:r>
            <w:r w:rsidR="009651EC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CRM</w:t>
            </w:r>
            <w:r w:rsidR="009651EC" w:rsidRPr="009651E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651EC" w:rsidRPr="009651EC">
              <w:rPr>
                <w:rFonts w:ascii="Arial" w:eastAsia="Arial" w:hAnsi="Arial" w:cs="Arial"/>
                <w:color w:val="000000"/>
                <w:sz w:val="20"/>
                <w:szCs w:val="20"/>
              </w:rPr>
              <w:t>Creatio</w:t>
            </w:r>
            <w:proofErr w:type="spellEnd"/>
            <w:r w:rsidR="009651EC" w:rsidRPr="009651EC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должно </w:t>
            </w:r>
            <w:r w:rsidR="00041FC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обеспечить реализацию</w:t>
            </w: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A976F8"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требований</w:t>
            </w: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AD3B5E"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из Приложения</w:t>
            </w:r>
            <w:r w:rsidR="00AD3B5E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B63264" w:rsidRPr="00B6326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</w:t>
            </w: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Техническое задание на внедрение системы </w:t>
            </w:r>
            <w:proofErr w:type="spellStart"/>
            <w:r w:rsidR="00835654"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Genesys</w:t>
            </w:r>
            <w:proofErr w:type="spellEnd"/>
            <w:r w:rsidR="00835654"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для</w:t>
            </w: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АКБ "</w:t>
            </w:r>
            <w:proofErr w:type="spellStart"/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Hamkorbank</w:t>
            </w:r>
            <w:proofErr w:type="spellEnd"/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"</w:t>
            </w:r>
          </w:p>
          <w:p w14:paraId="1A4AFBB3" w14:textId="70BB4F73" w:rsidR="00586AF0" w:rsidRPr="00AD3B5E" w:rsidRDefault="00586AF0" w:rsidP="00586A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Иметь статус официального партнера </w:t>
            </w:r>
            <w:proofErr w:type="spellStart"/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>Genesys</w:t>
            </w:r>
            <w:proofErr w:type="spellEnd"/>
            <w:r w:rsidRPr="00586AF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(присутствие в списке партнеров на официальном сайте genesys.com или письменное подтверждение от вендора)</w:t>
            </w:r>
            <w:r w:rsidR="00AD3B5E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;</w:t>
            </w:r>
          </w:p>
          <w:p w14:paraId="2DE9B53A" w14:textId="17F7367B" w:rsidR="00AD3B5E" w:rsidRPr="00C63A34" w:rsidRDefault="00AD3B5E" w:rsidP="00586A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Наличие к</w:t>
            </w:r>
            <w:r w:rsidRPr="00AD3B5E">
              <w:rPr>
                <w:rFonts w:ascii="Arial" w:eastAsia="Arial" w:hAnsi="Arial" w:cs="Arial"/>
                <w:color w:val="000000"/>
                <w:sz w:val="20"/>
                <w:szCs w:val="20"/>
              </w:rPr>
              <w:t>круглосуточной служб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ы</w:t>
            </w:r>
            <w:r w:rsidRPr="00AD3B5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техподдержки (24×7)</w:t>
            </w:r>
            <w:r w:rsidR="00C63A3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;</w:t>
            </w:r>
          </w:p>
          <w:p w14:paraId="32D8B165" w14:textId="7FE3E991" w:rsidR="00C63A34" w:rsidRPr="00C63A34" w:rsidRDefault="00C63A34" w:rsidP="00586A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63A3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Наличие в штате сертифицированных инженеров по </w:t>
            </w:r>
            <w:proofErr w:type="spellStart"/>
            <w:r w:rsidRPr="00C63A34">
              <w:rPr>
                <w:rFonts w:ascii="Arial" w:eastAsia="Arial" w:hAnsi="Arial" w:cs="Arial"/>
                <w:color w:val="000000"/>
                <w:sz w:val="20"/>
                <w:szCs w:val="20"/>
              </w:rPr>
              <w:t>Genesys</w:t>
            </w:r>
            <w:proofErr w:type="spellEnd"/>
            <w:r w:rsidRPr="00C63A3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3A34">
              <w:rPr>
                <w:rFonts w:ascii="Arial" w:eastAsia="Arial" w:hAnsi="Arial" w:cs="Arial"/>
                <w:color w:val="000000"/>
                <w:sz w:val="20"/>
                <w:szCs w:val="20"/>
              </w:rPr>
              <w:t>Engage</w:t>
            </w:r>
            <w:proofErr w:type="spellEnd"/>
            <w:r w:rsidRPr="00C63A3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(не менее трёх);</w:t>
            </w:r>
          </w:p>
          <w:p w14:paraId="1F84ED56" w14:textId="5FE8F51E" w:rsidR="00C63A34" w:rsidRPr="00586AF0" w:rsidRDefault="00C63A34" w:rsidP="00586A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Наличие к</w:t>
            </w:r>
            <w:proofErr w:type="spellStart"/>
            <w:r w:rsidRPr="00C63A34">
              <w:rPr>
                <w:rFonts w:ascii="Arial" w:eastAsia="Arial" w:hAnsi="Arial" w:cs="Arial"/>
                <w:color w:val="000000"/>
                <w:sz w:val="20"/>
                <w:szCs w:val="20"/>
              </w:rPr>
              <w:t>онтракт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а</w:t>
            </w:r>
            <w:r w:rsidRPr="00C63A3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с </w:t>
            </w:r>
            <w:proofErr w:type="spellStart"/>
            <w:r w:rsidRPr="00C63A34">
              <w:rPr>
                <w:rFonts w:ascii="Arial" w:eastAsia="Arial" w:hAnsi="Arial" w:cs="Arial"/>
                <w:color w:val="000000"/>
                <w:sz w:val="20"/>
                <w:szCs w:val="20"/>
              </w:rPr>
              <w:t>Genesys</w:t>
            </w:r>
            <w:proofErr w:type="spellEnd"/>
            <w:r w:rsidRPr="00C63A3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на техническую поддержку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–</w:t>
            </w:r>
            <w:r w:rsidRPr="00C63A3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сопровождение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.</w:t>
            </w:r>
          </w:p>
          <w:p w14:paraId="00000040" w14:textId="77777777" w:rsidR="001B33DB" w:rsidRPr="00586AF0" w:rsidRDefault="001B3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0000041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586AF0">
              <w:rPr>
                <w:rFonts w:ascii="Arial" w:eastAsia="Arial" w:hAnsi="Arial" w:cs="Arial"/>
                <w:sz w:val="20"/>
                <w:szCs w:val="20"/>
              </w:rPr>
              <w:t>Коллективные заявки на участие в Конкурсе не рассматриваются.</w:t>
            </w:r>
          </w:p>
        </w:tc>
      </w:tr>
      <w:tr w:rsidR="001B33DB" w14:paraId="2770DE68" w14:textId="77777777">
        <w:tc>
          <w:tcPr>
            <w:tcW w:w="465" w:type="dxa"/>
          </w:tcPr>
          <w:p w14:paraId="00000042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2925" w:type="dxa"/>
          </w:tcPr>
          <w:p w14:paraId="00000043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Перечень документов, предоставляемых в составе заявки</w:t>
            </w:r>
          </w:p>
        </w:tc>
        <w:tc>
          <w:tcPr>
            <w:tcW w:w="6870" w:type="dxa"/>
          </w:tcPr>
          <w:p w14:paraId="00000044" w14:textId="77777777" w:rsidR="001B33DB" w:rsidRDefault="00BB31A1">
            <w:pPr>
              <w:spacing w:line="264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 составе заявки на участие в Конкурсе Участник должен предоставить следующие документы:</w:t>
            </w:r>
          </w:p>
          <w:p w14:paraId="00000045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Анкета участника в соответствии с Приложением №1 к настоящей документации;</w:t>
            </w:r>
          </w:p>
          <w:p w14:paraId="00000046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Конкурсное предложение в соответствии с Приложением №2 к настоящей документации (скан и в формате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doc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 и заполненными формами в отношении функциональных и нефу</w:t>
            </w:r>
            <w:r>
              <w:rPr>
                <w:rFonts w:ascii="Arial" w:eastAsia="Arial" w:hAnsi="Arial" w:cs="Arial"/>
                <w:sz w:val="20"/>
                <w:szCs w:val="20"/>
              </w:rPr>
              <w:t>нкциональных требований к системе, предложений по организации проекта интеграции и внедрения системы (в формате Excel). А также, резюме специалистов, предполагаемых к привлечению на проект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;</w:t>
            </w:r>
          </w:p>
          <w:p w14:paraId="00000047" w14:textId="6E303C01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Справка об опыте выполнения аналогичных поставок и выполнения работ/оказания услуг в соответствии с Приложением №</w:t>
            </w:r>
            <w:r w:rsidR="00361DEB">
              <w:rPr>
                <w:rFonts w:ascii="Arial" w:eastAsia="Arial" w:hAnsi="Arial" w:cs="Arial"/>
                <w:sz w:val="20"/>
                <w:szCs w:val="20"/>
                <w:lang w:val="ru-RU"/>
              </w:rPr>
              <w:t>4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К справке приложить копии договоров на поставку ПО и оказание услуг внедрения/технической поддержки, копии Актов выполненных работ/оказанных услуг и других документов, подтверждающих поставку и оказание услуг, в соответствии с требованием по наличию опыта; </w:t>
            </w:r>
          </w:p>
          <w:p w14:paraId="00000048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Документы, подтверждающие полномочия лица на осуществление действий от имени Участника (решение о назначении или об избрании, либо приказ о назначении физического лица на должность, в соответствии с которым такое физическое лицо обладает правом действовать от имени Участника без доверенности). Если от имени Участника действует иное лицо, заявка дополнительно должна содержать доверенность на осуществление действий от имени Участника.</w:t>
            </w:r>
          </w:p>
          <w:p w14:paraId="00000049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Для юридических лиц - сканированные копии учредительных документов, заверенные печатью организации и подписью руководителя: устав, лист записи (свидетельство) о государственной регистрации (при наличии), лист записи (свидетельство) о внесении в единый государственный реестр (при наличии);</w:t>
            </w:r>
          </w:p>
          <w:p w14:paraId="0000004A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Для индивидуальных предпринимателей – сканированные копии документов: свидетельство о постановке на учет в налоговом органе физического лица по месту жительства на территории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РУз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документ о внесении записи в единый реестр индивидуальных предпринимателей;</w:t>
            </w:r>
          </w:p>
          <w:p w14:paraId="0000004B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Выписка из ЕГРПО – сканированная копия оригинала (выданная не ранее 2-х месяцев до момента предоставления документов), заверенная печатью организации и подписью руководителя или сформированная Участником самостоятельно в форме электронного документа;</w:t>
            </w:r>
          </w:p>
          <w:p w14:paraId="0000004C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Справка об отсутствие просроченной задолженности по налогам и сборам, выданная не более месяца назад от даты направления в Банк Конкурсного предложения.</w:t>
            </w:r>
          </w:p>
          <w:p w14:paraId="0000004D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Сканированные копии, заверенные печатью организации и подписью руководителя, бухгалтерского баланса, отчета о прибылях и убытках за последний завершенный финансовый год и последний отчетный период с отметкой налогового органа о приеме, либо копии налоговых деклараций по налогу, уплачиваемому в связи с применением упрощенной системы налогообложения с отметкой налогового органа о приеме за аналогичный период. В случае применения упрощенной системы налогообложения также предоставляется сканированная копия уведомления налоговой инспекции, заверенная печатью организации и подписью руководителя.</w:t>
            </w:r>
          </w:p>
          <w:p w14:paraId="0000004E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 конкурсному предложению обязательно должны прилагаться копии лицензий и разрешений, если их наличие у участника при поставке соответствующих товаров (выполнения работ, оказания услуг) требуется в соответствии с законодательством, подтверждения статуса компании по отношению к производителю товара (авторизованный представитель вендора, др.).</w:t>
            </w:r>
          </w:p>
          <w:p w14:paraId="0000004F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Письмо с информацией о привлечении Участником к работам третьих лиц (субподрядчиков, агентов и т.д.) с указанием идентификационной информации таких лиц.</w:t>
            </w:r>
          </w:p>
          <w:p w14:paraId="00000050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Иные документы, которые, по мнению Участника, подтверждают его соответствие установленным требованиям.</w:t>
            </w:r>
          </w:p>
          <w:p w14:paraId="00000051" w14:textId="77777777" w:rsidR="001B33DB" w:rsidRDefault="00BB31A1">
            <w:pPr>
              <w:shd w:val="clear" w:color="auto" w:fill="FFFFFF"/>
              <w:tabs>
                <w:tab w:val="left" w:pos="1080"/>
              </w:tabs>
              <w:ind w:lef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Дополнительно по запросу Банка (при необходимости) потенциальные победители Конкурса предоставляют:</w:t>
            </w:r>
          </w:p>
          <w:p w14:paraId="00000052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справку об открытых счетах организации (ИП), персональных данных генерального директора (единоличного исполнительного органа), с прикрепленным согласием на обработку персональных данных.</w:t>
            </w:r>
          </w:p>
          <w:p w14:paraId="00000053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копию паспорта руководителя юридического лица, копия паспорта ИП, первый лист и лист с регистрацией,</w:t>
            </w:r>
          </w:p>
          <w:p w14:paraId="00000054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справки из банков об оборотах по всем расчетным счетам за последние 3 месяца,</w:t>
            </w:r>
          </w:p>
          <w:p w14:paraId="00000055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договор аренды, субаренды, и/или документы, подтверждающие право собственности, в отношении адреса фактической деятельности участника Конкурса;</w:t>
            </w:r>
          </w:p>
          <w:p w14:paraId="00000056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копию антикоррупционной политики или иного внутреннего нормативного документа Участника конкурса, а также третьих лиц (субподрядчиков, агентов и т.д. – при наличии), определяющего меры по управлению коррупционными рисками (при наличии);</w:t>
            </w:r>
          </w:p>
          <w:p w14:paraId="00000057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информацию о наличии/ отсутствии прямых или косвенных связей Участника конкурса/ третьих лиц (субподрядчиков и т.д. – при наличии), их руководителей, акционеров с публичными должностными лицами, а также, с владельцами (участниками), должностными лицами и сотрудниками Банка.</w:t>
            </w:r>
          </w:p>
        </w:tc>
      </w:tr>
      <w:tr w:rsidR="001B33DB" w14:paraId="3010F4A7" w14:textId="77777777">
        <w:tc>
          <w:tcPr>
            <w:tcW w:w="465" w:type="dxa"/>
          </w:tcPr>
          <w:p w14:paraId="00000058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12</w:t>
            </w:r>
          </w:p>
        </w:tc>
        <w:tc>
          <w:tcPr>
            <w:tcW w:w="2925" w:type="dxa"/>
          </w:tcPr>
          <w:p w14:paraId="00000059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Прочие условия</w:t>
            </w:r>
          </w:p>
        </w:tc>
        <w:tc>
          <w:tcPr>
            <w:tcW w:w="6870" w:type="dxa"/>
          </w:tcPr>
          <w:p w14:paraId="0000005A" w14:textId="77777777" w:rsidR="001B33DB" w:rsidRDefault="00BB31A1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Любая информация, прямо или косвенно связанная с проводимым конкурсным отбором и которая не была объявлена публичной является конфиденциальной.</w:t>
            </w:r>
          </w:p>
          <w:p w14:paraId="0000005B" w14:textId="77777777" w:rsidR="001B33DB" w:rsidRDefault="001B33DB">
            <w:pPr>
              <w:jc w:val="both"/>
              <w:rPr>
                <w:rFonts w:ascii="Arial" w:eastAsia="Arial" w:hAnsi="Arial" w:cs="Arial"/>
                <w:i/>
                <w:iCs/>
                <w:sz w:val="6"/>
                <w:szCs w:val="6"/>
              </w:rPr>
            </w:pPr>
          </w:p>
          <w:p w14:paraId="0000005C" w14:textId="77777777" w:rsidR="001B33DB" w:rsidRDefault="00BB31A1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Участники самостоятельно несут все расходы, связанные с подготовкой и подачей предложений в рамках Конкурса, а Банк по этим расходам не отвечает и не имеет обязательств, независимо от хода и результатов конкурса.</w:t>
            </w:r>
          </w:p>
          <w:p w14:paraId="0000005D" w14:textId="77777777" w:rsidR="001B33DB" w:rsidRDefault="001B33DB">
            <w:pPr>
              <w:jc w:val="both"/>
              <w:rPr>
                <w:rFonts w:ascii="Arial" w:eastAsia="Arial" w:hAnsi="Arial" w:cs="Arial"/>
                <w:i/>
                <w:iCs/>
                <w:sz w:val="6"/>
                <w:szCs w:val="6"/>
              </w:rPr>
            </w:pPr>
          </w:p>
          <w:p w14:paraId="0000005E" w14:textId="77777777" w:rsidR="001B33DB" w:rsidRDefault="00BB31A1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Банк, вправе отказаться от проведения Конкурса на любом этапе вплоть до заключения договора.</w:t>
            </w:r>
          </w:p>
          <w:p w14:paraId="0000005F" w14:textId="77777777" w:rsidR="001B33DB" w:rsidRDefault="001B33DB">
            <w:pPr>
              <w:jc w:val="both"/>
              <w:rPr>
                <w:rFonts w:ascii="Arial" w:eastAsia="Arial" w:hAnsi="Arial" w:cs="Arial"/>
                <w:i/>
                <w:iCs/>
                <w:sz w:val="8"/>
                <w:szCs w:val="8"/>
              </w:rPr>
            </w:pPr>
          </w:p>
          <w:p w14:paraId="00000060" w14:textId="77777777" w:rsidR="001B33DB" w:rsidRDefault="00BB31A1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Конкурс, проводимый в соответствие с настоящей Документацией, не является способом заключения договора на торгах, публичным конкурсом, предварительным договором в смысле, заложенном гражданским законодательством Республики Узбекистан.</w:t>
            </w:r>
          </w:p>
          <w:p w14:paraId="00000061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Размещение Заказчиком Приглашения на участие в конкурсе является приглашением делать оферты и должно рассматриваться Участниками конкурса с учетом этого. Конкурсное предложение Участника конкурса расценивается в качестве оферты. В таком случае акцептом оферты признается подписание договора Заказчиком.</w:t>
            </w:r>
          </w:p>
        </w:tc>
      </w:tr>
      <w:tr w:rsidR="001B33DB" w14:paraId="15867F57" w14:textId="77777777">
        <w:tc>
          <w:tcPr>
            <w:tcW w:w="465" w:type="dxa"/>
            <w:shd w:val="clear" w:color="auto" w:fill="FFFFFF"/>
          </w:tcPr>
          <w:p w14:paraId="00000062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9795" w:type="dxa"/>
            <w:gridSpan w:val="2"/>
            <w:shd w:val="clear" w:color="auto" w:fill="FFFFFF"/>
          </w:tcPr>
          <w:p w14:paraId="00000063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Приложения к конкурсной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документации</w:t>
            </w:r>
          </w:p>
        </w:tc>
      </w:tr>
      <w:tr w:rsidR="001B33DB" w14:paraId="63CFE9D2" w14:textId="77777777">
        <w:tc>
          <w:tcPr>
            <w:tcW w:w="465" w:type="dxa"/>
          </w:tcPr>
          <w:p w14:paraId="00000065" w14:textId="77777777" w:rsidR="001B33DB" w:rsidRDefault="001B33DB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95" w:type="dxa"/>
            <w:gridSpan w:val="2"/>
          </w:tcPr>
          <w:p w14:paraId="00000066" w14:textId="775C4E8E" w:rsidR="001B33DB" w:rsidRPr="005D3E46" w:rsidRDefault="00BB31A1">
            <w:pPr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005D3E46">
              <w:rPr>
                <w:rFonts w:ascii="Arial" w:eastAsia="Arial" w:hAnsi="Arial" w:cs="Arial"/>
                <w:sz w:val="20"/>
                <w:szCs w:val="20"/>
              </w:rPr>
              <w:t xml:space="preserve">1. </w:t>
            </w:r>
            <w:r w:rsidR="00835654" w:rsidRPr="005D3E46">
              <w:rPr>
                <w:rFonts w:ascii="Arial" w:eastAsia="Arial" w:hAnsi="Arial" w:cs="Arial"/>
                <w:sz w:val="20"/>
                <w:szCs w:val="20"/>
              </w:rPr>
              <w:t xml:space="preserve">Приложение 1 – </w:t>
            </w:r>
            <w:r w:rsidR="00A976F8" w:rsidRPr="005D3E46">
              <w:rPr>
                <w:rFonts w:ascii="Arial" w:eastAsia="Arial" w:hAnsi="Arial" w:cs="Arial"/>
                <w:sz w:val="20"/>
                <w:szCs w:val="20"/>
              </w:rPr>
              <w:t xml:space="preserve">Анкета участника конкурса </w:t>
            </w:r>
            <w:r w:rsidRPr="005D3E46">
              <w:rPr>
                <w:rFonts w:ascii="Arial" w:eastAsia="Arial" w:hAnsi="Arial" w:cs="Arial"/>
                <w:sz w:val="20"/>
                <w:szCs w:val="20"/>
              </w:rPr>
              <w:t>– заполняется участником.</w:t>
            </w:r>
          </w:p>
          <w:p w14:paraId="00000067" w14:textId="4285696D" w:rsidR="001B33DB" w:rsidRPr="005D3E46" w:rsidRDefault="00BB31A1">
            <w:pPr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5D3E46">
              <w:rPr>
                <w:rFonts w:ascii="Arial" w:eastAsia="Arial" w:hAnsi="Arial" w:cs="Arial"/>
                <w:sz w:val="20"/>
                <w:szCs w:val="20"/>
              </w:rPr>
              <w:t xml:space="preserve">2. </w:t>
            </w:r>
            <w:r w:rsidR="00835654" w:rsidRPr="005D3E46">
              <w:rPr>
                <w:rFonts w:ascii="Arial" w:eastAsia="Arial" w:hAnsi="Arial" w:cs="Arial"/>
                <w:sz w:val="20"/>
                <w:szCs w:val="20"/>
              </w:rPr>
              <w:t xml:space="preserve">Приложение 2 – </w:t>
            </w:r>
            <w:r w:rsidR="00A976F8" w:rsidRPr="005D3E46">
              <w:rPr>
                <w:rFonts w:ascii="Arial" w:eastAsia="Arial" w:hAnsi="Arial" w:cs="Arial"/>
                <w:sz w:val="20"/>
                <w:szCs w:val="20"/>
              </w:rPr>
              <w:t>Конкурсное (тендерное) предложение</w:t>
            </w:r>
            <w:r w:rsidR="00835654" w:rsidRPr="005D3E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D3E46">
              <w:rPr>
                <w:rFonts w:ascii="Arial" w:eastAsia="Arial" w:hAnsi="Arial" w:cs="Arial"/>
                <w:sz w:val="20"/>
                <w:szCs w:val="20"/>
              </w:rPr>
              <w:t xml:space="preserve">(заполняется участником) с Приложениями: </w:t>
            </w:r>
          </w:p>
          <w:p w14:paraId="4B8682E3" w14:textId="2A18A17F" w:rsidR="00684C4F" w:rsidRPr="005D3E46" w:rsidRDefault="00835654" w:rsidP="00684C4F">
            <w:pPr>
              <w:pStyle w:val="a8"/>
              <w:numPr>
                <w:ilvl w:val="0"/>
                <w:numId w:val="4"/>
              </w:numPr>
              <w:rPr>
                <w:rFonts w:ascii="Arial" w:eastAsia="Arial" w:hAnsi="Arial"/>
                <w:bCs w:val="0"/>
                <w:i w:val="0"/>
                <w:iCs w:val="0"/>
                <w:lang w:val="ru-RU"/>
              </w:rPr>
            </w:pPr>
            <w:r w:rsidRPr="005D3E46">
              <w:rPr>
                <w:rFonts w:ascii="Arial" w:eastAsia="Arial" w:hAnsi="Arial"/>
                <w:bCs w:val="0"/>
                <w:i w:val="0"/>
                <w:iCs w:val="0"/>
              </w:rPr>
              <w:t xml:space="preserve">Приложение </w:t>
            </w:r>
            <w:r w:rsidR="005D3E46" w:rsidRPr="005D3E46">
              <w:rPr>
                <w:rFonts w:ascii="Arial" w:eastAsia="Arial" w:hAnsi="Arial"/>
                <w:bCs w:val="0"/>
                <w:i w:val="0"/>
                <w:iCs w:val="0"/>
                <w:lang w:val="ru-RU"/>
              </w:rPr>
              <w:t xml:space="preserve">3. </w:t>
            </w:r>
            <w:r w:rsidR="00684C4F" w:rsidRPr="005D3E46">
              <w:rPr>
                <w:rFonts w:ascii="Arial" w:eastAsia="Arial" w:hAnsi="Arial"/>
                <w:bCs w:val="0"/>
                <w:i w:val="0"/>
                <w:iCs w:val="0"/>
                <w:lang w:val="ru-RU"/>
              </w:rPr>
              <w:t>Заполняется участником;</w:t>
            </w:r>
          </w:p>
          <w:p w14:paraId="328D6426" w14:textId="0710C982" w:rsidR="00835654" w:rsidRPr="005D3E46" w:rsidRDefault="00835654" w:rsidP="00684C4F">
            <w:pPr>
              <w:pStyle w:val="a8"/>
              <w:numPr>
                <w:ilvl w:val="0"/>
                <w:numId w:val="4"/>
              </w:numPr>
              <w:rPr>
                <w:rFonts w:ascii="Arial" w:eastAsia="Arial" w:hAnsi="Arial"/>
                <w:bCs w:val="0"/>
                <w:i w:val="0"/>
                <w:iCs w:val="0"/>
                <w:lang w:val="ru-RU"/>
              </w:rPr>
            </w:pPr>
            <w:r w:rsidRPr="005D3E46">
              <w:rPr>
                <w:rFonts w:ascii="Arial" w:eastAsia="Arial" w:hAnsi="Arial"/>
                <w:bCs w:val="0"/>
                <w:i w:val="0"/>
                <w:iCs w:val="0"/>
                <w:lang w:val="ru-RU"/>
              </w:rPr>
              <w:t xml:space="preserve">Приложение </w:t>
            </w:r>
            <w:r w:rsidR="005D3E46" w:rsidRPr="005D3E46">
              <w:rPr>
                <w:rFonts w:ascii="Arial" w:eastAsia="Arial" w:hAnsi="Arial"/>
                <w:bCs w:val="0"/>
                <w:i w:val="0"/>
                <w:iCs w:val="0"/>
                <w:lang w:val="ru-RU"/>
              </w:rPr>
              <w:t>4</w:t>
            </w:r>
            <w:r w:rsidRPr="005D3E46">
              <w:rPr>
                <w:rFonts w:ascii="Arial" w:eastAsia="Arial" w:hAnsi="Arial"/>
                <w:bCs w:val="0"/>
                <w:i w:val="0"/>
                <w:iCs w:val="0"/>
                <w:lang w:val="ru-RU"/>
              </w:rPr>
              <w:t>.</w:t>
            </w:r>
            <w:r w:rsidRPr="005D3E46">
              <w:rPr>
                <w:rFonts w:ascii="Arial" w:eastAsia="Arial" w:hAnsi="Arial"/>
                <w:lang w:val="ru-RU"/>
              </w:rPr>
              <w:t xml:space="preserve"> </w:t>
            </w:r>
            <w:r w:rsidR="002A16B2" w:rsidRPr="005D3E46">
              <w:rPr>
                <w:rFonts w:ascii="Arial" w:eastAsia="Arial" w:hAnsi="Arial"/>
                <w:bCs w:val="0"/>
                <w:i w:val="0"/>
                <w:iCs w:val="0"/>
                <w:lang w:val="ru-RU"/>
              </w:rPr>
              <w:t>Заполняется</w:t>
            </w:r>
            <w:r w:rsidRPr="005D3E46">
              <w:rPr>
                <w:rFonts w:ascii="Arial" w:eastAsia="Arial" w:hAnsi="Arial"/>
                <w:bCs w:val="0"/>
                <w:i w:val="0"/>
                <w:iCs w:val="0"/>
                <w:lang w:val="ru-RU"/>
              </w:rPr>
              <w:t xml:space="preserve"> </w:t>
            </w:r>
            <w:r w:rsidR="002A16B2" w:rsidRPr="005D3E46">
              <w:rPr>
                <w:rFonts w:ascii="Arial" w:eastAsia="Arial" w:hAnsi="Arial"/>
                <w:bCs w:val="0"/>
                <w:i w:val="0"/>
                <w:iCs w:val="0"/>
                <w:lang w:val="ru-RU"/>
              </w:rPr>
              <w:t>участником</w:t>
            </w:r>
            <w:r w:rsidRPr="005D3E46">
              <w:rPr>
                <w:rFonts w:ascii="Arial" w:eastAsia="Arial" w:hAnsi="Arial"/>
                <w:bCs w:val="0"/>
                <w:i w:val="0"/>
                <w:iCs w:val="0"/>
                <w:lang w:val="ru-RU"/>
              </w:rPr>
              <w:t>;</w:t>
            </w:r>
          </w:p>
          <w:p w14:paraId="5A140EE9" w14:textId="14A7D591" w:rsidR="002A16B2" w:rsidRPr="005D3E46" w:rsidRDefault="002A16B2" w:rsidP="002A16B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5D3E46">
              <w:rPr>
                <w:rFonts w:ascii="Arial" w:eastAsia="Arial" w:hAnsi="Arial" w:cs="Arial"/>
                <w:sz w:val="20"/>
                <w:szCs w:val="20"/>
                <w:lang w:val="ru-RU"/>
              </w:rPr>
              <w:t>Заполненные материалы</w:t>
            </w:r>
            <w:r w:rsidRPr="005D3E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D3E46">
              <w:rPr>
                <w:rFonts w:ascii="Arial" w:eastAsia="Arial" w:hAnsi="Arial" w:cs="Arial"/>
                <w:sz w:val="20"/>
                <w:szCs w:val="20"/>
                <w:lang w:val="ru-RU"/>
              </w:rPr>
              <w:t>конкурсного</w:t>
            </w:r>
            <w:r w:rsidRPr="005D3E46">
              <w:rPr>
                <w:rFonts w:ascii="Arial" w:eastAsia="Arial" w:hAnsi="Arial" w:cs="Arial"/>
                <w:sz w:val="20"/>
                <w:szCs w:val="20"/>
              </w:rPr>
              <w:t xml:space="preserve"> предложения </w:t>
            </w:r>
            <w:r w:rsidRPr="005D3E46">
              <w:rPr>
                <w:rFonts w:ascii="Arial" w:eastAsia="Arial" w:hAnsi="Arial" w:cs="Arial"/>
                <w:sz w:val="20"/>
                <w:szCs w:val="20"/>
                <w:lang w:val="ru-RU"/>
              </w:rPr>
              <w:t>предоставляются</w:t>
            </w:r>
            <w:r w:rsidRPr="005D3E46">
              <w:rPr>
                <w:rFonts w:ascii="Arial" w:eastAsia="Arial" w:hAnsi="Arial" w:cs="Arial"/>
                <w:sz w:val="20"/>
                <w:szCs w:val="20"/>
              </w:rPr>
              <w:t xml:space="preserve"> в виде скан-копии предложения, заверенного подписью и печатью, а также в формате Word</w:t>
            </w:r>
            <w:r w:rsidRPr="005D3E46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и в формате </w:t>
            </w:r>
            <w:r w:rsidRPr="005D3E46">
              <w:rPr>
                <w:rFonts w:ascii="Arial" w:eastAsia="Arial" w:hAnsi="Arial" w:cs="Arial"/>
                <w:sz w:val="20"/>
                <w:szCs w:val="20"/>
                <w:lang w:val="en-US"/>
              </w:rPr>
              <w:t>Excel</w:t>
            </w:r>
            <w:r w:rsidR="005D3E46" w:rsidRPr="005D3E46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  <w:r w:rsidRPr="005D3E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000006A" w14:textId="228C9C7A" w:rsidR="001B33DB" w:rsidRPr="005D3E46" w:rsidRDefault="00BB31A1">
            <w:pPr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bookmarkStart w:id="3" w:name="_heading=h.icq8gevzk1o6" w:colFirst="0" w:colLast="0"/>
            <w:bookmarkEnd w:id="3"/>
            <w:r w:rsidRPr="005D3E46">
              <w:rPr>
                <w:rFonts w:ascii="Arial" w:eastAsia="Arial" w:hAnsi="Arial" w:cs="Arial"/>
                <w:sz w:val="20"/>
                <w:szCs w:val="20"/>
              </w:rPr>
              <w:t xml:space="preserve">3. Приложение </w:t>
            </w:r>
            <w:r w:rsidR="005D3E46" w:rsidRPr="005D3E46">
              <w:rPr>
                <w:rFonts w:ascii="Arial" w:eastAsia="Arial" w:hAnsi="Arial" w:cs="Arial"/>
                <w:sz w:val="20"/>
                <w:szCs w:val="20"/>
                <w:lang w:val="ru-RU"/>
              </w:rPr>
              <w:t>5</w:t>
            </w:r>
            <w:r w:rsidRPr="005D3E46"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r w:rsidR="00361DEB" w:rsidRPr="005D3E46">
              <w:rPr>
                <w:rFonts w:ascii="Arial" w:eastAsia="Arial" w:hAnsi="Arial" w:cs="Arial"/>
                <w:sz w:val="20"/>
                <w:szCs w:val="20"/>
              </w:rPr>
              <w:t xml:space="preserve">Техническое задание Заказчика c </w:t>
            </w:r>
            <w:r w:rsidR="005D3E46" w:rsidRPr="005D3E46">
              <w:rPr>
                <w:rFonts w:ascii="Arial" w:eastAsia="Arial" w:hAnsi="Arial" w:cs="Arial"/>
                <w:sz w:val="20"/>
                <w:szCs w:val="20"/>
                <w:lang w:val="ru-RU"/>
              </w:rPr>
              <w:t>Приложениями:</w:t>
            </w:r>
          </w:p>
          <w:p w14:paraId="1FBBA28E" w14:textId="2333F6CA" w:rsidR="00835654" w:rsidRPr="005D3E46" w:rsidRDefault="005D3E46" w:rsidP="00835654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5D3E46">
              <w:rPr>
                <w:rFonts w:ascii="Arial" w:eastAsia="Arial" w:hAnsi="Arial" w:cs="Arial"/>
                <w:sz w:val="20"/>
                <w:szCs w:val="20"/>
              </w:rPr>
              <w:t xml:space="preserve">Приложение 6 - Форма для заполнения к Техническому заданию </w:t>
            </w:r>
            <w:r w:rsidR="00835654" w:rsidRPr="005D3E46">
              <w:rPr>
                <w:rFonts w:ascii="Arial" w:eastAsia="Arial" w:hAnsi="Arial" w:cs="Arial"/>
                <w:sz w:val="20"/>
                <w:szCs w:val="20"/>
              </w:rPr>
              <w:t>- Форма для заполнения</w:t>
            </w:r>
            <w:r w:rsidR="00835654" w:rsidRPr="005D3E46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="00835654" w:rsidRPr="005D3E46">
              <w:rPr>
                <w:rFonts w:ascii="Arial" w:eastAsia="Arial" w:hAnsi="Arial" w:cs="Arial"/>
                <w:sz w:val="20"/>
                <w:szCs w:val="20"/>
              </w:rPr>
              <w:t>(Excel файл)</w:t>
            </w:r>
            <w:r w:rsidR="00835654" w:rsidRPr="005D3E46">
              <w:rPr>
                <w:rFonts w:ascii="Arial" w:eastAsia="Arial" w:hAnsi="Arial" w:cs="Arial"/>
                <w:sz w:val="20"/>
                <w:szCs w:val="20"/>
                <w:lang w:val="ru-RU"/>
              </w:rPr>
              <w:t>. Заполняется участником;</w:t>
            </w:r>
          </w:p>
          <w:p w14:paraId="0000006B" w14:textId="09557087" w:rsidR="007516AE" w:rsidRPr="005D3E46" w:rsidRDefault="00BB31A1">
            <w:pPr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5D3E46">
              <w:rPr>
                <w:rFonts w:ascii="Arial" w:eastAsia="Arial" w:hAnsi="Arial" w:cs="Arial"/>
                <w:sz w:val="20"/>
                <w:szCs w:val="20"/>
              </w:rPr>
              <w:t xml:space="preserve">4. </w:t>
            </w:r>
            <w:r w:rsidR="00087DDE" w:rsidRPr="005D3E46">
              <w:rPr>
                <w:rFonts w:ascii="Arial" w:eastAsia="Arial" w:hAnsi="Arial" w:cs="Arial"/>
                <w:sz w:val="20"/>
                <w:szCs w:val="20"/>
              </w:rPr>
              <w:t xml:space="preserve">Приложение </w:t>
            </w:r>
            <w:r w:rsidR="00F936C2">
              <w:rPr>
                <w:rFonts w:ascii="Arial" w:eastAsia="Arial" w:hAnsi="Arial" w:cs="Arial"/>
                <w:sz w:val="20"/>
                <w:szCs w:val="20"/>
                <w:lang w:val="ru-RU"/>
              </w:rPr>
              <w:t>7</w:t>
            </w:r>
            <w:r w:rsidR="00087DDE" w:rsidRPr="005D3E46">
              <w:rPr>
                <w:rFonts w:ascii="Arial" w:eastAsia="Arial" w:hAnsi="Arial" w:cs="Arial"/>
                <w:sz w:val="20"/>
                <w:szCs w:val="20"/>
              </w:rPr>
              <w:t xml:space="preserve"> – Справка об опыте </w:t>
            </w:r>
            <w:proofErr w:type="spellStart"/>
            <w:r w:rsidR="00087DDE" w:rsidRPr="005D3E46">
              <w:rPr>
                <w:rFonts w:ascii="Arial" w:eastAsia="Arial" w:hAnsi="Arial" w:cs="Arial"/>
                <w:sz w:val="20"/>
                <w:szCs w:val="20"/>
              </w:rPr>
              <w:t>Genesys</w:t>
            </w:r>
            <w:proofErr w:type="spellEnd"/>
            <w:r w:rsidR="00087DDE" w:rsidRPr="005D3E4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00087DDE" w:rsidRPr="005D3E46">
              <w:rPr>
                <w:rFonts w:ascii="Arial" w:eastAsia="Arial" w:hAnsi="Arial" w:cs="Arial"/>
                <w:sz w:val="20"/>
                <w:szCs w:val="20"/>
              </w:rPr>
              <w:t>Engage</w:t>
            </w:r>
            <w:proofErr w:type="spellEnd"/>
          </w:p>
        </w:tc>
      </w:tr>
    </w:tbl>
    <w:p w14:paraId="0000006D" w14:textId="77777777" w:rsidR="001B33DB" w:rsidRDefault="001B33DB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sectPr w:rsidR="001B33DB">
      <w:footerReference w:type="default" r:id="rId9"/>
      <w:pgSz w:w="11906" w:h="16838"/>
      <w:pgMar w:top="851" w:right="850" w:bottom="709" w:left="1701" w:header="708" w:footer="2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AA743" w14:textId="77777777" w:rsidR="006E45A4" w:rsidRDefault="006E45A4">
      <w:pPr>
        <w:spacing w:after="0" w:line="240" w:lineRule="auto"/>
      </w:pPr>
      <w:r>
        <w:separator/>
      </w:r>
    </w:p>
  </w:endnote>
  <w:endnote w:type="continuationSeparator" w:id="0">
    <w:p w14:paraId="475FF2F4" w14:textId="77777777" w:rsidR="006E45A4" w:rsidRDefault="006E4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8BBA2062-C97A-4129-81D1-F81C371AABF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10A87B5C-1F10-410B-874F-EE56A0EB63EE}"/>
    <w:embedBold r:id="rId3" w:fontKey="{7BBE62A6-8B8C-4A7B-891E-5AD58A6A838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Calibri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EFB465EC-811F-412D-9050-4D5D35EC92B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DD93180F-4653-4E20-BCB7-90909EDA23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E" w14:textId="25C0A60D" w:rsidR="001B33DB" w:rsidRDefault="00BB31A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E5DC2">
      <w:rPr>
        <w:noProof/>
        <w:color w:val="000000"/>
      </w:rPr>
      <w:t>1</w:t>
    </w:r>
    <w:r>
      <w:rPr>
        <w:color w:val="000000"/>
      </w:rPr>
      <w:fldChar w:fldCharType="end"/>
    </w:r>
  </w:p>
  <w:p w14:paraId="0000006F" w14:textId="77777777" w:rsidR="001B33DB" w:rsidRDefault="001B33D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12E33" w14:textId="77777777" w:rsidR="006E45A4" w:rsidRDefault="006E45A4">
      <w:pPr>
        <w:spacing w:after="0" w:line="240" w:lineRule="auto"/>
      </w:pPr>
      <w:r>
        <w:separator/>
      </w:r>
    </w:p>
  </w:footnote>
  <w:footnote w:type="continuationSeparator" w:id="0">
    <w:p w14:paraId="2EC37F34" w14:textId="77777777" w:rsidR="006E45A4" w:rsidRDefault="006E45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B45522"/>
    <w:multiLevelType w:val="multilevel"/>
    <w:tmpl w:val="645811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33709B0"/>
    <w:multiLevelType w:val="multilevel"/>
    <w:tmpl w:val="BDF03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3A1D03"/>
    <w:multiLevelType w:val="hybridMultilevel"/>
    <w:tmpl w:val="75E43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CA655E"/>
    <w:multiLevelType w:val="multilevel"/>
    <w:tmpl w:val="49FA72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3DB"/>
    <w:rsid w:val="00041FC4"/>
    <w:rsid w:val="000869E0"/>
    <w:rsid w:val="00087DDE"/>
    <w:rsid w:val="000C33DD"/>
    <w:rsid w:val="000D6760"/>
    <w:rsid w:val="001B33DB"/>
    <w:rsid w:val="001D148E"/>
    <w:rsid w:val="00207E84"/>
    <w:rsid w:val="002A16B2"/>
    <w:rsid w:val="002E1ED3"/>
    <w:rsid w:val="00361DEB"/>
    <w:rsid w:val="0037527A"/>
    <w:rsid w:val="00381799"/>
    <w:rsid w:val="00383662"/>
    <w:rsid w:val="003B518C"/>
    <w:rsid w:val="0046428C"/>
    <w:rsid w:val="004742E6"/>
    <w:rsid w:val="00505116"/>
    <w:rsid w:val="005502E6"/>
    <w:rsid w:val="00586AF0"/>
    <w:rsid w:val="005D3E46"/>
    <w:rsid w:val="00635137"/>
    <w:rsid w:val="006462E7"/>
    <w:rsid w:val="00684C4F"/>
    <w:rsid w:val="006D5F46"/>
    <w:rsid w:val="006E45A4"/>
    <w:rsid w:val="007516AE"/>
    <w:rsid w:val="00772347"/>
    <w:rsid w:val="007D2AE3"/>
    <w:rsid w:val="007F7BD0"/>
    <w:rsid w:val="00835654"/>
    <w:rsid w:val="00851ECA"/>
    <w:rsid w:val="008F2670"/>
    <w:rsid w:val="009220DD"/>
    <w:rsid w:val="00950585"/>
    <w:rsid w:val="009527F3"/>
    <w:rsid w:val="009651EC"/>
    <w:rsid w:val="009975F6"/>
    <w:rsid w:val="009D24FB"/>
    <w:rsid w:val="00A214A8"/>
    <w:rsid w:val="00A976F8"/>
    <w:rsid w:val="00AD3B5E"/>
    <w:rsid w:val="00B63264"/>
    <w:rsid w:val="00BB31A1"/>
    <w:rsid w:val="00BB6380"/>
    <w:rsid w:val="00BD3160"/>
    <w:rsid w:val="00C14015"/>
    <w:rsid w:val="00C63A34"/>
    <w:rsid w:val="00CD4C79"/>
    <w:rsid w:val="00CE7B40"/>
    <w:rsid w:val="00DE5DC2"/>
    <w:rsid w:val="00E7130A"/>
    <w:rsid w:val="00E92BC0"/>
    <w:rsid w:val="00E93884"/>
    <w:rsid w:val="00EC4F26"/>
    <w:rsid w:val="00F936C2"/>
    <w:rsid w:val="00FA19FC"/>
    <w:rsid w:val="00FB7B13"/>
    <w:rsid w:val="00FE4286"/>
    <w:rsid w:val="00FE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D17D"/>
  <w15:docId w15:val="{B82772D8-9BB6-4A28-B43B-5E1B96BEF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B03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28275F"/>
    <w:rPr>
      <w:color w:val="0000FF"/>
      <w:u w:val="single"/>
    </w:rPr>
  </w:style>
  <w:style w:type="paragraph" w:customStyle="1" w:styleId="10">
    <w:name w:val="1"/>
    <w:rsid w:val="0028275F"/>
    <w:pPr>
      <w:spacing w:before="100" w:beforeAutospacing="1" w:after="100" w:afterAutospacing="1" w:line="240" w:lineRule="auto"/>
    </w:pPr>
    <w:rPr>
      <w:rFonts w:ascii="Times New Roman" w:eastAsia="Times New Roman" w:hAnsi="Times New Roman" w:cs="Arial"/>
      <w:bCs/>
      <w:i/>
      <w:iCs/>
      <w:sz w:val="24"/>
      <w:szCs w:val="24"/>
    </w:rPr>
  </w:style>
  <w:style w:type="paragraph" w:styleId="a6">
    <w:name w:val="Normal (Web)"/>
    <w:aliases w:val="Обычный (Web),Обычный (веб) Знак Знак,Обычный (Web) Знак Знак Знак"/>
    <w:link w:val="a7"/>
    <w:rsid w:val="0028275F"/>
    <w:pPr>
      <w:spacing w:after="0" w:line="240" w:lineRule="auto"/>
    </w:pPr>
    <w:rPr>
      <w:rFonts w:ascii="Times New Roman" w:eastAsia="SimSun" w:hAnsi="Times New Roman" w:cs="Arial"/>
      <w:bCs/>
      <w:i/>
      <w:iCs/>
      <w:noProof/>
      <w:sz w:val="24"/>
      <w:szCs w:val="24"/>
      <w:lang w:eastAsia="zh-CN"/>
    </w:rPr>
  </w:style>
  <w:style w:type="character" w:customStyle="1" w:styleId="a7">
    <w:name w:val="Обычный (Интернет) Знак"/>
    <w:aliases w:val="Обычный (Web) Знак,Обычный (веб) Знак Знак Знак,Обычный (Web) Знак Знак Знак Знак"/>
    <w:link w:val="a6"/>
    <w:rsid w:val="0028275F"/>
    <w:rPr>
      <w:rFonts w:ascii="Times New Roman" w:eastAsia="SimSun" w:hAnsi="Times New Roman" w:cs="Arial"/>
      <w:bCs/>
      <w:i/>
      <w:iCs/>
      <w:noProof/>
      <w:sz w:val="24"/>
      <w:szCs w:val="24"/>
      <w:lang w:eastAsia="zh-CN"/>
    </w:rPr>
  </w:style>
  <w:style w:type="paragraph" w:styleId="a8">
    <w:name w:val="List Paragraph"/>
    <w:aliases w:val="UL,Абзац маркированнный,Булит 1,Table-Normal,RSHB_Table-Normal,Bullet List,FooterText,numbered,Paragraphe de liste1,lp1,Подпись рисунка,Маркированный список_уровень1,Num Bullet 1,Table Number Paragraph,Bullet Number,Bulletr List Paragraph"/>
    <w:link w:val="a9"/>
    <w:qFormat/>
    <w:rsid w:val="0028275F"/>
    <w:pPr>
      <w:spacing w:after="0" w:line="240" w:lineRule="auto"/>
      <w:ind w:left="708"/>
    </w:pPr>
    <w:rPr>
      <w:rFonts w:ascii="NTHarmonica" w:eastAsia="Times New Roman" w:hAnsi="NTHarmonica" w:cs="Arial"/>
      <w:bCs/>
      <w:i/>
      <w:iCs/>
      <w:sz w:val="20"/>
      <w:szCs w:val="20"/>
    </w:rPr>
  </w:style>
  <w:style w:type="character" w:customStyle="1" w:styleId="a9">
    <w:name w:val="Абзац списка Знак"/>
    <w:aliases w:val="UL Знак,Абзац маркированнный Знак,Булит 1 Знак,Table-Normal Знак,RSHB_Table-Normal Знак,Bullet List Знак,FooterText Знак,numbered Знак,Paragraphe de liste1 Знак,lp1 Знак,Подпись рисунка Знак,Маркированный список_уровень1 Знак"/>
    <w:link w:val="a8"/>
    <w:uiPriority w:val="99"/>
    <w:locked/>
    <w:rsid w:val="0028275F"/>
    <w:rPr>
      <w:rFonts w:ascii="NTHarmonica" w:eastAsia="Times New Roman" w:hAnsi="NTHarmonica" w:cs="Arial"/>
      <w:bCs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uiPriority w:val="9"/>
    <w:rsid w:val="00A15ABD"/>
    <w:rPr>
      <w:rFonts w:ascii="Times New Roman" w:eastAsia="Times New Roman" w:hAnsi="Times New Roman" w:cs="Times New Roman"/>
      <w:b/>
      <w:szCs w:val="20"/>
    </w:rPr>
  </w:style>
  <w:style w:type="paragraph" w:styleId="aa">
    <w:name w:val="header"/>
    <w:link w:val="ab"/>
    <w:uiPriority w:val="99"/>
    <w:unhideWhenUsed/>
    <w:rsid w:val="004E7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E72B1"/>
  </w:style>
  <w:style w:type="paragraph" w:styleId="ac">
    <w:name w:val="footer"/>
    <w:link w:val="ad"/>
    <w:uiPriority w:val="99"/>
    <w:unhideWhenUsed/>
    <w:rsid w:val="004E7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E72B1"/>
  </w:style>
  <w:style w:type="character" w:customStyle="1" w:styleId="30">
    <w:name w:val="Заголовок 3 Знак"/>
    <w:basedOn w:val="a0"/>
    <w:uiPriority w:val="9"/>
    <w:semiHidden/>
    <w:rsid w:val="00E23F7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annotation text"/>
    <w:basedOn w:val="a"/>
    <w:link w:val="af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Pr>
      <w:sz w:val="20"/>
      <w:szCs w:val="20"/>
    </w:rPr>
  </w:style>
  <w:style w:type="character" w:styleId="af2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f3">
    <w:name w:val="Unresolved Mention"/>
    <w:basedOn w:val="a0"/>
    <w:uiPriority w:val="99"/>
    <w:semiHidden/>
    <w:unhideWhenUsed/>
    <w:rsid w:val="00FA1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@hamkorbank.u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XJBEhFi1K29zWTZw/njP05AaZw==">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4</Pages>
  <Words>1910</Words>
  <Characters>10887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Вилена Иксанова</dc:creator>
  <cp:lastModifiedBy>Ахмедов Дилшод Исматуллаевич</cp:lastModifiedBy>
  <cp:revision>20</cp:revision>
  <dcterms:created xsi:type="dcterms:W3CDTF">2026-01-27T11:40:00Z</dcterms:created>
  <dcterms:modified xsi:type="dcterms:W3CDTF">2026-02-27T05:35:00Z</dcterms:modified>
</cp:coreProperties>
</file>