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CEA010" w14:textId="77777777" w:rsidR="00843663" w:rsidRDefault="00000000">
      <w:pPr>
        <w:pStyle w:val="2"/>
        <w:spacing w:before="0" w:line="240" w:lineRule="auto"/>
        <w:ind w:left="357" w:hanging="357"/>
        <w:jc w:val="right"/>
      </w:pPr>
      <w:bookmarkStart w:id="0" w:name="_heading=h.een6tpuevqpw" w:colFirst="0" w:colLast="0"/>
      <w:bookmarkEnd w:id="0"/>
      <w:r>
        <w:t xml:space="preserve">Приложение № 2 </w:t>
      </w:r>
    </w:p>
    <w:p w14:paraId="3ADF5503" w14:textId="77777777" w:rsidR="00843663" w:rsidRDefault="00000000">
      <w:pPr>
        <w:pStyle w:val="2"/>
        <w:spacing w:before="0" w:line="240" w:lineRule="auto"/>
        <w:ind w:left="357" w:hanging="357"/>
        <w:jc w:val="right"/>
      </w:pPr>
      <w:r>
        <w:t>к Конкурсной (тендерной) документации</w:t>
      </w:r>
    </w:p>
    <w:p w14:paraId="24CD2DB5" w14:textId="77777777" w:rsidR="00843663" w:rsidRDefault="00843663">
      <w:pPr>
        <w:pStyle w:val="3"/>
        <w:spacing w:line="240" w:lineRule="auto"/>
        <w:rPr>
          <w:rFonts w:ascii="Arial" w:eastAsia="Arial" w:hAnsi="Arial" w:cs="Arial"/>
          <w:b w:val="0"/>
          <w:bCs w:val="0"/>
          <w:color w:val="000000"/>
        </w:rPr>
      </w:pPr>
    </w:p>
    <w:p w14:paraId="55951511" w14:textId="5548A271" w:rsidR="00843663" w:rsidRDefault="00000000">
      <w:pPr>
        <w:spacing w:after="0" w:line="240" w:lineRule="auto"/>
      </w:pPr>
      <w:r>
        <w:t>По конкурсу (тендеру) «</w:t>
      </w:r>
      <w:r w:rsidR="00B0319D" w:rsidRPr="00B0319D">
        <w:t>Внедрение системы телефонии Genesys Engage и IVR включающее в себя интеграцию с CRM Creatio</w:t>
      </w:r>
      <w:r w:rsidR="00D372D3" w:rsidRPr="00D372D3">
        <w:t>» (поставка лицензий, внедрение ПО, интеграция, техническая поддержка)</w:t>
      </w:r>
      <w:r>
        <w:t>»</w:t>
      </w:r>
      <w:r w:rsidR="00D372D3">
        <w:rPr>
          <w:lang w:val="ru-RU"/>
        </w:rPr>
        <w:t xml:space="preserve"> </w:t>
      </w:r>
      <w:r>
        <w:t>для АКБ</w:t>
      </w:r>
      <w:r w:rsidR="00D372D3">
        <w:rPr>
          <w:lang w:val="ru-RU"/>
        </w:rPr>
        <w:t xml:space="preserve"> </w:t>
      </w:r>
      <w:r>
        <w:t>«Hamkorbank»</w:t>
      </w:r>
    </w:p>
    <w:p w14:paraId="535620CA" w14:textId="6D747494" w:rsidR="00843663" w:rsidRDefault="00000000">
      <w:pPr>
        <w:spacing w:after="0" w:line="240" w:lineRule="auto"/>
      </w:pPr>
      <w:r>
        <w:t>№ ____от «__» __________ 202</w:t>
      </w:r>
      <w:r w:rsidR="00D372D3">
        <w:rPr>
          <w:lang w:val="ru-RU"/>
        </w:rPr>
        <w:t>6</w:t>
      </w:r>
      <w:r>
        <w:t xml:space="preserve"> г. </w:t>
      </w:r>
    </w:p>
    <w:p w14:paraId="2A34C9A3" w14:textId="77777777" w:rsidR="00843663" w:rsidRDefault="00843663">
      <w:pPr>
        <w:spacing w:after="0" w:line="240" w:lineRule="auto"/>
      </w:pPr>
    </w:p>
    <w:p w14:paraId="46284D67" w14:textId="77777777" w:rsidR="00843663" w:rsidRDefault="00000000">
      <w:pPr>
        <w:pStyle w:val="2"/>
        <w:spacing w:before="0" w:line="240" w:lineRule="auto"/>
        <w:jc w:val="center"/>
        <w:rPr>
          <w:sz w:val="4"/>
          <w:szCs w:val="4"/>
        </w:rPr>
      </w:pPr>
      <w:bookmarkStart w:id="1" w:name="_heading=h.7svax5zby5wd" w:colFirst="0" w:colLast="0"/>
      <w:bookmarkEnd w:id="1"/>
      <w:r>
        <w:rPr>
          <w:b/>
          <w:bCs/>
        </w:rPr>
        <w:t>Конкурсное (тендерное) предложение</w:t>
      </w:r>
    </w:p>
    <w:p w14:paraId="132E446F" w14:textId="77777777" w:rsidR="00843663" w:rsidRDefault="00843663">
      <w:pPr>
        <w:spacing w:after="0" w:line="240" w:lineRule="auto"/>
        <w:jc w:val="center"/>
        <w:rPr>
          <w:b/>
          <w:bCs/>
        </w:rPr>
      </w:pPr>
    </w:p>
    <w:p w14:paraId="71040BE5" w14:textId="77777777" w:rsidR="00843663" w:rsidRDefault="00000000">
      <w:pPr>
        <w:spacing w:line="240" w:lineRule="auto"/>
        <w:jc w:val="center"/>
        <w:rPr>
          <w:b/>
          <w:bCs/>
        </w:rPr>
      </w:pPr>
      <w:r>
        <w:rPr>
          <w:b/>
          <w:bCs/>
        </w:rPr>
        <w:t>Уважаемые господа!</w:t>
      </w:r>
    </w:p>
    <w:p w14:paraId="43494B86" w14:textId="77777777" w:rsidR="00843663" w:rsidRDefault="00000000">
      <w:pPr>
        <w:spacing w:after="0" w:line="240" w:lineRule="auto"/>
        <w:jc w:val="both"/>
      </w:pPr>
      <w:r>
        <w:t>1. Изучив документацию о проведении конкурсного (тендерного) отбора на право заключения договора на «__________________________________________________» для АКБ «Hamkorbank» компания_____________________</w:t>
      </w:r>
      <w:r>
        <w:rPr>
          <w:u w:val="single"/>
        </w:rPr>
        <w:t>(</w:t>
      </w:r>
      <w:r>
        <w:rPr>
          <w:i/>
          <w:iCs/>
          <w:sz w:val="18"/>
          <w:szCs w:val="18"/>
          <w:highlight w:val="lightGray"/>
        </w:rPr>
        <w:t>заполняется Участником</w:t>
      </w:r>
      <w:r>
        <w:rPr>
          <w:i/>
          <w:iCs/>
          <w:highlight w:val="lightGray"/>
        </w:rPr>
        <w:t xml:space="preserve"> - </w:t>
      </w:r>
      <w:r>
        <w:rPr>
          <w:i/>
          <w:iCs/>
          <w:sz w:val="18"/>
          <w:szCs w:val="18"/>
          <w:highlight w:val="lightGray"/>
        </w:rPr>
        <w:t>указать организационно-правовую форму и наименование компании</w:t>
      </w:r>
      <w:r>
        <w:rPr>
          <w:i/>
          <w:iCs/>
          <w:sz w:val="18"/>
          <w:szCs w:val="18"/>
        </w:rPr>
        <w:t>)</w:t>
      </w:r>
      <w:r>
        <w:t xml:space="preserve"> в лице ______________________</w:t>
      </w:r>
      <w:r>
        <w:rPr>
          <w:i/>
          <w:iCs/>
          <w:u w:val="single"/>
        </w:rPr>
        <w:t>(</w:t>
      </w:r>
      <w:r>
        <w:rPr>
          <w:i/>
          <w:iCs/>
          <w:sz w:val="18"/>
          <w:szCs w:val="18"/>
          <w:highlight w:val="lightGray"/>
        </w:rPr>
        <w:t xml:space="preserve">заполняется Участником </w:t>
      </w:r>
      <w:r>
        <w:rPr>
          <w:i/>
          <w:iCs/>
          <w:highlight w:val="lightGray"/>
        </w:rPr>
        <w:t xml:space="preserve">- </w:t>
      </w:r>
      <w:r>
        <w:rPr>
          <w:i/>
          <w:iCs/>
          <w:sz w:val="18"/>
          <w:szCs w:val="18"/>
          <w:highlight w:val="lightGray"/>
        </w:rPr>
        <w:t xml:space="preserve">указать должность и Ф.И.О. руководителя/ уполномоченного лица) </w:t>
      </w:r>
      <w:r>
        <w:t>сообщает свое согласие заключить договор в полном соответствии с требованиями конкурсной документации и Технического задания на следующих условиях:</w:t>
      </w:r>
    </w:p>
    <w:p w14:paraId="6DE32CEB" w14:textId="77777777" w:rsidR="00843663" w:rsidRDefault="00843663">
      <w:pPr>
        <w:pStyle w:val="2"/>
        <w:spacing w:before="0" w:line="240" w:lineRule="auto"/>
        <w:ind w:left="0"/>
        <w:jc w:val="both"/>
        <w:rPr>
          <w:b/>
          <w:bCs/>
        </w:rPr>
      </w:pPr>
    </w:p>
    <w:p w14:paraId="3F3F1A06" w14:textId="77777777" w:rsidR="00843663" w:rsidRDefault="00000000">
      <w:pPr>
        <w:pStyle w:val="2"/>
        <w:spacing w:before="0" w:line="240" w:lineRule="auto"/>
        <w:ind w:left="0"/>
        <w:jc w:val="both"/>
      </w:pPr>
      <w:r>
        <w:rPr>
          <w:b/>
          <w:bCs/>
        </w:rPr>
        <w:t>Общая стоимость предложения составляет</w:t>
      </w:r>
      <w:r>
        <w:rPr>
          <w:i/>
          <w:iCs/>
        </w:rPr>
        <w:t>_______________________________(</w:t>
      </w:r>
      <w:r>
        <w:rPr>
          <w:i/>
          <w:iCs/>
          <w:sz w:val="18"/>
          <w:szCs w:val="18"/>
          <w:highlight w:val="lightGray"/>
        </w:rPr>
        <w:t>заполняется Участником - указать валюту долл. США/EUR/сум РУз</w:t>
      </w:r>
      <w:r>
        <w:rPr>
          <w:i/>
          <w:iCs/>
          <w:sz w:val="22"/>
          <w:szCs w:val="22"/>
        </w:rPr>
        <w:t>)</w:t>
      </w:r>
      <w:r>
        <w:rPr>
          <w:b/>
          <w:bCs/>
        </w:rPr>
        <w:t xml:space="preserve">, с НДС/НДС не облагается </w:t>
      </w:r>
      <w:r>
        <w:rPr>
          <w:i/>
          <w:iCs/>
        </w:rPr>
        <w:t>(</w:t>
      </w:r>
      <w:r>
        <w:rPr>
          <w:i/>
          <w:iCs/>
          <w:sz w:val="18"/>
          <w:szCs w:val="18"/>
          <w:highlight w:val="lightGray"/>
        </w:rPr>
        <w:t>оставить соответствующее режиму налогообложения</w:t>
      </w:r>
      <w:r>
        <w:rPr>
          <w:i/>
          <w:iCs/>
        </w:rPr>
        <w:t xml:space="preserve">) </w:t>
      </w:r>
      <w:r>
        <w:rPr>
          <w:b/>
          <w:bCs/>
        </w:rPr>
        <w:t>с разбивкой в Таблице 1.</w:t>
      </w:r>
      <w:r>
        <w:t xml:space="preserve"> </w:t>
      </w:r>
    </w:p>
    <w:p w14:paraId="72D62C52" w14:textId="77777777" w:rsidR="00843663" w:rsidRDefault="00843663">
      <w:pPr>
        <w:pStyle w:val="2"/>
        <w:spacing w:before="0" w:line="240" w:lineRule="auto"/>
        <w:ind w:left="0"/>
        <w:jc w:val="both"/>
      </w:pPr>
    </w:p>
    <w:p w14:paraId="1D6F4552" w14:textId="564EBB88" w:rsidR="00843663" w:rsidRDefault="00000000">
      <w:pPr>
        <w:pStyle w:val="2"/>
        <w:spacing w:before="0" w:line="240" w:lineRule="auto"/>
        <w:ind w:left="0"/>
        <w:jc w:val="both"/>
      </w:pPr>
      <w:r>
        <w:t xml:space="preserve">Детализированная расшифровка стоимости </w:t>
      </w:r>
      <w:r>
        <w:rPr>
          <w:u w:val="single"/>
        </w:rPr>
        <w:t>оборудования, ПО (спецификация ПО), работ и услуг</w:t>
      </w:r>
      <w:r>
        <w:t xml:space="preserve"> (</w:t>
      </w:r>
      <w:r>
        <w:rPr>
          <w:i/>
          <w:iCs/>
          <w:sz w:val="18"/>
          <w:szCs w:val="18"/>
          <w:highlight w:val="lightGray"/>
        </w:rPr>
        <w:t>оставить соответствующее</w:t>
      </w:r>
      <w:r>
        <w:t>) представлено в Приложении №</w:t>
      </w:r>
      <w:r w:rsidR="008A2ABF">
        <w:rPr>
          <w:lang w:val="ru-RU"/>
        </w:rPr>
        <w:t>3 (</w:t>
      </w:r>
      <w:r w:rsidR="008A2ABF">
        <w:t>к Конкурсному предложению</w:t>
      </w:r>
      <w:r w:rsidR="008A2ABF">
        <w:rPr>
          <w:lang w:val="ru-RU"/>
        </w:rPr>
        <w:t xml:space="preserve">) - </w:t>
      </w:r>
      <w:r w:rsidR="008A2ABF" w:rsidRPr="008A2ABF">
        <w:rPr>
          <w:lang w:val="ru-RU"/>
        </w:rPr>
        <w:t>Предложение компании по цене договора</w:t>
      </w:r>
      <w:r>
        <w:t>.</w:t>
      </w:r>
    </w:p>
    <w:p w14:paraId="50C31442" w14:textId="77777777" w:rsidR="00843663" w:rsidRDefault="00000000">
      <w:pPr>
        <w:pStyle w:val="2"/>
        <w:spacing w:before="0" w:line="240" w:lineRule="auto"/>
        <w:ind w:left="7788" w:firstLine="0"/>
        <w:jc w:val="both"/>
      </w:pPr>
      <w:r>
        <w:t xml:space="preserve">       Таблица 1</w:t>
      </w:r>
    </w:p>
    <w:p w14:paraId="66ED0E07" w14:textId="77777777" w:rsidR="00843663" w:rsidRDefault="00000000">
      <w:pPr>
        <w:pStyle w:val="2"/>
        <w:spacing w:before="0" w:line="240" w:lineRule="auto"/>
        <w:ind w:left="357"/>
        <w:jc w:val="center"/>
        <w:rPr>
          <w:b/>
          <w:bCs/>
        </w:rPr>
      </w:pPr>
      <w:r>
        <w:rPr>
          <w:b/>
          <w:bCs/>
        </w:rPr>
        <w:t>Предложение участника по стоимости</w:t>
      </w:r>
    </w:p>
    <w:p w14:paraId="2F400B85" w14:textId="77777777" w:rsidR="00843663" w:rsidRDefault="00000000">
      <w:pPr>
        <w:pStyle w:val="2"/>
        <w:spacing w:before="0" w:line="240" w:lineRule="auto"/>
        <w:ind w:left="357"/>
        <w:jc w:val="center"/>
      </w:pPr>
      <w:r>
        <w:rPr>
          <w:b/>
          <w:bCs/>
          <w:u w:val="single"/>
        </w:rPr>
        <w:t>оборудования, ПО (спецификация ПО), работ и услуг</w:t>
      </w:r>
      <w:r>
        <w:rPr>
          <w:b/>
          <w:bCs/>
        </w:rPr>
        <w:t xml:space="preserve"> </w:t>
      </w:r>
      <w:r>
        <w:t>(</w:t>
      </w:r>
      <w:r>
        <w:rPr>
          <w:i/>
          <w:iCs/>
          <w:sz w:val="18"/>
          <w:szCs w:val="18"/>
          <w:highlight w:val="lightGray"/>
        </w:rPr>
        <w:t>оставить соответствующее</w:t>
      </w:r>
      <w:r>
        <w:t>)</w:t>
      </w:r>
    </w:p>
    <w:p w14:paraId="4706B326" w14:textId="77777777" w:rsidR="00843663" w:rsidRDefault="00843663">
      <w:pPr>
        <w:pStyle w:val="2"/>
        <w:spacing w:before="0" w:line="240" w:lineRule="auto"/>
        <w:ind w:left="357"/>
        <w:jc w:val="center"/>
        <w:rPr>
          <w:b/>
          <w:bCs/>
          <w:sz w:val="14"/>
          <w:szCs w:val="14"/>
        </w:rPr>
      </w:pPr>
    </w:p>
    <w:tbl>
      <w:tblPr>
        <w:tblStyle w:val="aff1"/>
        <w:tblW w:w="9923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6"/>
        <w:gridCol w:w="4252"/>
        <w:gridCol w:w="709"/>
        <w:gridCol w:w="851"/>
        <w:gridCol w:w="1842"/>
        <w:gridCol w:w="1843"/>
      </w:tblGrid>
      <w:tr w:rsidR="00843663" w14:paraId="422F966D" w14:textId="77777777">
        <w:trPr>
          <w:trHeight w:val="358"/>
        </w:trPr>
        <w:tc>
          <w:tcPr>
            <w:tcW w:w="426" w:type="dxa"/>
          </w:tcPr>
          <w:p w14:paraId="67139DBB" w14:textId="77777777" w:rsidR="00843663" w:rsidRDefault="00843663">
            <w:pPr>
              <w:tabs>
                <w:tab w:val="left" w:pos="0"/>
              </w:tabs>
              <w:ind w:right="-109"/>
              <w:jc w:val="center"/>
              <w:rPr>
                <w:b/>
                <w:bCs/>
                <w:sz w:val="18"/>
                <w:szCs w:val="18"/>
              </w:rPr>
            </w:pPr>
          </w:p>
          <w:p w14:paraId="76970278" w14:textId="77777777" w:rsidR="00843663" w:rsidRDefault="00000000">
            <w:pPr>
              <w:tabs>
                <w:tab w:val="left" w:pos="0"/>
              </w:tabs>
              <w:ind w:right="-10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№ пп</w:t>
            </w:r>
          </w:p>
        </w:tc>
        <w:tc>
          <w:tcPr>
            <w:tcW w:w="4252" w:type="dxa"/>
          </w:tcPr>
          <w:p w14:paraId="1A46B93F" w14:textId="77777777" w:rsidR="00843663" w:rsidRDefault="00843663">
            <w:pPr>
              <w:tabs>
                <w:tab w:val="left" w:pos="0"/>
              </w:tabs>
              <w:jc w:val="center"/>
              <w:rPr>
                <w:b/>
                <w:bCs/>
                <w:sz w:val="18"/>
                <w:szCs w:val="18"/>
              </w:rPr>
            </w:pPr>
          </w:p>
          <w:p w14:paraId="263D5EE9" w14:textId="77777777" w:rsidR="00843663" w:rsidRDefault="00843663">
            <w:pPr>
              <w:tabs>
                <w:tab w:val="left" w:pos="0"/>
              </w:tabs>
              <w:jc w:val="center"/>
              <w:rPr>
                <w:b/>
                <w:bCs/>
                <w:sz w:val="18"/>
                <w:szCs w:val="18"/>
              </w:rPr>
            </w:pPr>
          </w:p>
          <w:p w14:paraId="1B6ECCE4" w14:textId="77777777" w:rsidR="00843663" w:rsidRDefault="00000000">
            <w:pPr>
              <w:tabs>
                <w:tab w:val="left" w:pos="0"/>
              </w:tabs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Наименование (описание), указать производителя (вендора)</w:t>
            </w:r>
          </w:p>
        </w:tc>
        <w:tc>
          <w:tcPr>
            <w:tcW w:w="709" w:type="dxa"/>
          </w:tcPr>
          <w:p w14:paraId="04B6FBCE" w14:textId="77777777" w:rsidR="00843663" w:rsidRDefault="00843663">
            <w:pPr>
              <w:tabs>
                <w:tab w:val="left" w:pos="0"/>
              </w:tabs>
              <w:jc w:val="center"/>
              <w:rPr>
                <w:b/>
                <w:bCs/>
                <w:sz w:val="16"/>
                <w:szCs w:val="16"/>
              </w:rPr>
            </w:pPr>
          </w:p>
          <w:p w14:paraId="7AE6D16B" w14:textId="77777777" w:rsidR="00843663" w:rsidRDefault="00843663">
            <w:pPr>
              <w:tabs>
                <w:tab w:val="left" w:pos="0"/>
              </w:tabs>
              <w:jc w:val="center"/>
              <w:rPr>
                <w:b/>
                <w:bCs/>
                <w:sz w:val="16"/>
                <w:szCs w:val="16"/>
              </w:rPr>
            </w:pPr>
          </w:p>
          <w:p w14:paraId="03FCEFEF" w14:textId="77777777" w:rsidR="00843663" w:rsidRDefault="00000000">
            <w:pPr>
              <w:tabs>
                <w:tab w:val="left" w:pos="0"/>
              </w:tabs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6"/>
                <w:szCs w:val="16"/>
              </w:rPr>
              <w:t>Ед. измерения</w:t>
            </w:r>
          </w:p>
        </w:tc>
        <w:tc>
          <w:tcPr>
            <w:tcW w:w="851" w:type="dxa"/>
          </w:tcPr>
          <w:p w14:paraId="198D5342" w14:textId="77777777" w:rsidR="00843663" w:rsidRDefault="00843663">
            <w:pPr>
              <w:tabs>
                <w:tab w:val="left" w:pos="0"/>
              </w:tabs>
              <w:ind w:right="-107" w:hanging="110"/>
              <w:jc w:val="center"/>
              <w:rPr>
                <w:b/>
                <w:bCs/>
                <w:sz w:val="18"/>
                <w:szCs w:val="18"/>
              </w:rPr>
            </w:pPr>
          </w:p>
          <w:p w14:paraId="5DBFBDA0" w14:textId="77777777" w:rsidR="00843663" w:rsidRDefault="00843663">
            <w:pPr>
              <w:tabs>
                <w:tab w:val="left" w:pos="0"/>
              </w:tabs>
              <w:ind w:right="-107" w:hanging="110"/>
              <w:jc w:val="center"/>
              <w:rPr>
                <w:b/>
                <w:bCs/>
                <w:sz w:val="18"/>
                <w:szCs w:val="18"/>
              </w:rPr>
            </w:pPr>
          </w:p>
          <w:p w14:paraId="1FDA9B3D" w14:textId="77777777" w:rsidR="00843663" w:rsidRDefault="00000000">
            <w:pPr>
              <w:tabs>
                <w:tab w:val="left" w:pos="0"/>
              </w:tabs>
              <w:ind w:right="-107" w:hanging="11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Коли-чество* </w:t>
            </w:r>
          </w:p>
        </w:tc>
        <w:tc>
          <w:tcPr>
            <w:tcW w:w="1842" w:type="dxa"/>
          </w:tcPr>
          <w:p w14:paraId="20822D28" w14:textId="77777777" w:rsidR="00843663" w:rsidRDefault="00000000">
            <w:pPr>
              <w:tabs>
                <w:tab w:val="left" w:pos="0"/>
              </w:tabs>
              <w:ind w:right="-105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Цена за единицу (с учетом НДС/ НДС не облагается </w:t>
            </w:r>
            <w:r>
              <w:rPr>
                <w:b/>
                <w:bCs/>
                <w:sz w:val="18"/>
                <w:szCs w:val="18"/>
                <w:vertAlign w:val="superscript"/>
              </w:rPr>
              <w:footnoteReference w:id="1"/>
            </w:r>
            <w:r>
              <w:rPr>
                <w:b/>
                <w:bCs/>
                <w:sz w:val="18"/>
                <w:szCs w:val="18"/>
              </w:rPr>
              <w:t>),</w:t>
            </w:r>
          </w:p>
          <w:p w14:paraId="3D0B21A3" w14:textId="77777777" w:rsidR="00843663" w:rsidRDefault="00000000">
            <w:pPr>
              <w:tabs>
                <w:tab w:val="left" w:pos="0"/>
              </w:tabs>
              <w:ind w:right="-105" w:hanging="11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долл. США/сум РУз*</w:t>
            </w:r>
          </w:p>
        </w:tc>
        <w:tc>
          <w:tcPr>
            <w:tcW w:w="1843" w:type="dxa"/>
          </w:tcPr>
          <w:p w14:paraId="6F163657" w14:textId="77777777" w:rsidR="00843663" w:rsidRDefault="00000000">
            <w:pPr>
              <w:tabs>
                <w:tab w:val="left" w:pos="0"/>
              </w:tabs>
              <w:jc w:val="center"/>
            </w:pPr>
            <w:r>
              <w:rPr>
                <w:b/>
                <w:bCs/>
                <w:sz w:val="18"/>
                <w:szCs w:val="18"/>
              </w:rPr>
              <w:t xml:space="preserve">Стоимость (с учетом НДС/НДС не облагается </w:t>
            </w:r>
            <w:r>
              <w:rPr>
                <w:b/>
                <w:bCs/>
                <w:sz w:val="18"/>
                <w:szCs w:val="18"/>
                <w:vertAlign w:val="superscript"/>
              </w:rPr>
              <w:t>1</w:t>
            </w:r>
            <w:r>
              <w:rPr>
                <w:b/>
                <w:bCs/>
                <w:sz w:val="18"/>
                <w:szCs w:val="18"/>
              </w:rPr>
              <w:t>), долл. США/сум РУз*</w:t>
            </w:r>
          </w:p>
        </w:tc>
      </w:tr>
      <w:tr w:rsidR="00843663" w14:paraId="0001DC63" w14:textId="77777777">
        <w:trPr>
          <w:trHeight w:val="119"/>
        </w:trPr>
        <w:tc>
          <w:tcPr>
            <w:tcW w:w="426" w:type="dxa"/>
          </w:tcPr>
          <w:p w14:paraId="36AA9FF3" w14:textId="77777777" w:rsidR="00843663" w:rsidRDefault="00000000">
            <w:pPr>
              <w:tabs>
                <w:tab w:val="left" w:pos="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4252" w:type="dxa"/>
          </w:tcPr>
          <w:p w14:paraId="4AC70AA3" w14:textId="77777777" w:rsidR="00843663" w:rsidRDefault="00000000">
            <w:pPr>
              <w:tabs>
                <w:tab w:val="left" w:pos="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</w:tcPr>
          <w:p w14:paraId="50EFF57E" w14:textId="77777777" w:rsidR="00843663" w:rsidRDefault="00000000">
            <w:pPr>
              <w:tabs>
                <w:tab w:val="left" w:pos="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851" w:type="dxa"/>
          </w:tcPr>
          <w:p w14:paraId="20A9BA4B" w14:textId="77777777" w:rsidR="00843663" w:rsidRDefault="00000000">
            <w:pPr>
              <w:tabs>
                <w:tab w:val="left" w:pos="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842" w:type="dxa"/>
          </w:tcPr>
          <w:p w14:paraId="2A5C88B8" w14:textId="77777777" w:rsidR="00843663" w:rsidRDefault="00000000">
            <w:pPr>
              <w:tabs>
                <w:tab w:val="left" w:pos="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843" w:type="dxa"/>
          </w:tcPr>
          <w:p w14:paraId="3AF5BA89" w14:textId="77777777" w:rsidR="00843663" w:rsidRDefault="00000000">
            <w:pPr>
              <w:tabs>
                <w:tab w:val="left" w:pos="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</w:tr>
      <w:tr w:rsidR="00843663" w14:paraId="00135E18" w14:textId="77777777">
        <w:trPr>
          <w:trHeight w:val="543"/>
        </w:trPr>
        <w:tc>
          <w:tcPr>
            <w:tcW w:w="426" w:type="dxa"/>
          </w:tcPr>
          <w:p w14:paraId="6270616F" w14:textId="77777777" w:rsidR="00843663" w:rsidRDefault="00000000">
            <w:pPr>
              <w:tabs>
                <w:tab w:val="left" w:pos="0"/>
              </w:tabs>
              <w:jc w:val="both"/>
            </w:pPr>
            <w:r>
              <w:t xml:space="preserve">  1</w:t>
            </w:r>
          </w:p>
        </w:tc>
        <w:tc>
          <w:tcPr>
            <w:tcW w:w="4252" w:type="dxa"/>
          </w:tcPr>
          <w:p w14:paraId="0C56C442" w14:textId="77777777" w:rsidR="00843663" w:rsidRDefault="00843663">
            <w:pPr>
              <w:tabs>
                <w:tab w:val="left" w:pos="0"/>
              </w:tabs>
            </w:pPr>
          </w:p>
        </w:tc>
        <w:tc>
          <w:tcPr>
            <w:tcW w:w="709" w:type="dxa"/>
            <w:vAlign w:val="center"/>
          </w:tcPr>
          <w:p w14:paraId="77B3CCA6" w14:textId="77777777" w:rsidR="00843663" w:rsidRDefault="00843663">
            <w:pPr>
              <w:tabs>
                <w:tab w:val="left" w:pos="0"/>
              </w:tabs>
              <w:ind w:right="-10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47BEF0BE" w14:textId="77777777" w:rsidR="00843663" w:rsidRDefault="00843663">
            <w:pPr>
              <w:tabs>
                <w:tab w:val="left" w:pos="0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842" w:type="dxa"/>
            <w:shd w:val="clear" w:color="auto" w:fill="EBF1DD"/>
            <w:vAlign w:val="center"/>
          </w:tcPr>
          <w:p w14:paraId="03268D5B" w14:textId="77777777" w:rsidR="00843663" w:rsidRDefault="00000000">
            <w:pPr>
              <w:tabs>
                <w:tab w:val="left" w:pos="0"/>
              </w:tabs>
              <w:jc w:val="center"/>
              <w:rPr>
                <w:i/>
                <w:iCs/>
                <w:sz w:val="14"/>
                <w:szCs w:val="14"/>
                <w:highlight w:val="darkGray"/>
              </w:rPr>
            </w:pPr>
            <w:r>
              <w:rPr>
                <w:i/>
                <w:iCs/>
                <w:sz w:val="14"/>
                <w:szCs w:val="14"/>
                <w:highlight w:val="darkGray"/>
              </w:rPr>
              <w:t>Заполняется Участником</w:t>
            </w:r>
          </w:p>
        </w:tc>
        <w:tc>
          <w:tcPr>
            <w:tcW w:w="1843" w:type="dxa"/>
            <w:shd w:val="clear" w:color="auto" w:fill="EBF1DD"/>
            <w:vAlign w:val="center"/>
          </w:tcPr>
          <w:p w14:paraId="790997D9" w14:textId="77777777" w:rsidR="00843663" w:rsidRDefault="00000000">
            <w:pPr>
              <w:tabs>
                <w:tab w:val="left" w:pos="0"/>
              </w:tabs>
              <w:jc w:val="center"/>
              <w:rPr>
                <w:i/>
                <w:iCs/>
                <w:sz w:val="14"/>
                <w:szCs w:val="14"/>
                <w:highlight w:val="darkGray"/>
              </w:rPr>
            </w:pPr>
            <w:r>
              <w:rPr>
                <w:i/>
                <w:iCs/>
                <w:sz w:val="14"/>
                <w:szCs w:val="14"/>
                <w:highlight w:val="darkGray"/>
              </w:rPr>
              <w:t>Заполняется Участником</w:t>
            </w:r>
          </w:p>
        </w:tc>
      </w:tr>
      <w:tr w:rsidR="00843663" w14:paraId="0B695D68" w14:textId="77777777">
        <w:trPr>
          <w:trHeight w:val="543"/>
        </w:trPr>
        <w:tc>
          <w:tcPr>
            <w:tcW w:w="426" w:type="dxa"/>
          </w:tcPr>
          <w:p w14:paraId="020D6550" w14:textId="77777777" w:rsidR="00843663" w:rsidRDefault="00000000">
            <w:pPr>
              <w:tabs>
                <w:tab w:val="left" w:pos="0"/>
              </w:tabs>
              <w:jc w:val="both"/>
            </w:pPr>
            <w:r>
              <w:t>2</w:t>
            </w:r>
          </w:p>
        </w:tc>
        <w:tc>
          <w:tcPr>
            <w:tcW w:w="4252" w:type="dxa"/>
          </w:tcPr>
          <w:p w14:paraId="56F45015" w14:textId="77777777" w:rsidR="00843663" w:rsidRDefault="00843663">
            <w:pPr>
              <w:tabs>
                <w:tab w:val="left" w:pos="0"/>
              </w:tabs>
            </w:pPr>
          </w:p>
        </w:tc>
        <w:tc>
          <w:tcPr>
            <w:tcW w:w="709" w:type="dxa"/>
            <w:vAlign w:val="center"/>
          </w:tcPr>
          <w:p w14:paraId="75B10897" w14:textId="77777777" w:rsidR="00843663" w:rsidRDefault="00843663">
            <w:pPr>
              <w:tabs>
                <w:tab w:val="left" w:pos="0"/>
              </w:tabs>
              <w:ind w:right="-10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23A3841D" w14:textId="77777777" w:rsidR="00843663" w:rsidRDefault="00843663">
            <w:pPr>
              <w:tabs>
                <w:tab w:val="left" w:pos="0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842" w:type="dxa"/>
            <w:shd w:val="clear" w:color="auto" w:fill="EBF1DD"/>
            <w:vAlign w:val="center"/>
          </w:tcPr>
          <w:p w14:paraId="53101EBB" w14:textId="77777777" w:rsidR="00843663" w:rsidRDefault="00000000">
            <w:pPr>
              <w:tabs>
                <w:tab w:val="left" w:pos="0"/>
              </w:tabs>
              <w:jc w:val="center"/>
              <w:rPr>
                <w:i/>
                <w:iCs/>
                <w:sz w:val="16"/>
                <w:szCs w:val="16"/>
                <w:highlight w:val="darkGray"/>
              </w:rPr>
            </w:pPr>
            <w:r>
              <w:rPr>
                <w:i/>
                <w:iCs/>
                <w:sz w:val="16"/>
                <w:szCs w:val="16"/>
                <w:highlight w:val="darkGray"/>
              </w:rPr>
              <w:t>Заполняется Участником</w:t>
            </w:r>
          </w:p>
        </w:tc>
        <w:tc>
          <w:tcPr>
            <w:tcW w:w="1843" w:type="dxa"/>
            <w:shd w:val="clear" w:color="auto" w:fill="EBF1DD"/>
            <w:vAlign w:val="center"/>
          </w:tcPr>
          <w:p w14:paraId="2C77CFBD" w14:textId="77777777" w:rsidR="00843663" w:rsidRDefault="00000000">
            <w:pPr>
              <w:tabs>
                <w:tab w:val="left" w:pos="0"/>
              </w:tabs>
              <w:jc w:val="center"/>
              <w:rPr>
                <w:i/>
                <w:iCs/>
                <w:sz w:val="16"/>
                <w:szCs w:val="16"/>
                <w:highlight w:val="darkGray"/>
              </w:rPr>
            </w:pPr>
            <w:r>
              <w:rPr>
                <w:i/>
                <w:iCs/>
                <w:sz w:val="16"/>
                <w:szCs w:val="16"/>
                <w:highlight w:val="darkGray"/>
              </w:rPr>
              <w:t>Заполняется Участником</w:t>
            </w:r>
          </w:p>
        </w:tc>
      </w:tr>
      <w:tr w:rsidR="00843663" w14:paraId="5856990F" w14:textId="77777777">
        <w:trPr>
          <w:trHeight w:val="543"/>
        </w:trPr>
        <w:tc>
          <w:tcPr>
            <w:tcW w:w="426" w:type="dxa"/>
          </w:tcPr>
          <w:p w14:paraId="643106CB" w14:textId="77777777" w:rsidR="00843663" w:rsidRDefault="00000000">
            <w:pPr>
              <w:tabs>
                <w:tab w:val="left" w:pos="0"/>
              </w:tabs>
              <w:jc w:val="both"/>
            </w:pPr>
            <w:r>
              <w:t xml:space="preserve">  3</w:t>
            </w:r>
          </w:p>
        </w:tc>
        <w:tc>
          <w:tcPr>
            <w:tcW w:w="4252" w:type="dxa"/>
          </w:tcPr>
          <w:p w14:paraId="47DE736F" w14:textId="77777777" w:rsidR="00843663" w:rsidRDefault="00843663">
            <w:pPr>
              <w:tabs>
                <w:tab w:val="left" w:pos="0"/>
              </w:tabs>
            </w:pPr>
          </w:p>
        </w:tc>
        <w:tc>
          <w:tcPr>
            <w:tcW w:w="709" w:type="dxa"/>
            <w:vAlign w:val="center"/>
          </w:tcPr>
          <w:p w14:paraId="3BFF536C" w14:textId="77777777" w:rsidR="00843663" w:rsidRDefault="00843663">
            <w:pPr>
              <w:tabs>
                <w:tab w:val="left" w:pos="0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14:paraId="4D3037DE" w14:textId="77777777" w:rsidR="00843663" w:rsidRDefault="00843663">
            <w:pPr>
              <w:tabs>
                <w:tab w:val="left" w:pos="0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842" w:type="dxa"/>
            <w:shd w:val="clear" w:color="auto" w:fill="EBF1DD"/>
            <w:vAlign w:val="center"/>
          </w:tcPr>
          <w:p w14:paraId="4DDC0D20" w14:textId="77777777" w:rsidR="00843663" w:rsidRDefault="00000000">
            <w:pPr>
              <w:tabs>
                <w:tab w:val="left" w:pos="0"/>
              </w:tabs>
              <w:jc w:val="center"/>
              <w:rPr>
                <w:i/>
                <w:iCs/>
                <w:sz w:val="16"/>
                <w:szCs w:val="16"/>
                <w:highlight w:val="darkGray"/>
              </w:rPr>
            </w:pPr>
            <w:r>
              <w:rPr>
                <w:i/>
                <w:iCs/>
                <w:sz w:val="16"/>
                <w:szCs w:val="16"/>
                <w:highlight w:val="darkGray"/>
              </w:rPr>
              <w:t>Заполняется Участником</w:t>
            </w:r>
          </w:p>
        </w:tc>
        <w:tc>
          <w:tcPr>
            <w:tcW w:w="1843" w:type="dxa"/>
            <w:shd w:val="clear" w:color="auto" w:fill="EBF1DD"/>
            <w:vAlign w:val="center"/>
          </w:tcPr>
          <w:p w14:paraId="0DF0576D" w14:textId="77777777" w:rsidR="00843663" w:rsidRDefault="00000000">
            <w:pPr>
              <w:tabs>
                <w:tab w:val="left" w:pos="0"/>
              </w:tabs>
              <w:jc w:val="center"/>
              <w:rPr>
                <w:i/>
                <w:iCs/>
                <w:sz w:val="16"/>
                <w:szCs w:val="16"/>
                <w:highlight w:val="darkGray"/>
              </w:rPr>
            </w:pPr>
            <w:r>
              <w:rPr>
                <w:i/>
                <w:iCs/>
                <w:sz w:val="16"/>
                <w:szCs w:val="16"/>
                <w:highlight w:val="darkGray"/>
              </w:rPr>
              <w:t>Заполняется Участником</w:t>
            </w:r>
          </w:p>
        </w:tc>
      </w:tr>
      <w:tr w:rsidR="00843663" w14:paraId="502D3444" w14:textId="77777777">
        <w:trPr>
          <w:trHeight w:val="688"/>
        </w:trPr>
        <w:tc>
          <w:tcPr>
            <w:tcW w:w="426" w:type="dxa"/>
          </w:tcPr>
          <w:p w14:paraId="0D3AB197" w14:textId="77777777" w:rsidR="00843663" w:rsidRDefault="00000000">
            <w:pPr>
              <w:tabs>
                <w:tab w:val="left" w:pos="0"/>
              </w:tabs>
              <w:jc w:val="both"/>
            </w:pPr>
            <w:r>
              <w:t>4</w:t>
            </w:r>
          </w:p>
        </w:tc>
        <w:tc>
          <w:tcPr>
            <w:tcW w:w="4252" w:type="dxa"/>
          </w:tcPr>
          <w:p w14:paraId="1FBB98DE" w14:textId="77777777" w:rsidR="00843663" w:rsidRDefault="00843663">
            <w:pPr>
              <w:tabs>
                <w:tab w:val="left" w:pos="0"/>
              </w:tabs>
            </w:pPr>
          </w:p>
        </w:tc>
        <w:tc>
          <w:tcPr>
            <w:tcW w:w="709" w:type="dxa"/>
          </w:tcPr>
          <w:p w14:paraId="7AE43A29" w14:textId="77777777" w:rsidR="00843663" w:rsidRDefault="00843663">
            <w:pPr>
              <w:tabs>
                <w:tab w:val="left" w:pos="0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14:paraId="20983BF8" w14:textId="77777777" w:rsidR="00843663" w:rsidRDefault="00843663">
            <w:pPr>
              <w:tabs>
                <w:tab w:val="left" w:pos="0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842" w:type="dxa"/>
            <w:shd w:val="clear" w:color="auto" w:fill="EBF1DD"/>
          </w:tcPr>
          <w:p w14:paraId="0B41635A" w14:textId="77777777" w:rsidR="00843663" w:rsidRDefault="00000000">
            <w:pPr>
              <w:tabs>
                <w:tab w:val="left" w:pos="0"/>
              </w:tabs>
              <w:jc w:val="center"/>
              <w:rPr>
                <w:i/>
                <w:iCs/>
                <w:sz w:val="16"/>
                <w:szCs w:val="16"/>
                <w:highlight w:val="darkGray"/>
              </w:rPr>
            </w:pPr>
            <w:r>
              <w:rPr>
                <w:i/>
                <w:iCs/>
                <w:sz w:val="16"/>
                <w:szCs w:val="16"/>
                <w:highlight w:val="darkGray"/>
              </w:rPr>
              <w:t>Заполняется Участником</w:t>
            </w:r>
          </w:p>
        </w:tc>
        <w:tc>
          <w:tcPr>
            <w:tcW w:w="1843" w:type="dxa"/>
            <w:shd w:val="clear" w:color="auto" w:fill="EBF1DD"/>
          </w:tcPr>
          <w:p w14:paraId="668D2765" w14:textId="77777777" w:rsidR="00843663" w:rsidRDefault="00000000">
            <w:pPr>
              <w:tabs>
                <w:tab w:val="left" w:pos="0"/>
              </w:tabs>
              <w:jc w:val="center"/>
              <w:rPr>
                <w:i/>
                <w:iCs/>
                <w:sz w:val="16"/>
                <w:szCs w:val="16"/>
                <w:highlight w:val="darkGray"/>
              </w:rPr>
            </w:pPr>
            <w:r>
              <w:rPr>
                <w:i/>
                <w:iCs/>
                <w:sz w:val="16"/>
                <w:szCs w:val="16"/>
                <w:highlight w:val="darkGray"/>
              </w:rPr>
              <w:t>Заполняется Участником</w:t>
            </w:r>
          </w:p>
        </w:tc>
      </w:tr>
      <w:tr w:rsidR="00843663" w14:paraId="2FF65922" w14:textId="77777777">
        <w:trPr>
          <w:trHeight w:val="413"/>
        </w:trPr>
        <w:tc>
          <w:tcPr>
            <w:tcW w:w="426" w:type="dxa"/>
          </w:tcPr>
          <w:p w14:paraId="713B0817" w14:textId="77777777" w:rsidR="00843663" w:rsidRDefault="00000000">
            <w:pPr>
              <w:tabs>
                <w:tab w:val="left" w:pos="0"/>
              </w:tabs>
              <w:jc w:val="both"/>
            </w:pPr>
            <w:r>
              <w:t>…</w:t>
            </w:r>
          </w:p>
        </w:tc>
        <w:tc>
          <w:tcPr>
            <w:tcW w:w="4252" w:type="dxa"/>
          </w:tcPr>
          <w:p w14:paraId="00B25012" w14:textId="77777777" w:rsidR="00843663" w:rsidRDefault="00000000">
            <w:pPr>
              <w:tabs>
                <w:tab w:val="left" w:pos="0"/>
              </w:tabs>
              <w:rPr>
                <w:i/>
                <w:iCs/>
              </w:rPr>
            </w:pPr>
            <w:r>
              <w:rPr>
                <w:i/>
                <w:iCs/>
              </w:rPr>
              <w:t>………………(</w:t>
            </w:r>
            <w:r>
              <w:rPr>
                <w:i/>
                <w:iCs/>
                <w:sz w:val="18"/>
                <w:szCs w:val="18"/>
              </w:rPr>
              <w:t>дополнить при необходимости)</w:t>
            </w:r>
          </w:p>
        </w:tc>
        <w:tc>
          <w:tcPr>
            <w:tcW w:w="709" w:type="dxa"/>
          </w:tcPr>
          <w:p w14:paraId="53B683CD" w14:textId="77777777" w:rsidR="00843663" w:rsidRDefault="00000000">
            <w:pPr>
              <w:tabs>
                <w:tab w:val="left" w:pos="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…….</w:t>
            </w:r>
          </w:p>
        </w:tc>
        <w:tc>
          <w:tcPr>
            <w:tcW w:w="851" w:type="dxa"/>
          </w:tcPr>
          <w:p w14:paraId="1BEB3155" w14:textId="77777777" w:rsidR="00843663" w:rsidRDefault="00000000">
            <w:pPr>
              <w:tabs>
                <w:tab w:val="left" w:pos="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……..</w:t>
            </w:r>
          </w:p>
        </w:tc>
        <w:tc>
          <w:tcPr>
            <w:tcW w:w="1842" w:type="dxa"/>
            <w:shd w:val="clear" w:color="auto" w:fill="EBF1DD"/>
          </w:tcPr>
          <w:p w14:paraId="28D0515D" w14:textId="77777777" w:rsidR="00843663" w:rsidRDefault="00000000">
            <w:pPr>
              <w:tabs>
                <w:tab w:val="left" w:pos="0"/>
              </w:tabs>
              <w:jc w:val="center"/>
              <w:rPr>
                <w:i/>
                <w:iCs/>
                <w:sz w:val="16"/>
                <w:szCs w:val="16"/>
                <w:highlight w:val="darkGray"/>
              </w:rPr>
            </w:pPr>
            <w:r>
              <w:rPr>
                <w:i/>
                <w:iCs/>
                <w:sz w:val="16"/>
                <w:szCs w:val="16"/>
                <w:highlight w:val="darkGray"/>
              </w:rPr>
              <w:t>Заполняется Участником</w:t>
            </w:r>
          </w:p>
        </w:tc>
        <w:tc>
          <w:tcPr>
            <w:tcW w:w="1843" w:type="dxa"/>
            <w:shd w:val="clear" w:color="auto" w:fill="EBF1DD"/>
          </w:tcPr>
          <w:p w14:paraId="5ACE1B33" w14:textId="77777777" w:rsidR="00843663" w:rsidRDefault="00000000">
            <w:pPr>
              <w:tabs>
                <w:tab w:val="left" w:pos="0"/>
              </w:tabs>
              <w:jc w:val="center"/>
              <w:rPr>
                <w:i/>
                <w:iCs/>
                <w:sz w:val="16"/>
                <w:szCs w:val="16"/>
                <w:highlight w:val="darkGray"/>
              </w:rPr>
            </w:pPr>
            <w:r>
              <w:rPr>
                <w:i/>
                <w:iCs/>
                <w:sz w:val="16"/>
                <w:szCs w:val="16"/>
                <w:highlight w:val="darkGray"/>
              </w:rPr>
              <w:t>Заполняется Участником</w:t>
            </w:r>
          </w:p>
        </w:tc>
      </w:tr>
      <w:tr w:rsidR="00843663" w14:paraId="10A19532" w14:textId="77777777">
        <w:trPr>
          <w:trHeight w:val="355"/>
        </w:trPr>
        <w:tc>
          <w:tcPr>
            <w:tcW w:w="426" w:type="dxa"/>
          </w:tcPr>
          <w:p w14:paraId="18C62C85" w14:textId="77777777" w:rsidR="00843663" w:rsidRDefault="00843663">
            <w:pPr>
              <w:tabs>
                <w:tab w:val="left" w:pos="0"/>
              </w:tabs>
              <w:jc w:val="both"/>
            </w:pPr>
          </w:p>
        </w:tc>
        <w:tc>
          <w:tcPr>
            <w:tcW w:w="4252" w:type="dxa"/>
          </w:tcPr>
          <w:p w14:paraId="05A6A284" w14:textId="77777777" w:rsidR="00843663" w:rsidRDefault="00000000">
            <w:pPr>
              <w:tabs>
                <w:tab w:val="left" w:pos="0"/>
              </w:tabs>
              <w:rPr>
                <w:i/>
                <w:iCs/>
              </w:rPr>
            </w:pPr>
            <w:r>
              <w:rPr>
                <w:b/>
                <w:bCs/>
              </w:rPr>
              <w:t>ИТОГО</w:t>
            </w:r>
          </w:p>
        </w:tc>
        <w:tc>
          <w:tcPr>
            <w:tcW w:w="709" w:type="dxa"/>
          </w:tcPr>
          <w:p w14:paraId="64B55E45" w14:textId="77777777" w:rsidR="00843663" w:rsidRDefault="00843663">
            <w:pPr>
              <w:tabs>
                <w:tab w:val="left" w:pos="0"/>
              </w:tabs>
              <w:jc w:val="center"/>
            </w:pPr>
          </w:p>
        </w:tc>
        <w:tc>
          <w:tcPr>
            <w:tcW w:w="851" w:type="dxa"/>
          </w:tcPr>
          <w:p w14:paraId="1CEE5F60" w14:textId="77777777" w:rsidR="00843663" w:rsidRDefault="00843663">
            <w:pPr>
              <w:tabs>
                <w:tab w:val="left" w:pos="0"/>
              </w:tabs>
              <w:jc w:val="center"/>
            </w:pPr>
          </w:p>
        </w:tc>
        <w:tc>
          <w:tcPr>
            <w:tcW w:w="1842" w:type="dxa"/>
            <w:shd w:val="clear" w:color="auto" w:fill="EBF1DD"/>
          </w:tcPr>
          <w:p w14:paraId="7FCDA556" w14:textId="77777777" w:rsidR="00843663" w:rsidRDefault="00843663">
            <w:pPr>
              <w:tabs>
                <w:tab w:val="left" w:pos="0"/>
              </w:tabs>
              <w:jc w:val="both"/>
              <w:rPr>
                <w:i/>
                <w:iCs/>
                <w:highlight w:val="darkGray"/>
              </w:rPr>
            </w:pPr>
          </w:p>
        </w:tc>
        <w:tc>
          <w:tcPr>
            <w:tcW w:w="1843" w:type="dxa"/>
            <w:shd w:val="clear" w:color="auto" w:fill="EBF1DD"/>
          </w:tcPr>
          <w:p w14:paraId="0F4CCEAE" w14:textId="77777777" w:rsidR="00843663" w:rsidRDefault="00843663">
            <w:pPr>
              <w:tabs>
                <w:tab w:val="left" w:pos="0"/>
              </w:tabs>
              <w:jc w:val="both"/>
              <w:rPr>
                <w:i/>
                <w:iCs/>
                <w:highlight w:val="darkGray"/>
              </w:rPr>
            </w:pPr>
          </w:p>
        </w:tc>
      </w:tr>
    </w:tbl>
    <w:p w14:paraId="21E56A8B" w14:textId="77777777" w:rsidR="00843663" w:rsidRDefault="00000000">
      <w:pPr>
        <w:tabs>
          <w:tab w:val="left" w:pos="0"/>
        </w:tabs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highlight w:val="lightGray"/>
        </w:rPr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highlight w:val="lightGray"/>
        </w:rPr>
        <w:t>*указать валюту согласно п.6 конкурсной документации.</w:t>
      </w:r>
    </w:p>
    <w:p w14:paraId="793525FE" w14:textId="77777777" w:rsidR="00843663" w:rsidRDefault="00000000">
      <w:pPr>
        <w:tabs>
          <w:tab w:val="left" w:pos="0"/>
        </w:tabs>
        <w:spacing w:after="120" w:line="240" w:lineRule="auto"/>
        <w:jc w:val="both"/>
      </w:pPr>
      <w:r>
        <w:t xml:space="preserve">Стоимость предложения является фиксированной на весь срок действия Договора и изменению не подлежит. </w:t>
      </w:r>
    </w:p>
    <w:p w14:paraId="06FF76C4" w14:textId="77777777" w:rsidR="00843663" w:rsidRDefault="00000000">
      <w:pPr>
        <w:pStyle w:val="2"/>
        <w:spacing w:before="0" w:line="240" w:lineRule="auto"/>
        <w:ind w:left="0"/>
        <w:jc w:val="both"/>
      </w:pPr>
      <w:r>
        <w:rPr>
          <w:b/>
          <w:bCs/>
        </w:rPr>
        <w:t>Порядок оплаты</w:t>
      </w:r>
      <w:r>
        <w:t>____________________________________________________________________</w:t>
      </w:r>
    </w:p>
    <w:p w14:paraId="117BE97D" w14:textId="77777777" w:rsidR="00843663" w:rsidRDefault="00000000">
      <w:pPr>
        <w:pStyle w:val="2"/>
        <w:spacing w:before="0" w:line="240" w:lineRule="auto"/>
        <w:ind w:left="0"/>
        <w:jc w:val="both"/>
        <w:rPr>
          <w:i/>
          <w:iCs/>
          <w:sz w:val="18"/>
          <w:szCs w:val="18"/>
          <w:highlight w:val="lightGray"/>
        </w:rPr>
      </w:pPr>
      <w:r>
        <w:t>_______________________________________________________________(</w:t>
      </w:r>
      <w:r>
        <w:rPr>
          <w:i/>
          <w:iCs/>
          <w:sz w:val="18"/>
          <w:szCs w:val="18"/>
          <w:highlight w:val="lightGray"/>
        </w:rPr>
        <w:t>заполняется участником - расписать порядок оплаты).</w:t>
      </w:r>
    </w:p>
    <w:p w14:paraId="59B9214C" w14:textId="77777777" w:rsidR="00843663" w:rsidRDefault="00843663">
      <w:pPr>
        <w:pStyle w:val="2"/>
        <w:keepNext w:val="0"/>
        <w:keepLines w:val="0"/>
        <w:spacing w:before="0" w:after="80"/>
        <w:ind w:left="0"/>
        <w:jc w:val="both"/>
      </w:pPr>
      <w:bookmarkStart w:id="2" w:name="_heading=h.xby1whi33c2u" w:colFirst="0" w:colLast="0"/>
      <w:bookmarkEnd w:id="2"/>
    </w:p>
    <w:p w14:paraId="2E3F45FD" w14:textId="77777777" w:rsidR="00843663" w:rsidRDefault="00000000">
      <w:pPr>
        <w:pStyle w:val="2"/>
        <w:keepNext w:val="0"/>
        <w:keepLines w:val="0"/>
        <w:spacing w:before="0" w:after="80"/>
        <w:ind w:left="0"/>
        <w:jc w:val="both"/>
      </w:pPr>
      <w:bookmarkStart w:id="3" w:name="_heading=h.5sp7hosmcjt8" w:colFirst="0" w:colLast="0"/>
      <w:bookmarkEnd w:id="3"/>
      <w:r>
        <w:t>Важно: для Банка предпочтительнее расчет по факту выполнения работ/оказания услуг, необходимо предоставить возможные варианты оплаты вознаграждения с учетом следующего:</w:t>
      </w:r>
    </w:p>
    <w:p w14:paraId="4C6CCB88" w14:textId="77777777" w:rsidR="00843663" w:rsidRDefault="00000000">
      <w:pPr>
        <w:numPr>
          <w:ilvl w:val="0"/>
          <w:numId w:val="2"/>
        </w:numPr>
        <w:spacing w:before="240" w:after="0"/>
        <w:jc w:val="both"/>
      </w:pPr>
      <w:r>
        <w:lastRenderedPageBreak/>
        <w:t>Лицензии ПО - аванс в размере не более 30% от общей стоимости договора, 70% по завершении внедренческих работ и переходу к промышленной эксплуатации внедренного решения.</w:t>
      </w:r>
    </w:p>
    <w:p w14:paraId="04C90B55" w14:textId="77777777" w:rsidR="00843663" w:rsidRDefault="00000000">
      <w:pPr>
        <w:numPr>
          <w:ilvl w:val="0"/>
          <w:numId w:val="2"/>
        </w:numPr>
        <w:spacing w:after="0"/>
        <w:jc w:val="both"/>
      </w:pPr>
      <w:r>
        <w:t>Работы по внедрению - аванс в размере не более 30% от общей стоимости договора, оплата за результат в размере не более 40% после приемки основных работ и подписания Акта приемо-сдаточных испытаний, и 30% по факту перехода к промышленной эксплуатации внедренного решения.</w:t>
      </w:r>
    </w:p>
    <w:p w14:paraId="2FC47713" w14:textId="77777777" w:rsidR="00843663" w:rsidRDefault="00000000">
      <w:pPr>
        <w:numPr>
          <w:ilvl w:val="0"/>
          <w:numId w:val="2"/>
        </w:numPr>
        <w:spacing w:after="0"/>
        <w:jc w:val="both"/>
      </w:pPr>
      <w:r>
        <w:t xml:space="preserve">Услуги технической поддержки — оплата осуществляется регулярно по окончании соответствующего отчетного периода (ежемесячно или ежеквартально) на основании Акта приемки выполненных работ </w:t>
      </w:r>
    </w:p>
    <w:p w14:paraId="1F18DA6A" w14:textId="77777777" w:rsidR="00843663" w:rsidRDefault="00000000">
      <w:pPr>
        <w:spacing w:before="120" w:after="120" w:line="240" w:lineRule="auto"/>
        <w:jc w:val="both"/>
      </w:pPr>
      <w:r>
        <w:t>2. Мы ознакомлены с материалами, содержащимися в документации, влияющими на стоимость поставки сертификатов активации технической поддержки.</w:t>
      </w:r>
    </w:p>
    <w:p w14:paraId="177FC510" w14:textId="77777777" w:rsidR="00843663" w:rsidRDefault="00000000">
      <w:pPr>
        <w:spacing w:after="120" w:line="240" w:lineRule="auto"/>
        <w:jc w:val="both"/>
      </w:pPr>
      <w:r>
        <w:t xml:space="preserve">3. Настоящим Конкурсным (тендерным) предложением подтверждаем, что __________________________ </w:t>
      </w:r>
      <w:r>
        <w:rPr>
          <w:i/>
          <w:iCs/>
          <w:highlight w:val="lightGray"/>
        </w:rPr>
        <w:t>(</w:t>
      </w:r>
      <w:r>
        <w:rPr>
          <w:i/>
          <w:iCs/>
          <w:sz w:val="18"/>
          <w:szCs w:val="18"/>
          <w:highlight w:val="lightGray"/>
        </w:rPr>
        <w:t>заполняется Участником - указать наименование компании Участника</w:t>
      </w:r>
      <w:r>
        <w:rPr>
          <w:i/>
          <w:iCs/>
        </w:rPr>
        <w:t xml:space="preserve">) </w:t>
      </w:r>
      <w:r>
        <w:t>обладает</w:t>
      </w:r>
      <w:r>
        <w:rPr>
          <w:i/>
          <w:iCs/>
        </w:rPr>
        <w:t xml:space="preserve"> </w:t>
      </w:r>
      <w:r>
        <w:t>гражданской правоспособностью в полном объеме для заключения и исполнения договора на ______________________________________,</w:t>
      </w:r>
      <w:r>
        <w:rPr>
          <w:i/>
          <w:iCs/>
        </w:rPr>
        <w:t xml:space="preserve"> </w:t>
      </w:r>
      <w:r>
        <w:t xml:space="preserve">в отношении_______________________ </w:t>
      </w:r>
      <w:r>
        <w:rPr>
          <w:i/>
          <w:iCs/>
          <w:highlight w:val="lightGray"/>
        </w:rPr>
        <w:t>(</w:t>
      </w:r>
      <w:r>
        <w:rPr>
          <w:i/>
          <w:iCs/>
          <w:sz w:val="18"/>
          <w:szCs w:val="18"/>
          <w:highlight w:val="lightGray"/>
        </w:rPr>
        <w:t>заполняется Участником - указать наименование компании Участника</w:t>
      </w:r>
      <w:r>
        <w:rPr>
          <w:i/>
          <w:iCs/>
        </w:rPr>
        <w:t>)</w:t>
      </w:r>
      <w:r>
        <w:t xml:space="preserve"> не находиться в процессе реорганизации, ликвидации или банкротства, не является юридическим лицом, на имущество которого наложен арест по решению суда, административного органа и (или) экономическая деятельность, которого приостановлена, не имеет за прошедший календарный год задолженности по начисленным налогам, сборам и иным обязательным платежам в бюджеты любого уровня или государственные внебюджетные фонды, размер которой превышает двадцать пять процентов балансовой стоимости активов, определяемой по данным бухгалтерской отчетности за последний завершенный отчетный период, обладает профессиональной компетентностью, финансовыми и трудовыми (кадровыми) ресурсами, оборудованием и другими материальными возможностями, надежностью, опытом и репутацией, необходимыми для исполнения договора, отсутствуют сведения в реестре недобросовестных поставщиков, имеет срок регистрации в качестве юридического лица (индивидуального предпринимателя) не менее 2 лет, имеет наличие офиса/представительства компании в Республике Узбекистан, обладает опытом выполнения аналогичных поставок, обладает лицензиями и сертификатами, необходимыми для осуществления деятельности организации на территории Республики Узбекистан, отсутствует негативный опыт работы с АКБ «Hamkorbank».</w:t>
      </w:r>
    </w:p>
    <w:p w14:paraId="1BB7C544" w14:textId="77777777" w:rsidR="00843663" w:rsidRDefault="00000000">
      <w:pPr>
        <w:spacing w:line="240" w:lineRule="auto"/>
        <w:jc w:val="both"/>
      </w:pPr>
      <w:r>
        <w:t>4. Сообщаем о своем согласии на сохранение конфиденциальности любой информации, прямо или косвенно связанной с проводимым конкурсным отбором и которая не была объявлена публичной.</w:t>
      </w:r>
    </w:p>
    <w:p w14:paraId="74177BFF" w14:textId="77777777" w:rsidR="00843663" w:rsidRDefault="00000000">
      <w:pPr>
        <w:spacing w:line="240" w:lineRule="auto"/>
        <w:jc w:val="both"/>
      </w:pPr>
      <w:r>
        <w:t xml:space="preserve">5. Сообщаем, что для оперативного уведомления по вопросам организационного характера и взаимодействия с АКБ «Hamkorbank» уполномочен __________________ </w:t>
      </w:r>
      <w:r>
        <w:rPr>
          <w:i/>
          <w:iCs/>
        </w:rPr>
        <w:t>(</w:t>
      </w:r>
      <w:r>
        <w:rPr>
          <w:i/>
          <w:iCs/>
          <w:sz w:val="18"/>
          <w:szCs w:val="18"/>
          <w:highlight w:val="lightGray"/>
        </w:rPr>
        <w:t>заполняется Участником - указать Ф.И.О. полностью, должность и контактную информацию уполномоченного лица, включая телефон, e-mail</w:t>
      </w:r>
      <w:r>
        <w:rPr>
          <w:i/>
          <w:iCs/>
        </w:rPr>
        <w:t>)</w:t>
      </w:r>
      <w:r>
        <w:t>.</w:t>
      </w:r>
    </w:p>
    <w:p w14:paraId="43FCCB9D" w14:textId="56DE5924" w:rsidR="00843663" w:rsidRDefault="00000000">
      <w:pPr>
        <w:spacing w:line="240" w:lineRule="auto"/>
        <w:jc w:val="both"/>
      </w:pPr>
      <w:r>
        <w:t>6. Сообщаем, что гарантийный период, в рамках которого выявляемые критические замечания и несоответствия проектному заданию устраняются бесплатно составляет ______</w:t>
      </w:r>
      <w:r>
        <w:rPr>
          <w:i/>
          <w:iCs/>
          <w:sz w:val="18"/>
          <w:szCs w:val="18"/>
          <w:highlight w:val="lightGray"/>
        </w:rPr>
        <w:t xml:space="preserve"> (заполняется Участником - указать количество месяцев цифрой и прописью)</w:t>
      </w:r>
      <w:r>
        <w:t xml:space="preserve"> месяцев. А также, сообщаем о своем согласии на заключение договора оказания услуг технической поддержки в соответствии с требованиями (SLA), приведенными в Приложении </w:t>
      </w:r>
      <w:r w:rsidR="00B0319D" w:rsidRPr="00B0319D">
        <w:rPr>
          <w:lang w:val="ru-RU"/>
        </w:rPr>
        <w:t>5</w:t>
      </w:r>
      <w:r>
        <w:t xml:space="preserve"> к Техническому заданию. </w:t>
      </w:r>
    </w:p>
    <w:p w14:paraId="541C281E" w14:textId="77777777" w:rsidR="00843663" w:rsidRDefault="00000000">
      <w:pPr>
        <w:pStyle w:val="2"/>
        <w:spacing w:line="240" w:lineRule="auto"/>
        <w:ind w:left="0"/>
        <w:jc w:val="both"/>
      </w:pPr>
      <w:bookmarkStart w:id="4" w:name="_heading=h.py6fj1ic5x7m" w:colFirst="0" w:colLast="0"/>
      <w:bookmarkEnd w:id="4"/>
      <w:r>
        <w:t>7. Срок действия настоящего Конкурсного предложения 60 календарных дней с даты подачи заявки на участие.</w:t>
      </w:r>
    </w:p>
    <w:p w14:paraId="573BD7D2" w14:textId="77777777" w:rsidR="00843663" w:rsidRDefault="00843663">
      <w:pPr>
        <w:spacing w:after="120" w:line="240" w:lineRule="auto"/>
        <w:jc w:val="both"/>
      </w:pPr>
    </w:p>
    <w:p w14:paraId="2DD373B9" w14:textId="77777777" w:rsidR="00843663" w:rsidRDefault="00000000">
      <w:r>
        <w:t>8. Дополнительно к конкурсному предложению предоставляем детальную информацию о платформе и организации проекта ее внедрения:</w:t>
      </w:r>
    </w:p>
    <w:p w14:paraId="240B5148" w14:textId="31CD7E32" w:rsidR="00843663" w:rsidRDefault="00000000">
      <w:pPr>
        <w:numPr>
          <w:ilvl w:val="0"/>
          <w:numId w:val="1"/>
        </w:numPr>
        <w:spacing w:after="0"/>
      </w:pPr>
      <w:r w:rsidRPr="008A2ABF">
        <w:t>Приложение №</w:t>
      </w:r>
      <w:r w:rsidR="008A2ABF" w:rsidRPr="008A2ABF">
        <w:rPr>
          <w:lang w:val="ru-RU"/>
        </w:rPr>
        <w:t>6</w:t>
      </w:r>
      <w:r w:rsidRPr="008A2ABF">
        <w:t xml:space="preserve"> </w:t>
      </w:r>
      <w:r w:rsidR="008A2ABF" w:rsidRPr="008A2ABF">
        <w:t>Чек-лист к Техническому заданию по конкурсу - Форма для заполнения</w:t>
      </w:r>
      <w:r w:rsidR="008A2ABF">
        <w:rPr>
          <w:lang w:val="ru-RU"/>
        </w:rPr>
        <w:t xml:space="preserve"> в </w:t>
      </w:r>
      <w:r>
        <w:t xml:space="preserve">формате Excel:  </w:t>
      </w:r>
    </w:p>
    <w:p w14:paraId="15159BE5" w14:textId="1D2A0DEF" w:rsidR="006B7701" w:rsidRPr="006B7701" w:rsidRDefault="00000000" w:rsidP="006B7701">
      <w:pPr>
        <w:numPr>
          <w:ilvl w:val="1"/>
          <w:numId w:val="1"/>
        </w:numPr>
        <w:spacing w:after="0"/>
      </w:pPr>
      <w:r>
        <w:t xml:space="preserve">Лист 1. </w:t>
      </w:r>
      <w:r w:rsidR="006B7701" w:rsidRPr="006B7701">
        <w:t>Функциональный чек-лист</w:t>
      </w:r>
    </w:p>
    <w:p w14:paraId="08FEB718" w14:textId="53311353" w:rsidR="00843663" w:rsidRDefault="00000000" w:rsidP="006B7701">
      <w:pPr>
        <w:numPr>
          <w:ilvl w:val="1"/>
          <w:numId w:val="1"/>
        </w:numPr>
        <w:spacing w:after="0"/>
      </w:pPr>
      <w:r>
        <w:t xml:space="preserve">Лист 2. </w:t>
      </w:r>
      <w:r w:rsidR="006B7701" w:rsidRPr="006B7701">
        <w:t>Чек-лист Информ безопасности</w:t>
      </w:r>
    </w:p>
    <w:p w14:paraId="7ED13852" w14:textId="56888632" w:rsidR="00843663" w:rsidRPr="006B7701" w:rsidRDefault="00000000">
      <w:pPr>
        <w:numPr>
          <w:ilvl w:val="1"/>
          <w:numId w:val="1"/>
        </w:numPr>
        <w:spacing w:after="0"/>
      </w:pPr>
      <w:r>
        <w:t xml:space="preserve">Лист </w:t>
      </w:r>
      <w:r w:rsidR="00D372D3">
        <w:rPr>
          <w:lang w:val="ru-RU"/>
        </w:rPr>
        <w:t>3</w:t>
      </w:r>
      <w:r>
        <w:t xml:space="preserve">. </w:t>
      </w:r>
      <w:r w:rsidR="006B7701" w:rsidRPr="006B7701">
        <w:t>Архитектурный чек-лист</w:t>
      </w:r>
    </w:p>
    <w:p w14:paraId="30B956D5" w14:textId="699A1BA7" w:rsidR="006B7701" w:rsidRPr="006B7701" w:rsidRDefault="006B7701">
      <w:pPr>
        <w:numPr>
          <w:ilvl w:val="1"/>
          <w:numId w:val="1"/>
        </w:numPr>
        <w:spacing w:after="0"/>
      </w:pPr>
      <w:r>
        <w:rPr>
          <w:lang w:val="ru-RU"/>
        </w:rPr>
        <w:t xml:space="preserve">Лист 4. </w:t>
      </w:r>
      <w:r w:rsidRPr="006B7701">
        <w:rPr>
          <w:lang w:val="ru-RU"/>
        </w:rPr>
        <w:t>Сайзинг</w:t>
      </w:r>
    </w:p>
    <w:p w14:paraId="6ECB6078" w14:textId="3F47FEEE" w:rsidR="006B7701" w:rsidRPr="006B7701" w:rsidRDefault="006B7701">
      <w:pPr>
        <w:numPr>
          <w:ilvl w:val="1"/>
          <w:numId w:val="1"/>
        </w:numPr>
        <w:spacing w:after="0"/>
      </w:pPr>
      <w:r>
        <w:rPr>
          <w:lang w:val="ru-RU"/>
        </w:rPr>
        <w:t xml:space="preserve">Лист 5. </w:t>
      </w:r>
      <w:r w:rsidRPr="006B7701">
        <w:rPr>
          <w:lang w:val="ru-RU"/>
        </w:rPr>
        <w:t>Технические требования</w:t>
      </w:r>
    </w:p>
    <w:p w14:paraId="094567AA" w14:textId="320530AE" w:rsidR="006B7701" w:rsidRPr="008A2ABF" w:rsidRDefault="006B7701">
      <w:pPr>
        <w:numPr>
          <w:ilvl w:val="1"/>
          <w:numId w:val="1"/>
        </w:numPr>
        <w:spacing w:after="0"/>
      </w:pPr>
      <w:r>
        <w:rPr>
          <w:lang w:val="ru-RU"/>
        </w:rPr>
        <w:t xml:space="preserve">Лист 6. </w:t>
      </w:r>
      <w:r w:rsidRPr="006B7701">
        <w:rPr>
          <w:lang w:val="ru-RU"/>
        </w:rPr>
        <w:t>Необходимые лицензии</w:t>
      </w:r>
    </w:p>
    <w:p w14:paraId="73811C41" w14:textId="6BA42CC8" w:rsidR="00843663" w:rsidRDefault="00000000">
      <w:pPr>
        <w:numPr>
          <w:ilvl w:val="0"/>
          <w:numId w:val="1"/>
        </w:numPr>
      </w:pPr>
      <w:r w:rsidRPr="008A2ABF">
        <w:t>Приложение №</w:t>
      </w:r>
      <w:r w:rsidR="008A2ABF" w:rsidRPr="008A2ABF">
        <w:rPr>
          <w:lang w:val="ru-RU"/>
        </w:rPr>
        <w:t>4</w:t>
      </w:r>
      <w:r w:rsidRPr="008A2ABF">
        <w:t xml:space="preserve"> Предложения</w:t>
      </w:r>
      <w:r>
        <w:t xml:space="preserve"> по организации проекта внедрения в формате Excel:  </w:t>
      </w:r>
    </w:p>
    <w:p w14:paraId="3382C92B" w14:textId="7322BBD7" w:rsidR="008A2ABF" w:rsidRDefault="008A2ABF" w:rsidP="008A2ABF">
      <w:pPr>
        <w:numPr>
          <w:ilvl w:val="1"/>
          <w:numId w:val="1"/>
        </w:numPr>
        <w:spacing w:after="0"/>
      </w:pPr>
      <w:r>
        <w:rPr>
          <w:lang w:val="ru-RU"/>
        </w:rPr>
        <w:lastRenderedPageBreak/>
        <w:t>П</w:t>
      </w:r>
      <w:r>
        <w:t xml:space="preserve">лан интеграции и внедрения </w:t>
      </w:r>
      <w:r w:rsidR="006B7701">
        <w:rPr>
          <w:lang w:val="ru-RU"/>
        </w:rPr>
        <w:t xml:space="preserve">системы телефонии и </w:t>
      </w:r>
      <w:r w:rsidR="006B7701">
        <w:rPr>
          <w:lang w:val="en-US"/>
        </w:rPr>
        <w:t>IVR</w:t>
      </w:r>
      <w:r>
        <w:rPr>
          <w:lang w:val="ru-RU"/>
        </w:rPr>
        <w:t>, э</w:t>
      </w:r>
      <w:r>
        <w:t>тапы и контрольные точки (майлстоуны) с длительностью и результатами.</w:t>
      </w:r>
    </w:p>
    <w:p w14:paraId="3B6C35B6" w14:textId="77777777" w:rsidR="008A2ABF" w:rsidRDefault="008A2ABF" w:rsidP="008A2ABF">
      <w:pPr>
        <w:numPr>
          <w:ilvl w:val="1"/>
          <w:numId w:val="1"/>
        </w:numPr>
        <w:spacing w:after="0"/>
      </w:pPr>
      <w:r>
        <w:t>Сроки выполнения задач и зависимость между ними.</w:t>
      </w:r>
    </w:p>
    <w:p w14:paraId="41555EB5" w14:textId="77777777" w:rsidR="008A2ABF" w:rsidRDefault="008A2ABF" w:rsidP="008A2ABF">
      <w:pPr>
        <w:numPr>
          <w:ilvl w:val="1"/>
          <w:numId w:val="1"/>
        </w:numPr>
        <w:spacing w:after="0"/>
      </w:pPr>
      <w:r>
        <w:t>Распределение ответственности между Исполнителем и Заказчиком.</w:t>
      </w:r>
    </w:p>
    <w:p w14:paraId="5DFD2584" w14:textId="77777777" w:rsidR="008A2ABF" w:rsidRDefault="008A2ABF" w:rsidP="008A2ABF">
      <w:pPr>
        <w:numPr>
          <w:ilvl w:val="1"/>
          <w:numId w:val="1"/>
        </w:numPr>
        <w:spacing w:after="0"/>
      </w:pPr>
      <w:r>
        <w:t>План настройки и передачи средств мониторинга.</w:t>
      </w:r>
    </w:p>
    <w:p w14:paraId="430D95C1" w14:textId="3550A6E7" w:rsidR="008A2ABF" w:rsidRDefault="008A2ABF" w:rsidP="008A2ABF">
      <w:pPr>
        <w:numPr>
          <w:ilvl w:val="1"/>
          <w:numId w:val="1"/>
        </w:numPr>
        <w:spacing w:after="0"/>
      </w:pPr>
      <w:r>
        <w:t>Программу и сценарии приемо-сдаточных испытаний.</w:t>
      </w:r>
    </w:p>
    <w:p w14:paraId="0C220886" w14:textId="77777777" w:rsidR="008A2ABF" w:rsidRDefault="008A2ABF" w:rsidP="008A2ABF">
      <w:pPr>
        <w:numPr>
          <w:ilvl w:val="1"/>
          <w:numId w:val="1"/>
        </w:numPr>
        <w:spacing w:after="0"/>
      </w:pPr>
      <w:r>
        <w:t>Полный состав команды для реализации проекта, включая роли (архитекторы, аналитики, разработчики, тестировщики и др.), в т.ч. указание количества специалистов в команде</w:t>
      </w:r>
    </w:p>
    <w:p w14:paraId="63064983" w14:textId="77777777" w:rsidR="008A2ABF" w:rsidRDefault="008A2ABF" w:rsidP="008A2ABF">
      <w:pPr>
        <w:numPr>
          <w:ilvl w:val="1"/>
          <w:numId w:val="1"/>
        </w:numPr>
        <w:spacing w:after="0"/>
      </w:pPr>
      <w:r>
        <w:t>Указание ставок специалистов в разрезе ролей</w:t>
      </w:r>
    </w:p>
    <w:p w14:paraId="033F1DCE" w14:textId="77777777" w:rsidR="008A2ABF" w:rsidRDefault="008A2ABF" w:rsidP="008A2ABF">
      <w:pPr>
        <w:numPr>
          <w:ilvl w:val="1"/>
          <w:numId w:val="1"/>
        </w:numPr>
        <w:spacing w:after="0"/>
      </w:pPr>
      <w:r>
        <w:t>Стоимость 1 (одного) мес. работы выделенной на проект команды специалистов</w:t>
      </w:r>
    </w:p>
    <w:p w14:paraId="2F9AC3ED" w14:textId="77777777" w:rsidR="008A2ABF" w:rsidRDefault="008A2ABF" w:rsidP="008A2ABF">
      <w:pPr>
        <w:spacing w:after="0"/>
        <w:ind w:left="1440"/>
      </w:pPr>
    </w:p>
    <w:p w14:paraId="16803FB5" w14:textId="77777777" w:rsidR="00843663" w:rsidRDefault="00000000">
      <w:pPr>
        <w:numPr>
          <w:ilvl w:val="0"/>
          <w:numId w:val="1"/>
        </w:numPr>
      </w:pPr>
      <w:r>
        <w:t xml:space="preserve">Резюме предполагаемых к привлечению на проект специалистов Исполнителя (архив) </w:t>
      </w:r>
    </w:p>
    <w:p w14:paraId="5118D04E" w14:textId="77777777" w:rsidR="00843663" w:rsidRDefault="00843663">
      <w:pPr>
        <w:pStyle w:val="2"/>
        <w:spacing w:line="240" w:lineRule="auto"/>
        <w:ind w:left="0" w:firstLine="0"/>
        <w:jc w:val="both"/>
      </w:pPr>
    </w:p>
    <w:p w14:paraId="3FFC1A1A" w14:textId="77777777" w:rsidR="00843663" w:rsidRDefault="00843663"/>
    <w:p w14:paraId="45822226" w14:textId="77777777" w:rsidR="00843663" w:rsidRDefault="00843663"/>
    <w:p w14:paraId="2C64E951" w14:textId="77777777" w:rsidR="00843663" w:rsidRDefault="00843663"/>
    <w:p w14:paraId="36579647" w14:textId="77777777" w:rsidR="00843663" w:rsidRDefault="00000000">
      <w:pPr>
        <w:pStyle w:val="2"/>
        <w:spacing w:line="240" w:lineRule="auto"/>
      </w:pPr>
      <w:r>
        <w:t xml:space="preserve">_____________________                       _______________                  ___________________________                      </w:t>
      </w:r>
    </w:p>
    <w:p w14:paraId="592CF111" w14:textId="77777777" w:rsidR="00843663" w:rsidRDefault="00000000">
      <w:pPr>
        <w:tabs>
          <w:tab w:val="left" w:pos="3600"/>
        </w:tabs>
        <w:spacing w:line="240" w:lineRule="auto"/>
      </w:pPr>
      <w:r>
        <w:t xml:space="preserve">          (должность)                                           (подпись)                                             (Ф.И.О.)                               </w:t>
      </w:r>
    </w:p>
    <w:p w14:paraId="2C28F9C3" w14:textId="77777777" w:rsidR="00843663" w:rsidRDefault="00000000">
      <w:pPr>
        <w:spacing w:line="240" w:lineRule="auto"/>
        <w:rPr>
          <w:b/>
          <w:bCs/>
        </w:rPr>
      </w:pPr>
      <w:r>
        <w:t>м.п.                                                                                                                               Дата: ___.___.____г.</w:t>
      </w:r>
    </w:p>
    <w:sectPr w:rsidR="00843663">
      <w:pgSz w:w="11906" w:h="16838"/>
      <w:pgMar w:top="737" w:right="992" w:bottom="737" w:left="1559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F08333" w14:textId="77777777" w:rsidR="009107E7" w:rsidRDefault="009107E7">
      <w:pPr>
        <w:spacing w:after="0" w:line="240" w:lineRule="auto"/>
      </w:pPr>
      <w:r>
        <w:separator/>
      </w:r>
    </w:p>
  </w:endnote>
  <w:endnote w:type="continuationSeparator" w:id="0">
    <w:p w14:paraId="5C9B7930" w14:textId="77777777" w:rsidR="009107E7" w:rsidRDefault="00910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29C8454C-D5D7-4624-9A99-87E6B8AB9242}"/>
    <w:embedBold r:id="rId2" w:fontKey="{E4888511-D300-454B-BE15-BF5F73F22662}"/>
    <w:embedItalic r:id="rId3" w:fontKey="{35721A11-CE9B-4704-8DF6-F61F9AD8F106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4" w:fontKey="{4E73D7A3-33A2-400E-BB3C-0F572F5F3AF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22D307" w14:textId="77777777" w:rsidR="009107E7" w:rsidRDefault="009107E7">
      <w:pPr>
        <w:spacing w:after="0" w:line="240" w:lineRule="auto"/>
      </w:pPr>
      <w:r>
        <w:separator/>
      </w:r>
    </w:p>
  </w:footnote>
  <w:footnote w:type="continuationSeparator" w:id="0">
    <w:p w14:paraId="0D8FED16" w14:textId="77777777" w:rsidR="009107E7" w:rsidRDefault="009107E7">
      <w:pPr>
        <w:spacing w:after="0" w:line="240" w:lineRule="auto"/>
      </w:pPr>
      <w:r>
        <w:continuationSeparator/>
      </w:r>
    </w:p>
  </w:footnote>
  <w:footnote w:id="1">
    <w:p w14:paraId="1CD93D0F" w14:textId="77777777" w:rsidR="00843663" w:rsidRDefault="00000000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В столбцах 5 и 6 таблицы выбрать вариант «НДС не облагается» в случае применения Поставщиком упрощенной системы налогообложения или иного режима, освобождающего от уплаты НДС.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0A1CDA"/>
    <w:multiLevelType w:val="multilevel"/>
    <w:tmpl w:val="FB78E3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0774F15"/>
    <w:multiLevelType w:val="multilevel"/>
    <w:tmpl w:val="2A02D5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3938878">
    <w:abstractNumId w:val="0"/>
  </w:num>
  <w:num w:numId="2" w16cid:durableId="6150649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3663"/>
    <w:rsid w:val="002247A7"/>
    <w:rsid w:val="00292DC7"/>
    <w:rsid w:val="00381799"/>
    <w:rsid w:val="006B7701"/>
    <w:rsid w:val="006B7834"/>
    <w:rsid w:val="00843663"/>
    <w:rsid w:val="008A2ABF"/>
    <w:rsid w:val="008F5430"/>
    <w:rsid w:val="009107E7"/>
    <w:rsid w:val="00AA2B4D"/>
    <w:rsid w:val="00B0319D"/>
    <w:rsid w:val="00CD4C79"/>
    <w:rsid w:val="00D372D3"/>
    <w:rsid w:val="00E05424"/>
    <w:rsid w:val="00E205DE"/>
    <w:rsid w:val="00FB7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BD1A85"/>
  <w15:docId w15:val="{8BC38503-6E2A-45D0-8A79-4CAC3DDB8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240" w:after="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00" w:after="0"/>
      <w:ind w:left="360" w:hanging="360"/>
      <w:outlineLvl w:val="1"/>
    </w:p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00" w:after="0"/>
      <w:outlineLvl w:val="2"/>
    </w:pPr>
    <w:rPr>
      <w:rFonts w:ascii="Cambria" w:eastAsia="Cambria" w:hAnsi="Cambria" w:cs="Cambria"/>
      <w:b/>
      <w:bCs/>
      <w:color w:val="4F81BD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40" w:after="0"/>
      <w:outlineLvl w:val="3"/>
    </w:pPr>
    <w:rPr>
      <w:rFonts w:ascii="Cambria" w:eastAsia="Cambria" w:hAnsi="Cambria" w:cs="Cambria"/>
      <w:i/>
      <w:iCs/>
      <w:color w:val="366091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00" w:after="0"/>
      <w:outlineLvl w:val="4"/>
    </w:pPr>
    <w:rPr>
      <w:rFonts w:ascii="Cambria" w:eastAsia="Cambria" w:hAnsi="Cambria" w:cs="Cambria"/>
      <w:color w:val="243F61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paragraph" w:styleId="7">
    <w:name w:val="heading 7"/>
    <w:link w:val="70"/>
    <w:uiPriority w:val="9"/>
    <w:unhideWhenUsed/>
    <w:qFormat/>
    <w:pPr>
      <w:keepNext/>
      <w:keepLines/>
      <w:spacing w:before="40" w:after="0"/>
      <w:outlineLvl w:val="6"/>
    </w:pPr>
    <w:rPr>
      <w:color w:val="595959" w:themeColor="text1" w:themeTint="A6"/>
    </w:rPr>
  </w:style>
  <w:style w:type="paragraph" w:styleId="8">
    <w:name w:val="heading 8"/>
    <w:link w:val="80"/>
    <w:uiPriority w:val="9"/>
    <w:unhideWhenUsed/>
    <w:qFormat/>
    <w:pPr>
      <w:keepNext/>
      <w:keepLines/>
      <w:spacing w:after="0"/>
      <w:outlineLvl w:val="7"/>
    </w:pPr>
    <w:rPr>
      <w:i/>
      <w:iCs/>
      <w:color w:val="272727" w:themeColor="text1" w:themeTint="D8"/>
    </w:rPr>
  </w:style>
  <w:style w:type="paragraph" w:styleId="9">
    <w:name w:val="heading 9"/>
    <w:link w:val="90"/>
    <w:uiPriority w:val="9"/>
    <w:unhideWhenUsed/>
    <w:qFormat/>
    <w:pPr>
      <w:keepNext/>
      <w:keepLines/>
      <w:spacing w:after="0"/>
      <w:outlineLvl w:val="8"/>
    </w:pPr>
    <w:rPr>
      <w:i/>
      <w:iCs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a4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0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0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0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0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0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i/>
      <w:iCs/>
      <w:color w:val="365F91" w:themeColor="accent1" w:themeShade="BF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color w:val="365F91" w:themeColor="accent1" w:themeShade="BF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TitleChar">
    <w:name w:val="Title Char"/>
    <w:basedOn w:val="a0"/>
    <w:uiPriority w:val="10"/>
    <w:rPr>
      <w:rFonts w:ascii="Arial" w:eastAsia="Arial" w:hAnsi="Arial" w:cs="Arial"/>
      <w:spacing w:val="-10"/>
      <w:sz w:val="56"/>
      <w:szCs w:val="56"/>
    </w:rPr>
  </w:style>
  <w:style w:type="character" w:customStyle="1" w:styleId="SubtitleChar">
    <w:name w:val="Subtitle Char"/>
    <w:basedOn w:val="a0"/>
    <w:uiPriority w:val="11"/>
    <w:rPr>
      <w:color w:val="595959" w:themeColor="text1" w:themeTint="A6"/>
      <w:spacing w:val="15"/>
      <w:sz w:val="28"/>
      <w:szCs w:val="28"/>
    </w:rPr>
  </w:style>
  <w:style w:type="paragraph" w:styleId="21">
    <w:name w:val="Quote"/>
    <w:link w:val="22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Pr>
      <w:i/>
      <w:iCs/>
      <w:color w:val="404040" w:themeColor="text1" w:themeTint="BF"/>
    </w:rPr>
  </w:style>
  <w:style w:type="paragraph" w:styleId="a5">
    <w:name w:val="List Paragraph"/>
    <w:uiPriority w:val="34"/>
    <w:qFormat/>
    <w:pPr>
      <w:ind w:left="720"/>
      <w:contextualSpacing/>
    </w:pPr>
  </w:style>
  <w:style w:type="character" w:styleId="a6">
    <w:name w:val="Intense Emphasis"/>
    <w:basedOn w:val="a0"/>
    <w:uiPriority w:val="21"/>
    <w:qFormat/>
    <w:rPr>
      <w:i/>
      <w:iCs/>
      <w:color w:val="365F91" w:themeColor="accent1" w:themeShade="BF"/>
    </w:rPr>
  </w:style>
  <w:style w:type="paragraph" w:styleId="a7">
    <w:name w:val="Intense Quote"/>
    <w:link w:val="a8"/>
    <w:uiPriority w:val="30"/>
    <w:qFormat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a8">
    <w:name w:val="Выделенная цитата Знак"/>
    <w:basedOn w:val="a0"/>
    <w:link w:val="a7"/>
    <w:uiPriority w:val="30"/>
    <w:rPr>
      <w:i/>
      <w:iCs/>
      <w:color w:val="365F91" w:themeColor="accent1" w:themeShade="BF"/>
    </w:rPr>
  </w:style>
  <w:style w:type="character" w:styleId="a9">
    <w:name w:val="Intense Reference"/>
    <w:basedOn w:val="a0"/>
    <w:uiPriority w:val="32"/>
    <w:qFormat/>
    <w:rPr>
      <w:b/>
      <w:bCs/>
      <w:smallCaps/>
      <w:color w:val="365F91" w:themeColor="accent1" w:themeShade="BF"/>
      <w:spacing w:val="5"/>
    </w:rPr>
  </w:style>
  <w:style w:type="paragraph" w:styleId="aa">
    <w:name w:val="No Spacing"/>
    <w:uiPriority w:val="1"/>
    <w:qFormat/>
    <w:pPr>
      <w:spacing w:after="0" w:line="240" w:lineRule="auto"/>
    </w:pPr>
  </w:style>
  <w:style w:type="character" w:styleId="ab">
    <w:name w:val="Subtle Emphasis"/>
    <w:basedOn w:val="a0"/>
    <w:uiPriority w:val="19"/>
    <w:qFormat/>
    <w:rPr>
      <w:i/>
      <w:iCs/>
      <w:color w:val="404040" w:themeColor="text1" w:themeTint="BF"/>
    </w:rPr>
  </w:style>
  <w:style w:type="character" w:styleId="ac">
    <w:name w:val="Emphasis"/>
    <w:basedOn w:val="a0"/>
    <w:uiPriority w:val="20"/>
    <w:qFormat/>
    <w:rPr>
      <w:i/>
      <w:iCs/>
    </w:rPr>
  </w:style>
  <w:style w:type="character" w:styleId="ad">
    <w:name w:val="Strong"/>
    <w:basedOn w:val="a0"/>
    <w:uiPriority w:val="22"/>
    <w:qFormat/>
    <w:rPr>
      <w:b/>
      <w:bCs/>
    </w:rPr>
  </w:style>
  <w:style w:type="character" w:styleId="ae">
    <w:name w:val="Subtle Reference"/>
    <w:basedOn w:val="a0"/>
    <w:uiPriority w:val="31"/>
    <w:qFormat/>
    <w:rPr>
      <w:smallCaps/>
      <w:color w:val="5A5A5A" w:themeColor="text1" w:themeTint="A5"/>
    </w:rPr>
  </w:style>
  <w:style w:type="character" w:styleId="af">
    <w:name w:val="Book Title"/>
    <w:basedOn w:val="a0"/>
    <w:uiPriority w:val="33"/>
    <w:qFormat/>
    <w:rPr>
      <w:b/>
      <w:bCs/>
      <w:i/>
      <w:iCs/>
      <w:spacing w:val="5"/>
    </w:rPr>
  </w:style>
  <w:style w:type="paragraph" w:styleId="af0">
    <w:name w:val="header"/>
    <w:link w:val="af1"/>
    <w:uiPriority w:val="99"/>
    <w:unhideWhenUsed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</w:style>
  <w:style w:type="paragraph" w:styleId="af2">
    <w:name w:val="footer"/>
    <w:link w:val="af3"/>
    <w:uiPriority w:val="99"/>
    <w:unhideWhenUsed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</w:style>
  <w:style w:type="paragraph" w:styleId="af4">
    <w:name w:val="caption"/>
    <w:uiPriority w:val="35"/>
    <w:unhideWhenUsed/>
    <w:qFormat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f5">
    <w:name w:val="footnote text"/>
    <w:link w:val="af6"/>
    <w:uiPriority w:val="99"/>
    <w:semiHidden/>
    <w:unhideWhenUsed/>
    <w:pPr>
      <w:spacing w:after="0" w:line="240" w:lineRule="auto"/>
    </w:pPr>
  </w:style>
  <w:style w:type="character" w:customStyle="1" w:styleId="af6">
    <w:name w:val="Текст сноски Знак"/>
    <w:basedOn w:val="a0"/>
    <w:link w:val="af5"/>
    <w:uiPriority w:val="99"/>
    <w:semiHidden/>
    <w:rPr>
      <w:sz w:val="20"/>
      <w:szCs w:val="20"/>
    </w:rPr>
  </w:style>
  <w:style w:type="character" w:styleId="af7">
    <w:name w:val="footnote reference"/>
    <w:basedOn w:val="a0"/>
    <w:uiPriority w:val="99"/>
    <w:semiHidden/>
    <w:unhideWhenUsed/>
    <w:rPr>
      <w:vertAlign w:val="superscript"/>
    </w:rPr>
  </w:style>
  <w:style w:type="paragraph" w:styleId="af8">
    <w:name w:val="endnote text"/>
    <w:link w:val="af9"/>
    <w:uiPriority w:val="99"/>
    <w:semiHidden/>
    <w:unhideWhenUsed/>
    <w:pPr>
      <w:spacing w:after="0" w:line="240" w:lineRule="auto"/>
    </w:pPr>
  </w:style>
  <w:style w:type="character" w:customStyle="1" w:styleId="af9">
    <w:name w:val="Текст концевой сноски Знак"/>
    <w:basedOn w:val="a0"/>
    <w:link w:val="af8"/>
    <w:uiPriority w:val="99"/>
    <w:semiHidden/>
    <w:rPr>
      <w:sz w:val="20"/>
      <w:szCs w:val="20"/>
    </w:rPr>
  </w:style>
  <w:style w:type="character" w:styleId="afa">
    <w:name w:val="endnote reference"/>
    <w:basedOn w:val="a0"/>
    <w:uiPriority w:val="99"/>
    <w:semiHidden/>
    <w:unhideWhenUsed/>
    <w:rPr>
      <w:vertAlign w:val="superscript"/>
    </w:rPr>
  </w:style>
  <w:style w:type="character" w:styleId="afb">
    <w:name w:val="Hyperlink"/>
    <w:basedOn w:val="a0"/>
    <w:uiPriority w:val="99"/>
    <w:unhideWhenUsed/>
    <w:rPr>
      <w:color w:val="0000FF" w:themeColor="hyperlink"/>
      <w:u w:val="single"/>
    </w:rPr>
  </w:style>
  <w:style w:type="character" w:styleId="afc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paragraph" w:styleId="11">
    <w:name w:val="toc 1"/>
    <w:uiPriority w:val="39"/>
    <w:unhideWhenUsed/>
    <w:pPr>
      <w:spacing w:after="100"/>
    </w:pPr>
  </w:style>
  <w:style w:type="paragraph" w:styleId="23">
    <w:name w:val="toc 2"/>
    <w:uiPriority w:val="39"/>
    <w:unhideWhenUsed/>
    <w:pPr>
      <w:spacing w:after="100"/>
      <w:ind w:left="220"/>
    </w:pPr>
  </w:style>
  <w:style w:type="paragraph" w:styleId="31">
    <w:name w:val="toc 3"/>
    <w:uiPriority w:val="39"/>
    <w:unhideWhenUsed/>
    <w:pPr>
      <w:spacing w:after="100"/>
      <w:ind w:left="440"/>
    </w:pPr>
  </w:style>
  <w:style w:type="paragraph" w:styleId="41">
    <w:name w:val="toc 4"/>
    <w:uiPriority w:val="39"/>
    <w:unhideWhenUsed/>
    <w:pPr>
      <w:spacing w:after="100"/>
      <w:ind w:left="660"/>
    </w:pPr>
  </w:style>
  <w:style w:type="paragraph" w:styleId="51">
    <w:name w:val="toc 5"/>
    <w:uiPriority w:val="39"/>
    <w:unhideWhenUsed/>
    <w:pPr>
      <w:spacing w:after="100"/>
      <w:ind w:left="880"/>
    </w:pPr>
  </w:style>
  <w:style w:type="paragraph" w:styleId="60">
    <w:name w:val="toc 6"/>
    <w:uiPriority w:val="39"/>
    <w:unhideWhenUsed/>
    <w:pPr>
      <w:spacing w:after="100"/>
      <w:ind w:left="1100"/>
    </w:pPr>
  </w:style>
  <w:style w:type="paragraph" w:styleId="71">
    <w:name w:val="toc 7"/>
    <w:uiPriority w:val="39"/>
    <w:unhideWhenUsed/>
    <w:pPr>
      <w:spacing w:after="100"/>
      <w:ind w:left="1320"/>
    </w:pPr>
  </w:style>
  <w:style w:type="paragraph" w:styleId="81">
    <w:name w:val="toc 8"/>
    <w:uiPriority w:val="39"/>
    <w:unhideWhenUsed/>
    <w:pPr>
      <w:spacing w:after="100"/>
      <w:ind w:left="1540"/>
    </w:pPr>
  </w:style>
  <w:style w:type="paragraph" w:styleId="91">
    <w:name w:val="toc 9"/>
    <w:uiPriority w:val="39"/>
    <w:unhideWhenUsed/>
    <w:pPr>
      <w:spacing w:after="100"/>
      <w:ind w:left="1760"/>
    </w:pPr>
  </w:style>
  <w:style w:type="character" w:styleId="afd">
    <w:name w:val="Placeholder Text"/>
    <w:basedOn w:val="a0"/>
    <w:uiPriority w:val="99"/>
    <w:semiHidden/>
    <w:rPr>
      <w:color w:val="666666"/>
    </w:rPr>
  </w:style>
  <w:style w:type="paragraph" w:styleId="afe">
    <w:name w:val="TOC Heading"/>
    <w:uiPriority w:val="39"/>
    <w:unhideWhenUsed/>
  </w:style>
  <w:style w:type="paragraph" w:styleId="aff">
    <w:name w:val="table of figures"/>
    <w:uiPriority w:val="99"/>
    <w:unhideWhenUsed/>
    <w:pPr>
      <w:spacing w:after="0"/>
    </w:p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f0">
    <w:name w:val="Subtitle"/>
    <w:basedOn w:val="a"/>
    <w:next w:val="a"/>
    <w:uiPriority w:val="11"/>
    <w:qFormat/>
    <w:rPr>
      <w:rFonts w:ascii="Cambria" w:eastAsia="Cambria" w:hAnsi="Cambria" w:cs="Cambria"/>
      <w:i/>
      <w:iCs/>
      <w:color w:val="4F81BD"/>
      <w:sz w:val="24"/>
      <w:szCs w:val="24"/>
    </w:rPr>
  </w:style>
  <w:style w:type="table" w:customStyle="1" w:styleId="aff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VcbI/+oVkJ5r/vkCSFtImF8dzg==">CgMxLjAyDmguZWVuNnRwdWV2cXB3Mg5oLjdzdmF4NXpieTV3ZDIOaC54Ynkxd2hpMzNjMnUyDmguNXNwN2hvc21janQ4Mg5oLnB5NmZqMWljNXg3bTgAciExNHA4VnZHM3ZPOUdGTE5UaktYRkltQWZCOW1RNTlSbG0=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1140</Words>
  <Characters>6501</Characters>
  <Application>Microsoft Office Word</Application>
  <DocSecurity>0</DocSecurity>
  <Lines>54</Lines>
  <Paragraphs>15</Paragraphs>
  <ScaleCrop>false</ScaleCrop>
  <Company/>
  <LinksUpToDate>false</LinksUpToDate>
  <CharactersWithSpaces>7626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Сорокин Евгений Олегович</dc:creator>
  <cp:lastModifiedBy>Сорокин Евгений Олегович</cp:lastModifiedBy>
  <cp:revision>6</cp:revision>
  <dcterms:created xsi:type="dcterms:W3CDTF">2026-01-20T05:06:00Z</dcterms:created>
  <dcterms:modified xsi:type="dcterms:W3CDTF">2026-02-20T05:23:00Z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0x0101008320A4B28351224E9168CB09A92C0A37</vt:lpwstr>
  </property>
</Properties>
</file>