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B396" w14:textId="77777777" w:rsidR="00E23F78" w:rsidRPr="00DB136D" w:rsidRDefault="009E3B2F" w:rsidP="00E23F78">
      <w:pPr>
        <w:spacing w:after="0" w:line="240" w:lineRule="auto"/>
        <w:jc w:val="center"/>
        <w:rPr>
          <w:rFonts w:ascii="Arial" w:hAnsi="Arial" w:cs="Arial"/>
          <w:b/>
        </w:rPr>
      </w:pPr>
      <w:r w:rsidRPr="00DB136D">
        <w:rPr>
          <w:rFonts w:ascii="Arial" w:hAnsi="Arial" w:cs="Arial"/>
          <w:b/>
        </w:rPr>
        <w:t>Конкурсная д</w:t>
      </w:r>
      <w:r w:rsidR="00B03069" w:rsidRPr="00DB136D">
        <w:rPr>
          <w:rFonts w:ascii="Arial" w:hAnsi="Arial" w:cs="Arial"/>
          <w:b/>
        </w:rPr>
        <w:t xml:space="preserve">окументация </w:t>
      </w:r>
    </w:p>
    <w:p w14:paraId="4D578313" w14:textId="0E6F2DFF" w:rsidR="00AF7482" w:rsidRPr="00DB136D" w:rsidRDefault="00AA5E36" w:rsidP="00E76ADF">
      <w:pPr>
        <w:spacing w:after="0" w:line="240" w:lineRule="auto"/>
        <w:ind w:left="567" w:hanging="851"/>
        <w:jc w:val="center"/>
        <w:rPr>
          <w:rFonts w:ascii="Arial" w:hAnsi="Arial" w:cs="Arial"/>
          <w:b/>
        </w:rPr>
      </w:pPr>
      <w:r>
        <w:rPr>
          <w:b/>
          <w:bCs/>
          <w:sz w:val="24"/>
        </w:rPr>
        <w:t>по конкурсу на ока</w:t>
      </w:r>
      <w:r w:rsidR="00E76ADF" w:rsidRPr="00DB136D">
        <w:rPr>
          <w:b/>
          <w:bCs/>
          <w:sz w:val="24"/>
        </w:rPr>
        <w:t>зание технической поддержки серверного и сетевого оборудования</w:t>
      </w:r>
    </w:p>
    <w:p w14:paraId="176BDE5E" w14:textId="17C114D1" w:rsidR="00587F26" w:rsidRPr="00DB136D" w:rsidRDefault="00A71F59" w:rsidP="006532C7">
      <w:pPr>
        <w:spacing w:after="0" w:line="240" w:lineRule="auto"/>
        <w:jc w:val="center"/>
        <w:rPr>
          <w:rFonts w:ascii="Arial" w:hAnsi="Arial" w:cs="Arial"/>
          <w:b/>
        </w:rPr>
      </w:pPr>
      <w:r w:rsidRPr="00DB136D">
        <w:rPr>
          <w:rFonts w:ascii="Arial" w:hAnsi="Arial" w:cs="Arial"/>
          <w:b/>
        </w:rPr>
        <w:t xml:space="preserve">  </w:t>
      </w:r>
      <w:r w:rsidR="00E23F78" w:rsidRPr="00DB136D">
        <w:rPr>
          <w:rFonts w:ascii="Arial" w:hAnsi="Arial" w:cs="Arial"/>
          <w:b/>
        </w:rPr>
        <w:t xml:space="preserve"> 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82"/>
        <w:gridCol w:w="2956"/>
        <w:gridCol w:w="6769"/>
      </w:tblGrid>
      <w:tr w:rsidR="00B962F1" w:rsidRPr="00DB136D" w14:paraId="57D10AF6" w14:textId="77777777" w:rsidTr="00E76ADF">
        <w:trPr>
          <w:trHeight w:val="438"/>
        </w:trPr>
        <w:tc>
          <w:tcPr>
            <w:tcW w:w="482" w:type="dxa"/>
          </w:tcPr>
          <w:p w14:paraId="203E75FF" w14:textId="77777777" w:rsidR="00B962F1" w:rsidRPr="00DB136D" w:rsidRDefault="00B962F1" w:rsidP="00B962F1">
            <w:pPr>
              <w:jc w:val="center"/>
              <w:rPr>
                <w:rFonts w:ascii="Arial" w:hAnsi="Arial" w:cs="Arial"/>
                <w:b/>
              </w:rPr>
            </w:pPr>
            <w:r w:rsidRPr="00DB136D">
              <w:rPr>
                <w:rFonts w:ascii="Arial" w:hAnsi="Arial" w:cs="Arial"/>
                <w:b/>
              </w:rPr>
              <w:t xml:space="preserve">№ </w:t>
            </w:r>
            <w:proofErr w:type="spellStart"/>
            <w:r w:rsidRPr="00DB136D">
              <w:rPr>
                <w:rFonts w:ascii="Arial" w:hAnsi="Arial" w:cs="Arial"/>
                <w:b/>
              </w:rPr>
              <w:t>пп</w:t>
            </w:r>
            <w:proofErr w:type="spellEnd"/>
          </w:p>
        </w:tc>
        <w:tc>
          <w:tcPr>
            <w:tcW w:w="2956" w:type="dxa"/>
          </w:tcPr>
          <w:p w14:paraId="174173CF" w14:textId="77777777" w:rsidR="00B962F1" w:rsidRPr="00DB136D" w:rsidRDefault="00B962F1" w:rsidP="00B962F1">
            <w:pPr>
              <w:jc w:val="center"/>
              <w:rPr>
                <w:rFonts w:ascii="Arial" w:hAnsi="Arial" w:cs="Arial"/>
                <w:b/>
              </w:rPr>
            </w:pPr>
            <w:r w:rsidRPr="00DB136D">
              <w:rPr>
                <w:rFonts w:ascii="Arial" w:hAnsi="Arial" w:cs="Arial"/>
                <w:b/>
              </w:rPr>
              <w:t>Поле</w:t>
            </w:r>
          </w:p>
        </w:tc>
        <w:tc>
          <w:tcPr>
            <w:tcW w:w="6769" w:type="dxa"/>
          </w:tcPr>
          <w:p w14:paraId="45047A35" w14:textId="77777777" w:rsidR="00B962F1" w:rsidRPr="00DB136D" w:rsidRDefault="00B962F1" w:rsidP="00B962F1">
            <w:pPr>
              <w:jc w:val="center"/>
              <w:rPr>
                <w:rFonts w:ascii="Arial" w:hAnsi="Arial" w:cs="Arial"/>
                <w:b/>
              </w:rPr>
            </w:pPr>
            <w:r w:rsidRPr="00DB136D">
              <w:rPr>
                <w:rFonts w:ascii="Arial" w:hAnsi="Arial" w:cs="Arial"/>
                <w:b/>
              </w:rPr>
              <w:t>Информация (значение), требование заказчика</w:t>
            </w:r>
          </w:p>
        </w:tc>
      </w:tr>
      <w:tr w:rsidR="00B03069" w:rsidRPr="00DB136D" w14:paraId="28F644DE" w14:textId="77777777" w:rsidTr="00E76ADF">
        <w:trPr>
          <w:trHeight w:val="438"/>
        </w:trPr>
        <w:tc>
          <w:tcPr>
            <w:tcW w:w="482" w:type="dxa"/>
          </w:tcPr>
          <w:p w14:paraId="099E52B1" w14:textId="77777777" w:rsidR="00B03069" w:rsidRPr="00DB136D" w:rsidRDefault="0028275F" w:rsidP="00B03069">
            <w:pPr>
              <w:rPr>
                <w:rFonts w:ascii="Arial" w:hAnsi="Arial" w:cs="Arial"/>
              </w:rPr>
            </w:pPr>
            <w:r w:rsidRPr="00DB136D">
              <w:rPr>
                <w:rFonts w:ascii="Arial" w:hAnsi="Arial" w:cs="Arial"/>
              </w:rPr>
              <w:t>1</w:t>
            </w:r>
          </w:p>
        </w:tc>
        <w:tc>
          <w:tcPr>
            <w:tcW w:w="2956" w:type="dxa"/>
          </w:tcPr>
          <w:p w14:paraId="19D7032E" w14:textId="77777777" w:rsidR="00B03069" w:rsidRPr="00DB136D" w:rsidRDefault="00B03069" w:rsidP="00B03069">
            <w:pPr>
              <w:rPr>
                <w:rFonts w:ascii="Arial" w:hAnsi="Arial" w:cs="Arial"/>
                <w:b/>
              </w:rPr>
            </w:pPr>
            <w:r w:rsidRPr="00DB136D">
              <w:rPr>
                <w:rFonts w:ascii="Arial" w:hAnsi="Arial" w:cs="Arial"/>
                <w:b/>
              </w:rPr>
              <w:t>Наименование Заказчика</w:t>
            </w:r>
            <w:r w:rsidR="00B962F1" w:rsidRPr="00DB136D">
              <w:rPr>
                <w:rFonts w:ascii="Arial" w:hAnsi="Arial" w:cs="Arial"/>
                <w:b/>
              </w:rPr>
              <w:t xml:space="preserve"> Юридический адрес Заказчика</w:t>
            </w:r>
          </w:p>
        </w:tc>
        <w:tc>
          <w:tcPr>
            <w:tcW w:w="6769" w:type="dxa"/>
          </w:tcPr>
          <w:p w14:paraId="68A1BBFF" w14:textId="77777777" w:rsidR="00B03069" w:rsidRPr="00DB136D" w:rsidRDefault="00B962F1" w:rsidP="009E3B2F">
            <w:pPr>
              <w:rPr>
                <w:rFonts w:ascii="Arial" w:hAnsi="Arial" w:cs="Arial"/>
                <w:b/>
              </w:rPr>
            </w:pPr>
            <w:r w:rsidRPr="00DB136D">
              <w:rPr>
                <w:rFonts w:ascii="Arial" w:hAnsi="Arial" w:cs="Arial"/>
                <w:b/>
              </w:rPr>
              <w:t>АКБ «</w:t>
            </w:r>
            <w:proofErr w:type="spellStart"/>
            <w:r w:rsidRPr="00DB136D">
              <w:rPr>
                <w:rFonts w:ascii="Arial" w:hAnsi="Arial" w:cs="Arial"/>
                <w:b/>
              </w:rPr>
              <w:t>Hamkorbank</w:t>
            </w:r>
            <w:proofErr w:type="spellEnd"/>
            <w:r w:rsidRPr="00DB136D">
              <w:rPr>
                <w:rFonts w:ascii="Arial" w:hAnsi="Arial" w:cs="Arial"/>
                <w:b/>
              </w:rPr>
              <w:t>»</w:t>
            </w:r>
          </w:p>
          <w:p w14:paraId="1FB61FFF" w14:textId="77777777" w:rsidR="00B962F1" w:rsidRPr="00DB136D" w:rsidRDefault="00B962F1" w:rsidP="009E3B2F">
            <w:pPr>
              <w:rPr>
                <w:rFonts w:ascii="Arial" w:hAnsi="Arial" w:cs="Arial"/>
              </w:rPr>
            </w:pPr>
            <w:r w:rsidRPr="00DB136D">
              <w:rPr>
                <w:rFonts w:ascii="Arial" w:hAnsi="Arial" w:cs="Arial"/>
              </w:rPr>
              <w:t>Узбекистан, г. Андижан, 170119, пр. Бабура, 85</w:t>
            </w:r>
          </w:p>
        </w:tc>
      </w:tr>
      <w:tr w:rsidR="00B03069" w:rsidRPr="00DB136D" w14:paraId="2547F10B" w14:textId="77777777" w:rsidTr="00E76ADF">
        <w:tc>
          <w:tcPr>
            <w:tcW w:w="482" w:type="dxa"/>
          </w:tcPr>
          <w:p w14:paraId="0ABCBA37" w14:textId="77777777" w:rsidR="00B03069" w:rsidRPr="00DB136D" w:rsidRDefault="0028275F" w:rsidP="00B03069">
            <w:pPr>
              <w:rPr>
                <w:rFonts w:ascii="Arial" w:hAnsi="Arial" w:cs="Arial"/>
              </w:rPr>
            </w:pPr>
            <w:r w:rsidRPr="00DB136D">
              <w:rPr>
                <w:rFonts w:ascii="Arial" w:hAnsi="Arial" w:cs="Arial"/>
              </w:rPr>
              <w:t>2</w:t>
            </w:r>
          </w:p>
        </w:tc>
        <w:tc>
          <w:tcPr>
            <w:tcW w:w="2956" w:type="dxa"/>
          </w:tcPr>
          <w:p w14:paraId="054080FD" w14:textId="77777777" w:rsidR="00B03069" w:rsidRPr="00DB136D" w:rsidRDefault="00B962F1" w:rsidP="00B03069">
            <w:pPr>
              <w:rPr>
                <w:rFonts w:ascii="Arial" w:hAnsi="Arial" w:cs="Arial"/>
                <w:b/>
              </w:rPr>
            </w:pPr>
            <w:r w:rsidRPr="00DB136D">
              <w:rPr>
                <w:rFonts w:ascii="Arial" w:hAnsi="Arial" w:cs="Arial"/>
                <w:b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769" w:type="dxa"/>
          </w:tcPr>
          <w:p w14:paraId="71A1A077" w14:textId="77777777" w:rsidR="00AA7096" w:rsidRDefault="00AA7096" w:rsidP="00AA709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proofErr w:type="spellStart"/>
            <w:r w:rsidRPr="00E2585A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Муроджон</w:t>
            </w:r>
            <w:proofErr w:type="spellEnd"/>
            <w:r w:rsidRPr="00E2585A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585A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Атабоев</w:t>
            </w:r>
            <w:proofErr w:type="spellEnd"/>
          </w:p>
          <w:p w14:paraId="097DF037" w14:textId="77777777" w:rsidR="00B03069" w:rsidRDefault="00AA7096" w:rsidP="00AA709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6C3E"/>
                <w:sz w:val="20"/>
                <w:szCs w:val="20"/>
                <w:u w:val="single"/>
                <w:lang w:eastAsia="ru-RU"/>
              </w:rPr>
            </w:pPr>
            <w:hyperlink r:id="rId7" w:tooltip="mailto:m.ataboev@hamkorbank.uz" w:history="1">
              <w:r w:rsidRPr="00E2585A">
                <w:rPr>
                  <w:rFonts w:ascii="Arial" w:eastAsia="Times New Roman" w:hAnsi="Arial" w:cs="Arial"/>
                  <w:color w:val="006C3E"/>
                  <w:sz w:val="20"/>
                  <w:szCs w:val="20"/>
                  <w:u w:val="single"/>
                  <w:lang w:eastAsia="ru-RU"/>
                </w:rPr>
                <w:t>m.ataboev@hamkorbank.uz</w:t>
              </w:r>
            </w:hyperlink>
          </w:p>
          <w:p w14:paraId="3FBBDE32" w14:textId="083ABC9A" w:rsidR="00AA7096" w:rsidRPr="00DB136D" w:rsidRDefault="00AA7096" w:rsidP="00AA7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A7096">
              <w:rPr>
                <w:rFonts w:ascii="Arial" w:hAnsi="Arial" w:cs="Arial"/>
              </w:rPr>
              <w:t xml:space="preserve">Телефон: 0-800-1-200-200, 1256   </w:t>
            </w:r>
            <w:proofErr w:type="spellStart"/>
            <w:r w:rsidRPr="00AA7096">
              <w:rPr>
                <w:rFonts w:ascii="Arial" w:hAnsi="Arial" w:cs="Arial"/>
              </w:rPr>
              <w:t>внут</w:t>
            </w:r>
            <w:proofErr w:type="spellEnd"/>
            <w:r w:rsidRPr="00AA7096">
              <w:rPr>
                <w:rFonts w:ascii="Arial" w:hAnsi="Arial" w:cs="Arial"/>
              </w:rPr>
              <w:t>.: 1221</w:t>
            </w:r>
          </w:p>
        </w:tc>
      </w:tr>
      <w:tr w:rsidR="00B03069" w:rsidRPr="00DB136D" w14:paraId="381DA144" w14:textId="77777777" w:rsidTr="00E76ADF">
        <w:tc>
          <w:tcPr>
            <w:tcW w:w="482" w:type="dxa"/>
          </w:tcPr>
          <w:p w14:paraId="53F6F468" w14:textId="77777777" w:rsidR="00B03069" w:rsidRPr="00DB136D" w:rsidRDefault="0028275F" w:rsidP="00B03069">
            <w:pPr>
              <w:rPr>
                <w:rFonts w:ascii="Arial" w:hAnsi="Arial" w:cs="Arial"/>
              </w:rPr>
            </w:pPr>
            <w:r w:rsidRPr="00DB136D">
              <w:rPr>
                <w:rFonts w:ascii="Arial" w:hAnsi="Arial" w:cs="Arial"/>
              </w:rPr>
              <w:t>3</w:t>
            </w:r>
          </w:p>
        </w:tc>
        <w:tc>
          <w:tcPr>
            <w:tcW w:w="2956" w:type="dxa"/>
          </w:tcPr>
          <w:p w14:paraId="440B2993" w14:textId="77777777" w:rsidR="00B962F1" w:rsidRPr="00DB136D" w:rsidRDefault="00B962F1" w:rsidP="00B962F1">
            <w:pPr>
              <w:rPr>
                <w:rFonts w:ascii="Arial" w:hAnsi="Arial" w:cs="Arial"/>
                <w:b/>
              </w:rPr>
            </w:pPr>
            <w:r w:rsidRPr="00DB136D">
              <w:rPr>
                <w:rFonts w:ascii="Arial" w:hAnsi="Arial" w:cs="Arial"/>
                <w:b/>
              </w:rPr>
              <w:t xml:space="preserve">Способ закупки, </w:t>
            </w:r>
          </w:p>
          <w:p w14:paraId="7B46C68A" w14:textId="77777777" w:rsidR="00B03069" w:rsidRPr="00DB136D" w:rsidRDefault="00B962F1" w:rsidP="00B962F1">
            <w:pPr>
              <w:rPr>
                <w:rFonts w:ascii="Arial" w:hAnsi="Arial" w:cs="Arial"/>
                <w:b/>
              </w:rPr>
            </w:pPr>
            <w:r w:rsidRPr="00DB136D">
              <w:rPr>
                <w:rFonts w:ascii="Arial" w:hAnsi="Arial" w:cs="Arial"/>
                <w:b/>
              </w:rPr>
              <w:t>форма проведения закупки</w:t>
            </w:r>
          </w:p>
        </w:tc>
        <w:tc>
          <w:tcPr>
            <w:tcW w:w="6769" w:type="dxa"/>
          </w:tcPr>
          <w:p w14:paraId="653B89AD" w14:textId="3BCA239B" w:rsidR="00C1318E" w:rsidRPr="00DB136D" w:rsidRDefault="00C1318E" w:rsidP="00B962F1">
            <w:pPr>
              <w:rPr>
                <w:rFonts w:ascii="Arial" w:hAnsi="Arial" w:cs="Arial"/>
              </w:rPr>
            </w:pPr>
            <w:r w:rsidRPr="00DB136D">
              <w:rPr>
                <w:rFonts w:ascii="Arial" w:hAnsi="Arial" w:cs="Arial"/>
              </w:rPr>
              <w:t>Открытый конкурс</w:t>
            </w:r>
            <w:r w:rsidR="00AA5E36">
              <w:rPr>
                <w:rFonts w:ascii="Arial" w:hAnsi="Arial" w:cs="Arial"/>
              </w:rPr>
              <w:t xml:space="preserve"> </w:t>
            </w:r>
            <w:r w:rsidRPr="00DB136D">
              <w:rPr>
                <w:rFonts w:ascii="Arial" w:hAnsi="Arial" w:cs="Arial"/>
              </w:rPr>
              <w:t>на два лота.</w:t>
            </w:r>
          </w:p>
        </w:tc>
      </w:tr>
      <w:tr w:rsidR="00B03069" w:rsidRPr="00DB136D" w14:paraId="17F6CC00" w14:textId="77777777" w:rsidTr="00E76ADF">
        <w:tc>
          <w:tcPr>
            <w:tcW w:w="482" w:type="dxa"/>
          </w:tcPr>
          <w:p w14:paraId="63C08B5D" w14:textId="77777777" w:rsidR="00B03069" w:rsidRPr="00DB136D" w:rsidRDefault="0028275F" w:rsidP="00B03069">
            <w:pPr>
              <w:rPr>
                <w:rFonts w:ascii="Arial" w:hAnsi="Arial" w:cs="Arial"/>
              </w:rPr>
            </w:pPr>
            <w:r w:rsidRPr="00DB136D">
              <w:rPr>
                <w:rFonts w:ascii="Arial" w:hAnsi="Arial" w:cs="Arial"/>
              </w:rPr>
              <w:t>4</w:t>
            </w:r>
          </w:p>
        </w:tc>
        <w:tc>
          <w:tcPr>
            <w:tcW w:w="2956" w:type="dxa"/>
          </w:tcPr>
          <w:p w14:paraId="6CAF4A92" w14:textId="77777777" w:rsidR="0028275F" w:rsidRPr="00DB136D" w:rsidRDefault="0028275F" w:rsidP="0028275F">
            <w:pPr>
              <w:rPr>
                <w:rFonts w:ascii="Arial" w:hAnsi="Arial" w:cs="Arial"/>
                <w:b/>
                <w:i/>
                <w:iCs/>
              </w:rPr>
            </w:pPr>
            <w:r w:rsidRPr="00DB136D">
              <w:rPr>
                <w:rFonts w:ascii="Arial" w:hAnsi="Arial" w:cs="Arial"/>
                <w:b/>
              </w:rPr>
              <w:t>Предмет договора,</w:t>
            </w:r>
            <w:r w:rsidR="009E3B2F" w:rsidRPr="00DB136D">
              <w:rPr>
                <w:rFonts w:ascii="Arial" w:hAnsi="Arial" w:cs="Arial"/>
                <w:b/>
              </w:rPr>
              <w:t xml:space="preserve"> </w:t>
            </w:r>
          </w:p>
          <w:p w14:paraId="1BCCB070" w14:textId="77777777" w:rsidR="00B03069" w:rsidRPr="00DB136D" w:rsidRDefault="0028275F" w:rsidP="0028275F">
            <w:pPr>
              <w:rPr>
                <w:rFonts w:ascii="Arial" w:hAnsi="Arial" w:cs="Arial"/>
                <w:b/>
              </w:rPr>
            </w:pPr>
            <w:r w:rsidRPr="00DB136D">
              <w:rPr>
                <w:rFonts w:ascii="Arial" w:hAnsi="Arial" w:cs="Arial"/>
                <w:b/>
              </w:rPr>
              <w:t xml:space="preserve"> закупки</w:t>
            </w:r>
          </w:p>
        </w:tc>
        <w:tc>
          <w:tcPr>
            <w:tcW w:w="6769" w:type="dxa"/>
          </w:tcPr>
          <w:p w14:paraId="169973A9" w14:textId="1DE014E6" w:rsidR="00B03069" w:rsidRPr="00DB136D" w:rsidRDefault="00E76ADF" w:rsidP="0094567E">
            <w:pPr>
              <w:rPr>
                <w:rFonts w:ascii="Arial" w:hAnsi="Arial" w:cs="Arial"/>
              </w:rPr>
            </w:pPr>
            <w:r w:rsidRPr="00DB136D">
              <w:rPr>
                <w:rFonts w:ascii="Arial" w:hAnsi="Arial" w:cs="Arial"/>
                <w:bCs/>
              </w:rPr>
              <w:t>Оказание технической поддержки серверного и сетевого оборудования</w:t>
            </w:r>
            <w:r w:rsidR="00EB6621" w:rsidRPr="00DB136D">
              <w:rPr>
                <w:rFonts w:ascii="Arial" w:hAnsi="Arial" w:cs="Arial"/>
                <w:bCs/>
              </w:rPr>
              <w:t xml:space="preserve"> </w:t>
            </w:r>
            <w:r w:rsidR="005C509A" w:rsidRPr="00DB136D">
              <w:rPr>
                <w:rFonts w:ascii="Arial" w:hAnsi="Arial" w:cs="Arial"/>
                <w:bCs/>
              </w:rPr>
              <w:t xml:space="preserve">согласно </w:t>
            </w:r>
            <w:r w:rsidR="00AA5E36">
              <w:rPr>
                <w:rFonts w:ascii="Arial" w:hAnsi="Arial" w:cs="Arial"/>
                <w:bCs/>
              </w:rPr>
              <w:t>Т</w:t>
            </w:r>
            <w:r w:rsidR="005C509A" w:rsidRPr="00DB136D">
              <w:rPr>
                <w:rFonts w:ascii="Arial" w:hAnsi="Arial" w:cs="Arial"/>
                <w:bCs/>
              </w:rPr>
              <w:t>ехническому заданию</w:t>
            </w:r>
            <w:r w:rsidR="00746939" w:rsidRPr="00DB136D">
              <w:rPr>
                <w:rFonts w:ascii="Arial" w:hAnsi="Arial" w:cs="Arial"/>
                <w:bCs/>
              </w:rPr>
              <w:t>.</w:t>
            </w:r>
          </w:p>
        </w:tc>
      </w:tr>
      <w:tr w:rsidR="00B03069" w:rsidRPr="00DB136D" w14:paraId="5F1A1454" w14:textId="77777777" w:rsidTr="00E76ADF">
        <w:tc>
          <w:tcPr>
            <w:tcW w:w="482" w:type="dxa"/>
          </w:tcPr>
          <w:p w14:paraId="2E0C4EFB" w14:textId="663AF05E" w:rsidR="00B03069" w:rsidRPr="00DB136D" w:rsidRDefault="0004733D" w:rsidP="00B03069">
            <w:pPr>
              <w:rPr>
                <w:rFonts w:ascii="Arial" w:hAnsi="Arial" w:cs="Arial"/>
              </w:rPr>
            </w:pPr>
            <w:r w:rsidRPr="00DB136D">
              <w:rPr>
                <w:rFonts w:ascii="Arial" w:hAnsi="Arial" w:cs="Arial"/>
              </w:rPr>
              <w:t>5</w:t>
            </w:r>
          </w:p>
        </w:tc>
        <w:tc>
          <w:tcPr>
            <w:tcW w:w="2956" w:type="dxa"/>
          </w:tcPr>
          <w:p w14:paraId="293EB246" w14:textId="77777777" w:rsidR="00B03069" w:rsidRPr="00DB136D" w:rsidRDefault="0028275F" w:rsidP="00B03069">
            <w:pPr>
              <w:rPr>
                <w:rFonts w:ascii="Arial" w:hAnsi="Arial" w:cs="Arial"/>
                <w:b/>
              </w:rPr>
            </w:pPr>
            <w:r w:rsidRPr="00DB136D">
              <w:rPr>
                <w:rFonts w:ascii="Arial" w:hAnsi="Arial" w:cs="Arial"/>
                <w:b/>
              </w:rPr>
              <w:t>Валюта</w:t>
            </w:r>
          </w:p>
        </w:tc>
        <w:tc>
          <w:tcPr>
            <w:tcW w:w="6769" w:type="dxa"/>
          </w:tcPr>
          <w:p w14:paraId="6549FF05" w14:textId="77777777" w:rsidR="00057986" w:rsidRPr="00DB136D" w:rsidRDefault="00057986" w:rsidP="00057986">
            <w:pPr>
              <w:jc w:val="both"/>
              <w:rPr>
                <w:rFonts w:ascii="Arial" w:hAnsi="Arial" w:cs="Arial"/>
              </w:rPr>
            </w:pPr>
            <w:r w:rsidRPr="00DB136D">
              <w:rPr>
                <w:rFonts w:ascii="Arial" w:hAnsi="Arial" w:cs="Arial"/>
              </w:rPr>
              <w:t xml:space="preserve">Для отечественных производителей и поставщиков - сум </w:t>
            </w:r>
            <w:proofErr w:type="spellStart"/>
            <w:r w:rsidRPr="00DB136D">
              <w:rPr>
                <w:rFonts w:ascii="Arial" w:hAnsi="Arial" w:cs="Arial"/>
              </w:rPr>
              <w:t>РУз</w:t>
            </w:r>
            <w:proofErr w:type="spellEnd"/>
            <w:r w:rsidRPr="00DB136D">
              <w:rPr>
                <w:rFonts w:ascii="Arial" w:hAnsi="Arial" w:cs="Arial"/>
              </w:rPr>
              <w:t xml:space="preserve"> (UZS).</w:t>
            </w:r>
          </w:p>
          <w:p w14:paraId="62C9499E" w14:textId="77777777" w:rsidR="00B03069" w:rsidRPr="00DB136D" w:rsidRDefault="00057986" w:rsidP="00057986">
            <w:pPr>
              <w:rPr>
                <w:rFonts w:ascii="Arial" w:hAnsi="Arial" w:cs="Arial"/>
              </w:rPr>
            </w:pPr>
            <w:r w:rsidRPr="00DB136D">
              <w:rPr>
                <w:rFonts w:ascii="Arial" w:hAnsi="Arial" w:cs="Arial"/>
              </w:rPr>
              <w:t>Для иностранных поставщиков - доллар США(USD)</w:t>
            </w:r>
          </w:p>
        </w:tc>
      </w:tr>
      <w:tr w:rsidR="00B03069" w:rsidRPr="00DB136D" w14:paraId="0A469D83" w14:textId="77777777" w:rsidTr="00E76ADF">
        <w:tc>
          <w:tcPr>
            <w:tcW w:w="482" w:type="dxa"/>
          </w:tcPr>
          <w:p w14:paraId="63104F5F" w14:textId="20ADBADF" w:rsidR="00B03069" w:rsidRPr="00DB136D" w:rsidRDefault="0004733D" w:rsidP="00B03069">
            <w:pPr>
              <w:rPr>
                <w:rFonts w:ascii="Arial" w:hAnsi="Arial" w:cs="Arial"/>
              </w:rPr>
            </w:pPr>
            <w:r w:rsidRPr="00DB136D">
              <w:rPr>
                <w:rFonts w:ascii="Arial" w:hAnsi="Arial" w:cs="Arial"/>
              </w:rPr>
              <w:t>6</w:t>
            </w:r>
          </w:p>
        </w:tc>
        <w:tc>
          <w:tcPr>
            <w:tcW w:w="2956" w:type="dxa"/>
          </w:tcPr>
          <w:p w14:paraId="03C1DAE3" w14:textId="77777777" w:rsidR="00B03069" w:rsidRPr="00DB136D" w:rsidRDefault="0028275F" w:rsidP="00B03069">
            <w:pPr>
              <w:rPr>
                <w:rFonts w:ascii="Arial" w:hAnsi="Arial" w:cs="Arial"/>
                <w:b/>
              </w:rPr>
            </w:pPr>
            <w:r w:rsidRPr="00DB136D">
              <w:rPr>
                <w:rFonts w:ascii="Arial" w:hAnsi="Arial" w:cs="Arial"/>
                <w:b/>
              </w:rPr>
              <w:t>Порядок подачи заявок</w:t>
            </w:r>
          </w:p>
        </w:tc>
        <w:tc>
          <w:tcPr>
            <w:tcW w:w="6769" w:type="dxa"/>
          </w:tcPr>
          <w:p w14:paraId="3EF6F51B" w14:textId="77777777" w:rsidR="00E23F78" w:rsidRPr="00DB136D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 w:rsidRPr="00DB136D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 xml:space="preserve">Для участия в конкурсном отборе Участник подаёт заявку на </w:t>
            </w:r>
            <w:r w:rsidR="00E23F78" w:rsidRPr="00DB136D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 xml:space="preserve">электронный адрес </w:t>
            </w:r>
            <w:hyperlink r:id="rId8" w:history="1">
              <w:r w:rsidR="00E23F78" w:rsidRPr="00DB136D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2"/>
                  <w:szCs w:val="22"/>
                  <w:u w:val="none"/>
                  <w:lang w:eastAsia="zh-CN"/>
                </w:rPr>
                <w:t>konkurs@hamkorbank.uz</w:t>
              </w:r>
            </w:hyperlink>
            <w:r w:rsidR="0035339E" w:rsidRPr="00DB136D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.</w:t>
            </w:r>
          </w:p>
          <w:p w14:paraId="2325E0F5" w14:textId="77777777" w:rsidR="0028275F" w:rsidRPr="00DB136D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 w:rsidRPr="00DB136D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 w:rsidRPr="00DB136D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Конкурс</w:t>
            </w:r>
            <w:r w:rsidRPr="00DB136D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7F33C9CD" w14:textId="77777777" w:rsidR="0028275F" w:rsidRPr="00DB136D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u w:val="none"/>
              </w:rPr>
            </w:pPr>
            <w:r w:rsidRPr="00DB136D">
              <w:rPr>
                <w:rStyle w:val="a5"/>
                <w:rFonts w:ascii="Arial" w:hAnsi="Arial" w:cs="Arial"/>
                <w:color w:val="00000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 w:rsidRPr="00DB136D">
              <w:rPr>
                <w:rStyle w:val="a5"/>
                <w:rFonts w:ascii="Arial" w:hAnsi="Arial" w:cs="Arial"/>
                <w:color w:val="000000"/>
                <w:u w:val="none"/>
              </w:rPr>
              <w:t>Конкурса</w:t>
            </w:r>
            <w:r w:rsidRPr="00DB136D">
              <w:rPr>
                <w:rStyle w:val="a5"/>
                <w:rFonts w:ascii="Arial" w:hAnsi="Arial" w:cs="Arial"/>
                <w:color w:val="000000"/>
                <w:u w:val="none"/>
              </w:rPr>
              <w:t>.</w:t>
            </w:r>
          </w:p>
          <w:p w14:paraId="00D1C386" w14:textId="77777777" w:rsidR="00B03069" w:rsidRPr="00DB136D" w:rsidRDefault="0028275F" w:rsidP="0028275F">
            <w:pPr>
              <w:rPr>
                <w:rFonts w:ascii="Arial" w:hAnsi="Arial" w:cs="Arial"/>
              </w:rPr>
            </w:pPr>
            <w:r w:rsidRPr="00DB136D">
              <w:rPr>
                <w:rStyle w:val="a5"/>
                <w:rFonts w:ascii="Arial" w:eastAsia="SimSun" w:hAnsi="Arial" w:cs="Arial"/>
                <w:color w:val="00000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28275F" w:rsidRPr="00DB136D" w14:paraId="6067AB17" w14:textId="77777777" w:rsidTr="00E76ADF">
        <w:tc>
          <w:tcPr>
            <w:tcW w:w="482" w:type="dxa"/>
          </w:tcPr>
          <w:p w14:paraId="5215560C" w14:textId="6582C319" w:rsidR="0028275F" w:rsidRPr="00DB136D" w:rsidRDefault="0004733D" w:rsidP="00B03069">
            <w:pPr>
              <w:rPr>
                <w:rFonts w:ascii="Arial" w:hAnsi="Arial" w:cs="Arial"/>
              </w:rPr>
            </w:pPr>
            <w:r w:rsidRPr="00DB136D">
              <w:rPr>
                <w:rFonts w:ascii="Arial" w:hAnsi="Arial" w:cs="Arial"/>
              </w:rPr>
              <w:t>7</w:t>
            </w:r>
          </w:p>
        </w:tc>
        <w:tc>
          <w:tcPr>
            <w:tcW w:w="2956" w:type="dxa"/>
          </w:tcPr>
          <w:p w14:paraId="1792FD31" w14:textId="77777777" w:rsidR="0028275F" w:rsidRPr="00DB136D" w:rsidRDefault="0028275F" w:rsidP="00CD0F6D">
            <w:pPr>
              <w:rPr>
                <w:rFonts w:ascii="Arial" w:hAnsi="Arial" w:cs="Arial"/>
                <w:b/>
              </w:rPr>
            </w:pPr>
            <w:r w:rsidRPr="00DB136D">
              <w:rPr>
                <w:rFonts w:ascii="Arial" w:hAnsi="Arial" w:cs="Arial"/>
                <w:b/>
              </w:rPr>
              <w:t>Требования к содержанию, форме, оформлению и составу заявки (</w:t>
            </w:r>
            <w:r w:rsidR="00CD0F6D" w:rsidRPr="00DB136D">
              <w:rPr>
                <w:rFonts w:ascii="Arial" w:hAnsi="Arial" w:cs="Arial"/>
                <w:b/>
              </w:rPr>
              <w:t>конкурсного</w:t>
            </w:r>
            <w:r w:rsidRPr="00DB136D">
              <w:rPr>
                <w:rFonts w:ascii="Arial" w:hAnsi="Arial" w:cs="Arial"/>
                <w:b/>
              </w:rPr>
              <w:t xml:space="preserve"> предложения)</w:t>
            </w:r>
          </w:p>
        </w:tc>
        <w:tc>
          <w:tcPr>
            <w:tcW w:w="6769" w:type="dxa"/>
          </w:tcPr>
          <w:p w14:paraId="38A7774C" w14:textId="54DF9D73" w:rsidR="0004733D" w:rsidRPr="00DB136D" w:rsidRDefault="0004733D" w:rsidP="0004733D">
            <w:pPr>
              <w:rPr>
                <w:rStyle w:val="a5"/>
                <w:rFonts w:ascii="Arial" w:hAnsi="Arial" w:cs="Arial"/>
                <w:color w:val="000000"/>
                <w:u w:val="none"/>
              </w:rPr>
            </w:pPr>
            <w:r w:rsidRPr="00DB136D">
              <w:rPr>
                <w:rStyle w:val="a5"/>
                <w:rFonts w:ascii="Arial" w:hAnsi="Arial" w:cs="Arial"/>
                <w:color w:val="000000"/>
                <w:u w:val="none"/>
              </w:rPr>
              <w:t>Документы и сведения, подтверждающие соответствие Участника Конкурса (далее – Участник) квалификационным требованиям, предъявляемым к организациям, оказывающим услуги технической поддержки, а также требованиям к составу и квалификации специалистов, предоставляются в составе заявки на участие в Конкурсе, оформленной в соответствии с п.9 настоящей конкурсной документации.</w:t>
            </w:r>
          </w:p>
          <w:p w14:paraId="0B988112" w14:textId="77777777" w:rsidR="0004733D" w:rsidRPr="00DB136D" w:rsidRDefault="0004733D" w:rsidP="0004733D">
            <w:pPr>
              <w:rPr>
                <w:rStyle w:val="a5"/>
                <w:rFonts w:ascii="Arial" w:hAnsi="Arial" w:cs="Arial"/>
                <w:color w:val="000000"/>
                <w:u w:val="none"/>
              </w:rPr>
            </w:pPr>
            <w:r w:rsidRPr="00DB136D">
              <w:rPr>
                <w:rStyle w:val="a5"/>
                <w:rFonts w:ascii="Arial" w:hAnsi="Arial" w:cs="Arial"/>
                <w:color w:val="000000"/>
                <w:u w:val="none"/>
              </w:rPr>
              <w:t xml:space="preserve">Заявка и все входящие в неё документы могут быть составлены на русском или узбекском языке. Документы, выданные третьими лицами на иностранном языке, предоставляются в оригинале с обязательным приложением перевода на узбекский или русский язык, заверенного в установленном порядке. Документы, полученные из-за пределов Республики Узбекистан, подлежат </w:t>
            </w:r>
            <w:proofErr w:type="spellStart"/>
            <w:r w:rsidRPr="00DB136D">
              <w:rPr>
                <w:rStyle w:val="a5"/>
                <w:rFonts w:ascii="Arial" w:hAnsi="Arial" w:cs="Arial"/>
                <w:color w:val="000000"/>
                <w:u w:val="none"/>
              </w:rPr>
              <w:t>апостилированию</w:t>
            </w:r>
            <w:proofErr w:type="spellEnd"/>
            <w:r w:rsidRPr="00DB136D">
              <w:rPr>
                <w:rStyle w:val="a5"/>
                <w:rFonts w:ascii="Arial" w:hAnsi="Arial" w:cs="Arial"/>
                <w:color w:val="000000"/>
                <w:u w:val="none"/>
              </w:rPr>
              <w:t xml:space="preserve"> с нотариально заверенным переводом на узбекский или русский язык.</w:t>
            </w:r>
          </w:p>
          <w:p w14:paraId="749C3693" w14:textId="77777777" w:rsidR="0004733D" w:rsidRPr="00DB136D" w:rsidRDefault="0004733D" w:rsidP="0004733D">
            <w:pPr>
              <w:rPr>
                <w:rStyle w:val="a5"/>
                <w:rFonts w:ascii="Arial" w:hAnsi="Arial" w:cs="Arial"/>
                <w:color w:val="000000"/>
                <w:u w:val="none"/>
              </w:rPr>
            </w:pPr>
            <w:r w:rsidRPr="00DB136D">
              <w:rPr>
                <w:rStyle w:val="a5"/>
                <w:rFonts w:ascii="Arial" w:hAnsi="Arial" w:cs="Arial"/>
                <w:color w:val="000000"/>
                <w:u w:val="none"/>
              </w:rPr>
              <w:t>В случае выявления расхождений между переводом и оригиналом, преимущественную силу имеет текст на узбекском или русском языке.</w:t>
            </w:r>
          </w:p>
          <w:p w14:paraId="27E69798" w14:textId="77777777" w:rsidR="0004733D" w:rsidRPr="00DB136D" w:rsidRDefault="0004733D" w:rsidP="0004733D">
            <w:pPr>
              <w:rPr>
                <w:rStyle w:val="a5"/>
                <w:rFonts w:ascii="Arial" w:hAnsi="Arial" w:cs="Arial"/>
                <w:color w:val="000000"/>
                <w:u w:val="none"/>
              </w:rPr>
            </w:pPr>
            <w:r w:rsidRPr="00DB136D">
              <w:rPr>
                <w:rStyle w:val="a5"/>
                <w:rFonts w:ascii="Arial" w:hAnsi="Arial" w:cs="Arial"/>
                <w:color w:val="000000"/>
                <w:u w:val="none"/>
              </w:rPr>
              <w:t>Заказчик оставляет за собой право не рассматривать документы, не переведённые на узбекский или русский язык.</w:t>
            </w:r>
          </w:p>
          <w:p w14:paraId="5452752A" w14:textId="77777777" w:rsidR="0004733D" w:rsidRPr="00DB136D" w:rsidRDefault="0004733D" w:rsidP="0004733D">
            <w:pPr>
              <w:rPr>
                <w:rStyle w:val="a5"/>
                <w:rFonts w:ascii="Arial" w:hAnsi="Arial" w:cs="Arial"/>
                <w:color w:val="000000"/>
                <w:u w:val="none"/>
              </w:rPr>
            </w:pPr>
            <w:r w:rsidRPr="00DB136D">
              <w:rPr>
                <w:rStyle w:val="a5"/>
                <w:rFonts w:ascii="Arial" w:hAnsi="Arial" w:cs="Arial"/>
                <w:color w:val="000000"/>
                <w:u w:val="none"/>
              </w:rPr>
              <w:t>Срок действия конкурсного предложения, указанного в заявке, должен составлять не менее 60 (шестидесяти) календарных дней с даты подачи заявки.</w:t>
            </w:r>
          </w:p>
          <w:p w14:paraId="4522BADE" w14:textId="666E8314" w:rsidR="0028275F" w:rsidRPr="00DB136D" w:rsidRDefault="0028275F" w:rsidP="0004733D">
            <w:pPr>
              <w:rPr>
                <w:rStyle w:val="a5"/>
                <w:color w:val="000000"/>
                <w:u w:val="none"/>
              </w:rPr>
            </w:pPr>
          </w:p>
        </w:tc>
      </w:tr>
      <w:tr w:rsidR="0028275F" w:rsidRPr="00DB136D" w14:paraId="72F04F1A" w14:textId="77777777" w:rsidTr="00E76ADF">
        <w:tc>
          <w:tcPr>
            <w:tcW w:w="482" w:type="dxa"/>
          </w:tcPr>
          <w:p w14:paraId="041B8666" w14:textId="195B13E9" w:rsidR="0028275F" w:rsidRPr="00DB136D" w:rsidRDefault="0004733D" w:rsidP="00B03069">
            <w:pPr>
              <w:rPr>
                <w:rFonts w:ascii="Arial" w:hAnsi="Arial" w:cs="Arial"/>
              </w:rPr>
            </w:pPr>
            <w:r w:rsidRPr="00DB136D">
              <w:rPr>
                <w:rFonts w:ascii="Arial" w:hAnsi="Arial" w:cs="Arial"/>
              </w:rPr>
              <w:t>8</w:t>
            </w:r>
          </w:p>
        </w:tc>
        <w:tc>
          <w:tcPr>
            <w:tcW w:w="2956" w:type="dxa"/>
          </w:tcPr>
          <w:p w14:paraId="2EFF9FE4" w14:textId="77777777" w:rsidR="0028275F" w:rsidRPr="00DB136D" w:rsidRDefault="0028275F" w:rsidP="00B03069">
            <w:pPr>
              <w:rPr>
                <w:rFonts w:ascii="Arial" w:hAnsi="Arial" w:cs="Arial"/>
                <w:b/>
              </w:rPr>
            </w:pPr>
            <w:r w:rsidRPr="00DB136D">
              <w:rPr>
                <w:rFonts w:ascii="Arial" w:hAnsi="Arial" w:cs="Arial"/>
                <w:b/>
              </w:rPr>
              <w:t>Требования к Участникам</w:t>
            </w:r>
          </w:p>
        </w:tc>
        <w:tc>
          <w:tcPr>
            <w:tcW w:w="6769" w:type="dxa"/>
          </w:tcPr>
          <w:p w14:paraId="7E170548" w14:textId="77777777" w:rsidR="0004733D" w:rsidRPr="00DB136D" w:rsidRDefault="0004733D" w:rsidP="0004733D">
            <w:pPr>
              <w:rPr>
                <w:rStyle w:val="a5"/>
                <w:rFonts w:ascii="Arial" w:hAnsi="Arial" w:cs="Arial"/>
                <w:color w:val="000000"/>
                <w:u w:val="none"/>
              </w:rPr>
            </w:pPr>
            <w:r w:rsidRPr="00DB136D">
              <w:rPr>
                <w:rStyle w:val="a5"/>
                <w:rFonts w:ascii="Arial" w:hAnsi="Arial" w:cs="Arial"/>
                <w:color w:val="000000"/>
                <w:u w:val="none"/>
              </w:rPr>
              <w:t xml:space="preserve">К участию в Конкурсе допускаются Участники, которые должны соответствовать требованиям, предъявляемым законодательством Республики Узбекистан к лицам, </w:t>
            </w:r>
            <w:r w:rsidRPr="00DB136D">
              <w:rPr>
                <w:rStyle w:val="a5"/>
                <w:rFonts w:ascii="Arial" w:hAnsi="Arial" w:cs="Arial"/>
                <w:color w:val="000000"/>
                <w:u w:val="none"/>
              </w:rPr>
              <w:lastRenderedPageBreak/>
              <w:t>осуществляющим оказание услуг технической поддержки и сопровождения ИТ-инфраструктуры, являющихся предметом настоящего Конкурса. В том числе участники должны:</w:t>
            </w:r>
          </w:p>
          <w:p w14:paraId="5432A7F2" w14:textId="77777777" w:rsidR="0004733D" w:rsidRPr="00DB136D" w:rsidRDefault="0004733D" w:rsidP="0004733D">
            <w:pPr>
              <w:numPr>
                <w:ilvl w:val="0"/>
                <w:numId w:val="6"/>
              </w:numPr>
              <w:rPr>
                <w:rStyle w:val="a5"/>
                <w:rFonts w:ascii="Arial" w:hAnsi="Arial" w:cs="Arial"/>
                <w:color w:val="000000"/>
                <w:u w:val="none"/>
              </w:rPr>
            </w:pPr>
            <w:r w:rsidRPr="00DB136D">
              <w:rPr>
                <w:rStyle w:val="a5"/>
                <w:rFonts w:ascii="Arial" w:hAnsi="Arial" w:cs="Arial"/>
                <w:color w:val="000000"/>
                <w:u w:val="none"/>
              </w:rPr>
              <w:t>иметь право заключать договор от имени организации;</w:t>
            </w:r>
          </w:p>
          <w:p w14:paraId="3661D471" w14:textId="77777777" w:rsidR="0004733D" w:rsidRPr="00DB136D" w:rsidRDefault="0004733D" w:rsidP="0004733D">
            <w:pPr>
              <w:numPr>
                <w:ilvl w:val="0"/>
                <w:numId w:val="6"/>
              </w:numPr>
              <w:rPr>
                <w:rStyle w:val="a5"/>
                <w:rFonts w:ascii="Arial" w:hAnsi="Arial" w:cs="Arial"/>
                <w:color w:val="000000"/>
                <w:u w:val="none"/>
              </w:rPr>
            </w:pPr>
            <w:r w:rsidRPr="00DB136D">
              <w:rPr>
                <w:rStyle w:val="a5"/>
                <w:rFonts w:ascii="Arial" w:hAnsi="Arial" w:cs="Arial"/>
                <w:color w:val="000000"/>
                <w:u w:val="none"/>
              </w:rPr>
              <w:t>не находиться в стадии реорганизации, ликвидации или банкротства;</w:t>
            </w:r>
          </w:p>
          <w:p w14:paraId="621FD19C" w14:textId="77777777" w:rsidR="0004733D" w:rsidRPr="00DB136D" w:rsidRDefault="0004733D" w:rsidP="0004733D">
            <w:pPr>
              <w:numPr>
                <w:ilvl w:val="0"/>
                <w:numId w:val="6"/>
              </w:numPr>
              <w:rPr>
                <w:rStyle w:val="a5"/>
                <w:rFonts w:ascii="Arial" w:hAnsi="Arial" w:cs="Arial"/>
                <w:color w:val="000000"/>
                <w:u w:val="none"/>
              </w:rPr>
            </w:pPr>
            <w:r w:rsidRPr="00DB136D">
              <w:rPr>
                <w:rStyle w:val="a5"/>
                <w:rFonts w:ascii="Arial" w:hAnsi="Arial" w:cs="Arial"/>
                <w:color w:val="000000"/>
                <w:u w:val="none"/>
              </w:rPr>
              <w:t>не являться юридическим лицом, имущество которого арестовано, либо в отношении которого приостановлена хозяйственная деятельность по решению суда или уполномоченного органа;</w:t>
            </w:r>
          </w:p>
          <w:p w14:paraId="79B93059" w14:textId="77777777" w:rsidR="0004733D" w:rsidRPr="00DB136D" w:rsidRDefault="0004733D" w:rsidP="0004733D">
            <w:pPr>
              <w:numPr>
                <w:ilvl w:val="0"/>
                <w:numId w:val="6"/>
              </w:numPr>
              <w:rPr>
                <w:rStyle w:val="a5"/>
                <w:rFonts w:ascii="Arial" w:hAnsi="Arial" w:cs="Arial"/>
                <w:color w:val="000000"/>
                <w:u w:val="none"/>
              </w:rPr>
            </w:pPr>
            <w:r w:rsidRPr="00DB136D">
              <w:rPr>
                <w:rStyle w:val="a5"/>
                <w:rFonts w:ascii="Arial" w:hAnsi="Arial" w:cs="Arial"/>
                <w:color w:val="000000"/>
                <w:u w:val="none"/>
              </w:rPr>
              <w:t>не иметь по итогам последнего завершённого календарного года задолженности по налогам, сборам и иным обязательным платежам в бюджеты и внебюджетные фонды, превышающей 25% балансовой стоимости активов;</w:t>
            </w:r>
          </w:p>
          <w:p w14:paraId="5080CF00" w14:textId="77777777" w:rsidR="0004733D" w:rsidRPr="00DB136D" w:rsidRDefault="0004733D" w:rsidP="0004733D">
            <w:pPr>
              <w:numPr>
                <w:ilvl w:val="0"/>
                <w:numId w:val="6"/>
              </w:numPr>
              <w:rPr>
                <w:rStyle w:val="a5"/>
                <w:rFonts w:ascii="Arial" w:hAnsi="Arial" w:cs="Arial"/>
                <w:color w:val="000000"/>
                <w:u w:val="none"/>
              </w:rPr>
            </w:pPr>
            <w:r w:rsidRPr="00DB136D">
              <w:rPr>
                <w:rStyle w:val="a5"/>
                <w:rFonts w:ascii="Arial" w:hAnsi="Arial" w:cs="Arial"/>
                <w:color w:val="000000"/>
                <w:u w:val="none"/>
              </w:rPr>
              <w:t>не быть включённым в реестр недобросовестных поставщиков (подрядчиков, исполнителей);</w:t>
            </w:r>
          </w:p>
          <w:p w14:paraId="789218D3" w14:textId="77777777" w:rsidR="0004733D" w:rsidRPr="00DB136D" w:rsidRDefault="0004733D" w:rsidP="0004733D">
            <w:pPr>
              <w:numPr>
                <w:ilvl w:val="0"/>
                <w:numId w:val="6"/>
              </w:numPr>
              <w:rPr>
                <w:rStyle w:val="a5"/>
                <w:rFonts w:ascii="Arial" w:hAnsi="Arial" w:cs="Arial"/>
                <w:color w:val="000000"/>
                <w:u w:val="none"/>
              </w:rPr>
            </w:pPr>
            <w:r w:rsidRPr="00DB136D">
              <w:rPr>
                <w:rStyle w:val="a5"/>
                <w:rFonts w:ascii="Arial" w:hAnsi="Arial" w:cs="Arial"/>
                <w:color w:val="000000"/>
                <w:u w:val="none"/>
              </w:rPr>
              <w:t>иметь действующие лицензии, допуски и (при наличии) сертификаты, необходимые для предоставления услуг технической поддержки на территории Республики Узбекистан;</w:t>
            </w:r>
          </w:p>
          <w:p w14:paraId="17CF5117" w14:textId="77777777" w:rsidR="0004733D" w:rsidRPr="00DB136D" w:rsidRDefault="0004733D" w:rsidP="0004733D">
            <w:pPr>
              <w:numPr>
                <w:ilvl w:val="0"/>
                <w:numId w:val="6"/>
              </w:numPr>
              <w:rPr>
                <w:rStyle w:val="a5"/>
                <w:rFonts w:ascii="Arial" w:hAnsi="Arial" w:cs="Arial"/>
                <w:color w:val="000000"/>
                <w:u w:val="none"/>
              </w:rPr>
            </w:pPr>
            <w:r w:rsidRPr="00DB136D">
              <w:rPr>
                <w:rStyle w:val="a5"/>
                <w:rFonts w:ascii="Arial" w:hAnsi="Arial" w:cs="Arial"/>
                <w:color w:val="000000"/>
                <w:u w:val="none"/>
              </w:rPr>
              <w:t>иметь действующий офис или официальное представительство на территории Республики Узбекистан;</w:t>
            </w:r>
          </w:p>
          <w:p w14:paraId="07668B58" w14:textId="77777777" w:rsidR="0004733D" w:rsidRPr="00DB136D" w:rsidRDefault="0004733D" w:rsidP="0004733D">
            <w:pPr>
              <w:numPr>
                <w:ilvl w:val="0"/>
                <w:numId w:val="6"/>
              </w:numPr>
              <w:rPr>
                <w:rStyle w:val="a5"/>
                <w:rFonts w:ascii="Arial" w:hAnsi="Arial" w:cs="Arial"/>
                <w:color w:val="000000"/>
                <w:u w:val="none"/>
              </w:rPr>
            </w:pPr>
            <w:r w:rsidRPr="00DB136D">
              <w:rPr>
                <w:rStyle w:val="a5"/>
                <w:rFonts w:ascii="Arial" w:hAnsi="Arial" w:cs="Arial"/>
                <w:color w:val="000000"/>
                <w:u w:val="none"/>
              </w:rPr>
              <w:t>не иметь зафиксированных случаев недобросовестного выполнения обязательств перед АКБ «</w:t>
            </w:r>
            <w:proofErr w:type="spellStart"/>
            <w:r w:rsidRPr="00DB136D">
              <w:rPr>
                <w:rStyle w:val="a5"/>
                <w:rFonts w:ascii="Arial" w:hAnsi="Arial" w:cs="Arial"/>
                <w:color w:val="000000"/>
                <w:u w:val="none"/>
              </w:rPr>
              <w:t>Hamkorbank</w:t>
            </w:r>
            <w:proofErr w:type="spellEnd"/>
            <w:r w:rsidRPr="00DB136D">
              <w:rPr>
                <w:rStyle w:val="a5"/>
                <w:rFonts w:ascii="Arial" w:hAnsi="Arial" w:cs="Arial"/>
                <w:color w:val="000000"/>
                <w:u w:val="none"/>
              </w:rPr>
              <w:t>»;</w:t>
            </w:r>
          </w:p>
          <w:p w14:paraId="022EBA0D" w14:textId="77777777" w:rsidR="0004733D" w:rsidRPr="00DB136D" w:rsidRDefault="0004733D" w:rsidP="0004733D">
            <w:pPr>
              <w:numPr>
                <w:ilvl w:val="0"/>
                <w:numId w:val="6"/>
              </w:numPr>
              <w:rPr>
                <w:rStyle w:val="a5"/>
                <w:rFonts w:ascii="Arial" w:hAnsi="Arial" w:cs="Arial"/>
                <w:color w:val="000000"/>
                <w:u w:val="none"/>
              </w:rPr>
            </w:pPr>
            <w:r w:rsidRPr="00DB136D">
              <w:rPr>
                <w:rStyle w:val="a5"/>
                <w:rFonts w:ascii="Arial" w:hAnsi="Arial" w:cs="Arial"/>
                <w:color w:val="000000"/>
                <w:u w:val="none"/>
              </w:rPr>
              <w:t>иметь подтверждённый опыт успешного оказания аналогичных услуг (технической поддержки оборудования и систем);</w:t>
            </w:r>
          </w:p>
          <w:p w14:paraId="55A42D7C" w14:textId="77777777" w:rsidR="0004733D" w:rsidRPr="00DB136D" w:rsidRDefault="0004733D" w:rsidP="0004733D">
            <w:pPr>
              <w:numPr>
                <w:ilvl w:val="0"/>
                <w:numId w:val="6"/>
              </w:numPr>
              <w:rPr>
                <w:rStyle w:val="a5"/>
                <w:rFonts w:ascii="Arial" w:hAnsi="Arial" w:cs="Arial"/>
                <w:color w:val="000000"/>
                <w:u w:val="none"/>
              </w:rPr>
            </w:pPr>
            <w:r w:rsidRPr="00DB136D">
              <w:rPr>
                <w:rStyle w:val="a5"/>
                <w:rFonts w:ascii="Arial" w:hAnsi="Arial" w:cs="Arial"/>
                <w:color w:val="000000"/>
                <w:u w:val="none"/>
              </w:rPr>
              <w:t>обеспечить наличие не менее двух сертифицированных специалистов по обслуживанию оборудования и программного обеспечения, указанного в Техническом задании;</w:t>
            </w:r>
          </w:p>
          <w:p w14:paraId="1671C0B3" w14:textId="77777777" w:rsidR="0004733D" w:rsidRPr="00DB136D" w:rsidRDefault="0004733D" w:rsidP="0004733D">
            <w:pPr>
              <w:numPr>
                <w:ilvl w:val="0"/>
                <w:numId w:val="6"/>
              </w:numPr>
              <w:rPr>
                <w:rStyle w:val="a5"/>
                <w:rFonts w:ascii="Arial" w:hAnsi="Arial" w:cs="Arial"/>
                <w:color w:val="000000"/>
                <w:u w:val="none"/>
              </w:rPr>
            </w:pPr>
            <w:r w:rsidRPr="00DB136D">
              <w:rPr>
                <w:rStyle w:val="a5"/>
                <w:rFonts w:ascii="Arial" w:hAnsi="Arial" w:cs="Arial"/>
                <w:color w:val="000000"/>
                <w:u w:val="none"/>
              </w:rPr>
              <w:t xml:space="preserve">гарантировать соблюдение принципов полной совместимости при оказании услуг и применение </w:t>
            </w:r>
            <w:proofErr w:type="spellStart"/>
            <w:r w:rsidRPr="00DB136D">
              <w:rPr>
                <w:rStyle w:val="a5"/>
                <w:rFonts w:ascii="Arial" w:hAnsi="Arial" w:cs="Arial"/>
                <w:color w:val="000000"/>
                <w:u w:val="none"/>
              </w:rPr>
              <w:t>best</w:t>
            </w:r>
            <w:proofErr w:type="spellEnd"/>
            <w:r w:rsidRPr="00DB136D">
              <w:rPr>
                <w:rStyle w:val="a5"/>
                <w:rFonts w:ascii="Arial" w:hAnsi="Arial" w:cs="Arial"/>
                <w:color w:val="000000"/>
                <w:u w:val="none"/>
              </w:rPr>
              <w:t xml:space="preserve"> </w:t>
            </w:r>
            <w:proofErr w:type="spellStart"/>
            <w:r w:rsidRPr="00DB136D">
              <w:rPr>
                <w:rStyle w:val="a5"/>
                <w:rFonts w:ascii="Arial" w:hAnsi="Arial" w:cs="Arial"/>
                <w:color w:val="000000"/>
                <w:u w:val="none"/>
              </w:rPr>
              <w:t>practices</w:t>
            </w:r>
            <w:proofErr w:type="spellEnd"/>
            <w:r w:rsidRPr="00DB136D">
              <w:rPr>
                <w:rStyle w:val="a5"/>
                <w:rFonts w:ascii="Arial" w:hAnsi="Arial" w:cs="Arial"/>
                <w:color w:val="000000"/>
                <w:u w:val="none"/>
              </w:rPr>
              <w:t xml:space="preserve"> ведущих производителей.</w:t>
            </w:r>
          </w:p>
          <w:p w14:paraId="3481CF09" w14:textId="121CCCBB" w:rsidR="00E74A12" w:rsidRPr="00DB136D" w:rsidRDefault="00E74A12" w:rsidP="0004733D">
            <w:pPr>
              <w:pStyle w:val="a0"/>
              <w:shd w:val="clear" w:color="auto" w:fill="FFFFFF"/>
              <w:ind w:left="720"/>
              <w:contextualSpacing/>
              <w:rPr>
                <w:rStyle w:val="a5"/>
                <w:rFonts w:eastAsiaTheme="minorHAnsi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en-US"/>
              </w:rPr>
            </w:pPr>
          </w:p>
        </w:tc>
      </w:tr>
      <w:tr w:rsidR="006F48A8" w:rsidRPr="00DB136D" w14:paraId="7337F582" w14:textId="77777777" w:rsidTr="00E76ADF">
        <w:tc>
          <w:tcPr>
            <w:tcW w:w="482" w:type="dxa"/>
          </w:tcPr>
          <w:p w14:paraId="0817998D" w14:textId="297C5F01" w:rsidR="006F48A8" w:rsidRPr="00DB136D" w:rsidRDefault="0004733D" w:rsidP="006F48A8">
            <w:pPr>
              <w:rPr>
                <w:rFonts w:ascii="Arial" w:hAnsi="Arial" w:cs="Arial"/>
              </w:rPr>
            </w:pPr>
            <w:r w:rsidRPr="00DB136D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956" w:type="dxa"/>
          </w:tcPr>
          <w:p w14:paraId="0C6A6881" w14:textId="1BA633D5" w:rsidR="006F48A8" w:rsidRPr="00DB136D" w:rsidRDefault="006F48A8" w:rsidP="006F48A8">
            <w:pPr>
              <w:rPr>
                <w:rFonts w:ascii="Arial" w:hAnsi="Arial" w:cs="Arial"/>
                <w:b/>
              </w:rPr>
            </w:pPr>
            <w:r w:rsidRPr="00DB136D">
              <w:rPr>
                <w:rFonts w:ascii="Arial" w:hAnsi="Arial" w:cs="Arial"/>
                <w:b/>
              </w:rPr>
              <w:t>Перечень документов, предоставляемых в составе заявки</w:t>
            </w:r>
          </w:p>
        </w:tc>
        <w:tc>
          <w:tcPr>
            <w:tcW w:w="6769" w:type="dxa"/>
          </w:tcPr>
          <w:p w14:paraId="521F4121" w14:textId="77777777" w:rsidR="006F48A8" w:rsidRPr="00DB136D" w:rsidRDefault="006F48A8" w:rsidP="0082219B">
            <w:pPr>
              <w:spacing w:line="264" w:lineRule="auto"/>
              <w:rPr>
                <w:rFonts w:ascii="Arial" w:eastAsia="Times New Roman" w:hAnsi="Arial" w:cs="Arial"/>
                <w:bCs/>
                <w:iCs/>
                <w:lang w:eastAsia="ru-RU"/>
              </w:rPr>
            </w:pPr>
            <w:r w:rsidRPr="00DB136D">
              <w:rPr>
                <w:rFonts w:ascii="Arial" w:eastAsia="Times New Roman" w:hAnsi="Arial" w:cs="Arial"/>
                <w:bCs/>
                <w:iCs/>
                <w:lang w:eastAsia="ru-RU"/>
              </w:rPr>
              <w:t>В составе заявки на участие в Конкурсе Участник должен предоставить следующие документы:</w:t>
            </w:r>
          </w:p>
          <w:p w14:paraId="14126529" w14:textId="77777777" w:rsidR="006F48A8" w:rsidRPr="00DB136D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DB136D">
              <w:rPr>
                <w:rFonts w:ascii="Arial" w:hAnsi="Arial"/>
                <w:i w:val="0"/>
                <w:sz w:val="22"/>
                <w:szCs w:val="22"/>
              </w:rPr>
              <w:t>Анкета участника в соответствии с Приложением №1 к настоящей документации;</w:t>
            </w:r>
          </w:p>
          <w:p w14:paraId="20BF8507" w14:textId="77777777" w:rsidR="006F48A8" w:rsidRPr="00DB136D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DB136D">
              <w:rPr>
                <w:rFonts w:ascii="Arial" w:hAnsi="Arial"/>
                <w:i w:val="0"/>
                <w:sz w:val="22"/>
                <w:szCs w:val="22"/>
              </w:rPr>
              <w:t xml:space="preserve">Конкурсное предложение в соответствии с Приложением №2 к настоящей документации (скан и в формате </w:t>
            </w:r>
            <w:r w:rsidRPr="00DB136D">
              <w:rPr>
                <w:rFonts w:ascii="Arial" w:hAnsi="Arial"/>
                <w:i w:val="0"/>
                <w:sz w:val="22"/>
                <w:szCs w:val="22"/>
                <w:lang w:val="en-US"/>
              </w:rPr>
              <w:t>doc</w:t>
            </w:r>
            <w:r w:rsidRPr="00DB136D">
              <w:rPr>
                <w:rFonts w:ascii="Arial" w:hAnsi="Arial"/>
                <w:i w:val="0"/>
                <w:sz w:val="22"/>
                <w:szCs w:val="22"/>
              </w:rPr>
              <w:t>);</w:t>
            </w:r>
          </w:p>
          <w:p w14:paraId="6E5F1AAF" w14:textId="501A7CED" w:rsidR="006F48A8" w:rsidRPr="00DB136D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DB136D">
              <w:rPr>
                <w:rFonts w:ascii="Arial" w:hAnsi="Arial"/>
                <w:i w:val="0"/>
                <w:sz w:val="22"/>
                <w:szCs w:val="22"/>
              </w:rPr>
              <w:t xml:space="preserve">Справка об опыте выполнения аналогичных работ/оказания услуг в соответствии с Приложением №4. К справке приложить копии договоров на оказание услуг технической поддержки, копии Актов выполненных работ/оказанных услуг и других документов, подтверждающих оказание услуг, в соответствии с требованием по наличию опыта; </w:t>
            </w:r>
          </w:p>
          <w:p w14:paraId="518F8DCE" w14:textId="77777777" w:rsidR="006F48A8" w:rsidRPr="00DB136D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DB136D">
              <w:rPr>
                <w:rFonts w:ascii="Arial" w:hAnsi="Arial"/>
                <w:i w:val="0"/>
                <w:sz w:val="22"/>
                <w:szCs w:val="22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B3FF6C6" w14:textId="77777777" w:rsidR="006F48A8" w:rsidRPr="00DB136D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DB136D">
              <w:rPr>
                <w:rFonts w:ascii="Arial" w:hAnsi="Arial"/>
                <w:i w:val="0"/>
                <w:sz w:val="22"/>
                <w:szCs w:val="22"/>
              </w:rPr>
              <w:lastRenderedPageBreak/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2FEAC2BA" w14:textId="77777777" w:rsidR="006F48A8" w:rsidRPr="00DB136D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DB136D">
              <w:rPr>
                <w:rFonts w:ascii="Arial" w:hAnsi="Arial"/>
                <w:i w:val="0"/>
                <w:sz w:val="22"/>
                <w:szCs w:val="22"/>
              </w:rPr>
              <w:t>Выписка из ЕГРПО 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в форме электронного документа;</w:t>
            </w:r>
          </w:p>
          <w:p w14:paraId="5C3D2745" w14:textId="77777777" w:rsidR="006F48A8" w:rsidRPr="00DB136D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DB136D">
              <w:rPr>
                <w:rFonts w:ascii="Arial" w:hAnsi="Arial"/>
                <w:i w:val="0"/>
                <w:sz w:val="22"/>
                <w:szCs w:val="22"/>
              </w:rPr>
              <w:t>Справка об отсутствие просроченной задолженности по налогам и сборам, выданная не более месяца назад от даты направления в Банк Конкурсного предложения.</w:t>
            </w:r>
          </w:p>
          <w:p w14:paraId="311869C5" w14:textId="77777777" w:rsidR="006F48A8" w:rsidRPr="00DB136D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DB136D">
              <w:rPr>
                <w:rFonts w:ascii="Arial" w:hAnsi="Arial"/>
                <w:i w:val="0"/>
                <w:sz w:val="22"/>
                <w:szCs w:val="22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0E627BF6" w14:textId="77777777" w:rsidR="006B31A8" w:rsidRPr="00DB136D" w:rsidRDefault="006B31A8" w:rsidP="006B31A8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DB136D">
              <w:rPr>
                <w:rFonts w:ascii="Arial" w:hAnsi="Arial"/>
                <w:i w:val="0"/>
                <w:sz w:val="22"/>
                <w:szCs w:val="22"/>
              </w:rPr>
              <w:t>К конкурсному предложению в обязательном порядке должны прилагаться:</w:t>
            </w:r>
          </w:p>
          <w:p w14:paraId="733A3A85" w14:textId="6802598E" w:rsidR="006B31A8" w:rsidRPr="00DB136D" w:rsidRDefault="006B31A8" w:rsidP="006B31A8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DB136D">
              <w:rPr>
                <w:rFonts w:ascii="Arial" w:hAnsi="Arial"/>
                <w:i w:val="0"/>
                <w:sz w:val="22"/>
                <w:szCs w:val="22"/>
              </w:rPr>
              <w:t>копии лицензий, разрешений и иных документов, если их наличие требуется в соответствии с законодательством Республики Узбекистан для оказания соответствующих услуг технической поддержки и сопровождения ИТ-инфраструктуры;</w:t>
            </w:r>
          </w:p>
          <w:p w14:paraId="1BE3FC53" w14:textId="2EB76393" w:rsidR="006B31A8" w:rsidRPr="00DB136D" w:rsidRDefault="006B31A8" w:rsidP="006B31A8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DB136D">
              <w:rPr>
                <w:rFonts w:ascii="Arial" w:hAnsi="Arial"/>
                <w:i w:val="0"/>
                <w:sz w:val="22"/>
                <w:szCs w:val="22"/>
              </w:rPr>
              <w:t>документы, подтверждающие официальный статус участника по отношению к производителям обслуживаемого оборудования и программного обеспечения (например, авторизованный партнёр, дистрибьютор, сервисный провайдер и др.).</w:t>
            </w:r>
          </w:p>
          <w:p w14:paraId="28C983CE" w14:textId="77777777" w:rsidR="006F48A8" w:rsidRPr="00DB136D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DB136D">
              <w:rPr>
                <w:rFonts w:ascii="Arial" w:hAnsi="Arial"/>
                <w:i w:val="0"/>
                <w:sz w:val="22"/>
                <w:szCs w:val="22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55D23CA4" w14:textId="77777777" w:rsidR="006F48A8" w:rsidRPr="00DB136D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DB136D">
              <w:rPr>
                <w:rFonts w:ascii="Arial" w:hAnsi="Arial"/>
                <w:i w:val="0"/>
                <w:sz w:val="22"/>
                <w:szCs w:val="22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7D6D525D" w14:textId="77777777" w:rsidR="006F48A8" w:rsidRPr="00DB136D" w:rsidRDefault="006F48A8" w:rsidP="0082219B">
            <w:pPr>
              <w:shd w:val="clear" w:color="auto" w:fill="FFFFFF"/>
              <w:tabs>
                <w:tab w:val="left" w:pos="1080"/>
              </w:tabs>
              <w:ind w:left="99"/>
              <w:contextualSpacing/>
              <w:rPr>
                <w:rFonts w:ascii="Arial" w:eastAsia="Times New Roman" w:hAnsi="Arial" w:cs="Arial"/>
                <w:bCs/>
                <w:iCs/>
                <w:lang w:eastAsia="ru-RU"/>
              </w:rPr>
            </w:pPr>
            <w:r w:rsidRPr="00DB136D">
              <w:rPr>
                <w:rFonts w:ascii="Arial" w:eastAsia="Times New Roman" w:hAnsi="Arial" w:cs="Arial"/>
                <w:bCs/>
                <w:iCs/>
                <w:lang w:eastAsia="ru-RU"/>
              </w:rPr>
              <w:t>Дополнительно по запросу Банка (при необходимости) потенциальные победители Конкурса предоставляют:</w:t>
            </w:r>
          </w:p>
          <w:p w14:paraId="65FDC47A" w14:textId="77777777" w:rsidR="006F48A8" w:rsidRPr="00DB136D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DB136D">
              <w:rPr>
                <w:rFonts w:ascii="Arial" w:hAnsi="Arial"/>
                <w:i w:val="0"/>
                <w:sz w:val="22"/>
                <w:szCs w:val="22"/>
              </w:rPr>
              <w:t>справки из банков об оборотах по всем расчетным счетам за последние 3 месяца,</w:t>
            </w:r>
          </w:p>
          <w:p w14:paraId="53675E8D" w14:textId="77777777" w:rsidR="006F48A8" w:rsidRPr="00DB136D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DB136D">
              <w:rPr>
                <w:rFonts w:ascii="Arial" w:hAnsi="Arial"/>
                <w:i w:val="0"/>
                <w:sz w:val="22"/>
                <w:szCs w:val="22"/>
              </w:rPr>
              <w:t>договор аренды, субаренды, и/или документы, подтверждающие право собственности, в отношении адреса фактической деятельности участника Конкурса;</w:t>
            </w:r>
          </w:p>
          <w:p w14:paraId="3FA32615" w14:textId="77777777" w:rsidR="006F48A8" w:rsidRPr="00DB136D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DB136D">
              <w:rPr>
                <w:rFonts w:ascii="Arial" w:hAnsi="Arial"/>
                <w:i w:val="0"/>
                <w:sz w:val="22"/>
                <w:szCs w:val="22"/>
              </w:rPr>
              <w:t>копию антикоррупционной политики или иного внутреннего нормативного документа Участника конкурса,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0DF460F3" w14:textId="70F8CBD1" w:rsidR="006F48A8" w:rsidRPr="00DB136D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DB136D">
              <w:rPr>
                <w:rFonts w:ascii="Arial" w:hAnsi="Arial"/>
                <w:i w:val="0"/>
                <w:sz w:val="22"/>
                <w:szCs w:val="22"/>
              </w:rPr>
              <w:t xml:space="preserve">информацию о наличии/ отсутствии прямых или косвенных связей Участника конкурса/ третьих лиц </w:t>
            </w:r>
            <w:r w:rsidRPr="00DB136D">
              <w:rPr>
                <w:rFonts w:ascii="Arial" w:hAnsi="Arial"/>
                <w:i w:val="0"/>
                <w:sz w:val="22"/>
                <w:szCs w:val="22"/>
              </w:rPr>
              <w:lastRenderedPageBreak/>
              <w:t>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6F48A8" w:rsidRPr="00DB136D" w14:paraId="3D89526C" w14:textId="77777777" w:rsidTr="00E76ADF">
        <w:tc>
          <w:tcPr>
            <w:tcW w:w="482" w:type="dxa"/>
          </w:tcPr>
          <w:p w14:paraId="44D27503" w14:textId="4D0DADD9" w:rsidR="006F48A8" w:rsidRPr="00DB136D" w:rsidRDefault="006F48A8" w:rsidP="006F48A8">
            <w:pPr>
              <w:rPr>
                <w:rFonts w:ascii="Arial" w:hAnsi="Arial" w:cs="Arial"/>
              </w:rPr>
            </w:pPr>
            <w:r w:rsidRPr="00DB136D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2956" w:type="dxa"/>
          </w:tcPr>
          <w:p w14:paraId="58DFC66F" w14:textId="13B0091D" w:rsidR="006F48A8" w:rsidRPr="00DB136D" w:rsidRDefault="006F48A8" w:rsidP="006F48A8">
            <w:pPr>
              <w:rPr>
                <w:rFonts w:ascii="Arial" w:hAnsi="Arial" w:cs="Arial"/>
                <w:b/>
              </w:rPr>
            </w:pPr>
            <w:r w:rsidRPr="00DB136D">
              <w:rPr>
                <w:rFonts w:ascii="Arial" w:hAnsi="Arial" w:cs="Arial"/>
                <w:b/>
              </w:rPr>
              <w:t>Прочие условия</w:t>
            </w:r>
          </w:p>
        </w:tc>
        <w:tc>
          <w:tcPr>
            <w:tcW w:w="6769" w:type="dxa"/>
          </w:tcPr>
          <w:p w14:paraId="635A5E7F" w14:textId="77777777" w:rsidR="006F48A8" w:rsidRPr="00DB136D" w:rsidRDefault="006F48A8" w:rsidP="006F48A8">
            <w:pPr>
              <w:jc w:val="both"/>
              <w:rPr>
                <w:rFonts w:ascii="Arial" w:hAnsi="Arial" w:cs="Arial"/>
                <w:i/>
              </w:rPr>
            </w:pPr>
            <w:r w:rsidRPr="00DB136D">
              <w:rPr>
                <w:rFonts w:ascii="Arial" w:hAnsi="Arial" w:cs="Arial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1CE81A7C" w14:textId="77777777" w:rsidR="006F48A8" w:rsidRPr="00DB136D" w:rsidRDefault="006F48A8" w:rsidP="006F48A8">
            <w:pPr>
              <w:jc w:val="both"/>
              <w:rPr>
                <w:rFonts w:ascii="Arial" w:hAnsi="Arial" w:cs="Arial"/>
                <w:i/>
              </w:rPr>
            </w:pPr>
          </w:p>
          <w:p w14:paraId="0F4CD38D" w14:textId="77777777" w:rsidR="006F48A8" w:rsidRPr="00DB136D" w:rsidRDefault="006F48A8" w:rsidP="006F48A8">
            <w:pPr>
              <w:jc w:val="both"/>
              <w:rPr>
                <w:rFonts w:ascii="Arial" w:hAnsi="Arial" w:cs="Arial"/>
                <w:i/>
              </w:rPr>
            </w:pPr>
            <w:r w:rsidRPr="00DB136D">
              <w:rPr>
                <w:rFonts w:ascii="Arial" w:hAnsi="Arial" w:cs="Arial"/>
              </w:rPr>
              <w:t>Участники самостоятельно несут все расходы, связанные с подготовкой и подачей предложений в рамках Конкурса, а Банк по этим расходам не отвечает и не имеет обязательств, независимо от хода и результатов конкурса.</w:t>
            </w:r>
          </w:p>
          <w:p w14:paraId="115C8D29" w14:textId="77777777" w:rsidR="006F48A8" w:rsidRPr="00DB136D" w:rsidRDefault="006F48A8" w:rsidP="006F48A8">
            <w:pPr>
              <w:jc w:val="both"/>
              <w:rPr>
                <w:rFonts w:ascii="Arial" w:hAnsi="Arial" w:cs="Arial"/>
                <w:i/>
              </w:rPr>
            </w:pPr>
          </w:p>
          <w:p w14:paraId="26A01591" w14:textId="77777777" w:rsidR="006F48A8" w:rsidRPr="00DB136D" w:rsidRDefault="006F48A8" w:rsidP="006F48A8">
            <w:pPr>
              <w:jc w:val="both"/>
              <w:rPr>
                <w:rFonts w:ascii="Arial" w:hAnsi="Arial" w:cs="Arial"/>
                <w:i/>
              </w:rPr>
            </w:pPr>
            <w:r w:rsidRPr="00DB136D">
              <w:rPr>
                <w:rFonts w:ascii="Arial" w:hAnsi="Arial" w:cs="Arial"/>
              </w:rPr>
              <w:t>Банк, вправе отказаться от проведения Конкурса на любом этапе вплоть до заключения договора.</w:t>
            </w:r>
          </w:p>
          <w:p w14:paraId="666833F0" w14:textId="77777777" w:rsidR="006F48A8" w:rsidRPr="00DB136D" w:rsidRDefault="006F48A8" w:rsidP="006F48A8">
            <w:pPr>
              <w:jc w:val="both"/>
              <w:rPr>
                <w:rFonts w:ascii="Arial" w:hAnsi="Arial" w:cs="Arial"/>
                <w:i/>
              </w:rPr>
            </w:pPr>
          </w:p>
          <w:p w14:paraId="469D7D57" w14:textId="77777777" w:rsidR="006F48A8" w:rsidRPr="00DB136D" w:rsidRDefault="006F48A8" w:rsidP="006F48A8">
            <w:pPr>
              <w:jc w:val="both"/>
              <w:rPr>
                <w:rFonts w:ascii="Arial" w:hAnsi="Arial" w:cs="Arial"/>
                <w:i/>
              </w:rPr>
            </w:pPr>
            <w:r w:rsidRPr="00DB136D">
              <w:rPr>
                <w:rFonts w:ascii="Arial" w:hAnsi="Arial" w:cs="Arial"/>
              </w:rPr>
              <w:t>Конкурс,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Республики Узбекистан.</w:t>
            </w:r>
          </w:p>
          <w:p w14:paraId="0E005353" w14:textId="22DE55D0" w:rsidR="006F48A8" w:rsidRPr="00DB136D" w:rsidRDefault="006F48A8" w:rsidP="006F48A8">
            <w:pPr>
              <w:rPr>
                <w:rFonts w:ascii="Arial" w:hAnsi="Arial" w:cs="Arial"/>
              </w:rPr>
            </w:pPr>
            <w:r w:rsidRPr="00DB136D">
              <w:rPr>
                <w:rFonts w:ascii="Arial" w:hAnsi="Arial" w:cs="Arial"/>
              </w:rPr>
              <w:t>Размещение Заказчиком Приглашения на участие в конкурсе является приглашением делать оферты и должно рассматриваться Участниками конкурса с учетом этого. Конкурсное предложение Участника конкурса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6F48A8" w:rsidRPr="00DB136D" w14:paraId="31DD0DD5" w14:textId="77777777" w:rsidTr="00E76ADF">
        <w:tc>
          <w:tcPr>
            <w:tcW w:w="482" w:type="dxa"/>
            <w:shd w:val="clear" w:color="auto" w:fill="FFFFFF" w:themeFill="background1"/>
          </w:tcPr>
          <w:p w14:paraId="582BC6B6" w14:textId="638FA1B2" w:rsidR="006F48A8" w:rsidRPr="00DB136D" w:rsidRDefault="006F48A8" w:rsidP="006F48A8">
            <w:pPr>
              <w:rPr>
                <w:rFonts w:ascii="Arial" w:hAnsi="Arial" w:cs="Arial"/>
              </w:rPr>
            </w:pPr>
            <w:r w:rsidRPr="00DB136D">
              <w:rPr>
                <w:rFonts w:ascii="Arial" w:hAnsi="Arial" w:cs="Arial"/>
              </w:rPr>
              <w:t>13</w:t>
            </w:r>
          </w:p>
        </w:tc>
        <w:tc>
          <w:tcPr>
            <w:tcW w:w="9725" w:type="dxa"/>
            <w:gridSpan w:val="2"/>
            <w:shd w:val="clear" w:color="auto" w:fill="FFFFFF" w:themeFill="background1"/>
          </w:tcPr>
          <w:p w14:paraId="227306EA" w14:textId="468ED2EC" w:rsidR="006F48A8" w:rsidRPr="00DB136D" w:rsidRDefault="006F48A8" w:rsidP="006F48A8">
            <w:pPr>
              <w:rPr>
                <w:rFonts w:ascii="Arial" w:hAnsi="Arial" w:cs="Arial"/>
              </w:rPr>
            </w:pPr>
            <w:r w:rsidRPr="00DB136D">
              <w:rPr>
                <w:rFonts w:ascii="Arial" w:hAnsi="Arial" w:cs="Arial"/>
                <w:b/>
              </w:rPr>
              <w:t xml:space="preserve">Приложения к конкурсной </w:t>
            </w:r>
            <w:r w:rsidRPr="00DB136D">
              <w:rPr>
                <w:rFonts w:ascii="Arial" w:eastAsia="Calibri" w:hAnsi="Arial" w:cs="Arial"/>
                <w:b/>
                <w:color w:val="000000"/>
              </w:rPr>
              <w:t>документации</w:t>
            </w:r>
          </w:p>
        </w:tc>
      </w:tr>
      <w:tr w:rsidR="006F48A8" w:rsidRPr="00DB136D" w14:paraId="566D6EBB" w14:textId="77777777" w:rsidTr="00E76ADF">
        <w:tc>
          <w:tcPr>
            <w:tcW w:w="482" w:type="dxa"/>
          </w:tcPr>
          <w:p w14:paraId="08688185" w14:textId="77777777" w:rsidR="006F48A8" w:rsidRPr="00DB136D" w:rsidRDefault="006F48A8" w:rsidP="006F48A8">
            <w:pPr>
              <w:rPr>
                <w:rFonts w:ascii="Arial" w:hAnsi="Arial" w:cs="Arial"/>
              </w:rPr>
            </w:pPr>
          </w:p>
        </w:tc>
        <w:tc>
          <w:tcPr>
            <w:tcW w:w="9725" w:type="dxa"/>
            <w:gridSpan w:val="2"/>
          </w:tcPr>
          <w:p w14:paraId="703E70B6" w14:textId="77777777" w:rsidR="006F48A8" w:rsidRPr="00DB136D" w:rsidRDefault="006F48A8" w:rsidP="006F48A8">
            <w:pPr>
              <w:rPr>
                <w:rFonts w:ascii="Arial" w:hAnsi="Arial" w:cs="Arial"/>
                <w:i/>
                <w:iCs/>
              </w:rPr>
            </w:pPr>
            <w:r w:rsidRPr="00DB136D">
              <w:rPr>
                <w:rFonts w:ascii="Arial" w:hAnsi="Arial" w:cs="Arial"/>
              </w:rPr>
              <w:t>1. Приложение 1 – Форма Анкеты Участника конкурса.</w:t>
            </w:r>
          </w:p>
          <w:p w14:paraId="2676F32D" w14:textId="77777777" w:rsidR="006F48A8" w:rsidRPr="00DB136D" w:rsidRDefault="006F48A8" w:rsidP="006F48A8">
            <w:pPr>
              <w:rPr>
                <w:rFonts w:ascii="Arial" w:hAnsi="Arial" w:cs="Arial"/>
                <w:i/>
                <w:iCs/>
              </w:rPr>
            </w:pPr>
            <w:r w:rsidRPr="00DB136D">
              <w:rPr>
                <w:rFonts w:ascii="Arial" w:hAnsi="Arial" w:cs="Arial"/>
              </w:rPr>
              <w:t xml:space="preserve">2. Приложение 2 – Форма Конкурсного предложения (с Приложением №1) – конкурсное предложение предоставить в виде скан-копии предложения, заверенного подписью и печатью, а также в формате </w:t>
            </w:r>
            <w:r w:rsidRPr="00DB136D">
              <w:rPr>
                <w:rFonts w:ascii="Arial" w:hAnsi="Arial" w:cs="Arial"/>
                <w:lang w:val="en-US"/>
              </w:rPr>
              <w:t>Word</w:t>
            </w:r>
            <w:r w:rsidRPr="00DB136D">
              <w:rPr>
                <w:rFonts w:ascii="Arial" w:hAnsi="Arial" w:cs="Arial"/>
              </w:rPr>
              <w:t xml:space="preserve">. Приложение №1 предоставить в виде </w:t>
            </w:r>
            <w:r w:rsidRPr="00DB136D">
              <w:rPr>
                <w:rFonts w:ascii="Arial" w:hAnsi="Arial" w:cs="Arial"/>
                <w:lang w:val="en-US"/>
              </w:rPr>
              <w:t>excel</w:t>
            </w:r>
            <w:r w:rsidRPr="00DB136D">
              <w:rPr>
                <w:rFonts w:ascii="Arial" w:hAnsi="Arial" w:cs="Arial"/>
              </w:rPr>
              <w:t>-файле.</w:t>
            </w:r>
          </w:p>
          <w:p w14:paraId="3C5BBEF8" w14:textId="0186D819" w:rsidR="006F48A8" w:rsidRPr="00DB136D" w:rsidRDefault="006F48A8" w:rsidP="006F48A8">
            <w:pPr>
              <w:rPr>
                <w:rFonts w:ascii="Arial" w:hAnsi="Arial" w:cs="Arial"/>
              </w:rPr>
            </w:pPr>
            <w:r w:rsidRPr="00DB136D">
              <w:rPr>
                <w:rFonts w:ascii="Arial" w:hAnsi="Arial" w:cs="Arial"/>
              </w:rPr>
              <w:t>3. При</w:t>
            </w:r>
            <w:r w:rsidR="000E7D11" w:rsidRPr="00DB136D">
              <w:rPr>
                <w:rFonts w:ascii="Arial" w:hAnsi="Arial" w:cs="Arial"/>
              </w:rPr>
              <w:t>ложение 3 – Техническое задание ЛОТ1</w:t>
            </w:r>
          </w:p>
          <w:p w14:paraId="29075268" w14:textId="6927EF03" w:rsidR="000E7D11" w:rsidRPr="00DB136D" w:rsidRDefault="000E7D11" w:rsidP="000E7D11">
            <w:pPr>
              <w:rPr>
                <w:rFonts w:ascii="Arial" w:hAnsi="Arial" w:cs="Arial"/>
              </w:rPr>
            </w:pPr>
            <w:r w:rsidRPr="00DB136D">
              <w:rPr>
                <w:rFonts w:ascii="Arial" w:hAnsi="Arial" w:cs="Arial"/>
              </w:rPr>
              <w:t xml:space="preserve">4. Приложение </w:t>
            </w:r>
            <w:r w:rsidR="007C1F69" w:rsidRPr="00DB136D">
              <w:rPr>
                <w:rFonts w:ascii="Arial" w:hAnsi="Arial" w:cs="Arial"/>
              </w:rPr>
              <w:t>3</w:t>
            </w:r>
            <w:r w:rsidRPr="00DB136D">
              <w:rPr>
                <w:rFonts w:ascii="Arial" w:hAnsi="Arial" w:cs="Arial"/>
              </w:rPr>
              <w:t xml:space="preserve"> – Техническое задание ЛОТ2</w:t>
            </w:r>
          </w:p>
          <w:p w14:paraId="4F10E6A7" w14:textId="388E8A3B" w:rsidR="00A71F59" w:rsidRPr="00DB136D" w:rsidRDefault="000E7D11" w:rsidP="00AA5E36">
            <w:pPr>
              <w:rPr>
                <w:rFonts w:ascii="Arial" w:hAnsi="Arial" w:cs="Arial"/>
              </w:rPr>
            </w:pPr>
            <w:r w:rsidRPr="00DB136D">
              <w:rPr>
                <w:rFonts w:ascii="Arial" w:hAnsi="Arial" w:cs="Arial"/>
              </w:rPr>
              <w:t>5</w:t>
            </w:r>
            <w:r w:rsidR="006F48A8" w:rsidRPr="00DB136D">
              <w:rPr>
                <w:rFonts w:ascii="Arial" w:hAnsi="Arial" w:cs="Arial"/>
              </w:rPr>
              <w:t xml:space="preserve">. Приложение </w:t>
            </w:r>
            <w:r w:rsidR="007C1F69" w:rsidRPr="00DB136D">
              <w:rPr>
                <w:rFonts w:ascii="Arial" w:hAnsi="Arial" w:cs="Arial"/>
              </w:rPr>
              <w:t>4</w:t>
            </w:r>
            <w:r w:rsidR="006F48A8" w:rsidRPr="00DB136D">
              <w:rPr>
                <w:rFonts w:ascii="Arial" w:hAnsi="Arial" w:cs="Arial"/>
              </w:rPr>
              <w:t xml:space="preserve"> – Форма справки об опыте.</w:t>
            </w:r>
          </w:p>
        </w:tc>
      </w:tr>
    </w:tbl>
    <w:p w14:paraId="3F3DE283" w14:textId="77777777" w:rsidR="00B03069" w:rsidRPr="00DB136D" w:rsidRDefault="00B03069" w:rsidP="00B03069">
      <w:pPr>
        <w:jc w:val="center"/>
        <w:rPr>
          <w:rFonts w:ascii="Arial" w:hAnsi="Arial" w:cs="Arial"/>
          <w:b/>
        </w:rPr>
      </w:pPr>
    </w:p>
    <w:sectPr w:rsidR="00B03069" w:rsidRPr="00DB136D" w:rsidSect="004E72B1">
      <w:footerReference w:type="default" r:id="rId9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ADB17" w14:textId="77777777" w:rsidR="00BA12F4" w:rsidRDefault="00BA12F4" w:rsidP="004E72B1">
      <w:pPr>
        <w:spacing w:after="0" w:line="240" w:lineRule="auto"/>
      </w:pPr>
      <w:r>
        <w:separator/>
      </w:r>
    </w:p>
  </w:endnote>
  <w:endnote w:type="continuationSeparator" w:id="0">
    <w:p w14:paraId="388D0445" w14:textId="77777777" w:rsidR="00BA12F4" w:rsidRDefault="00BA12F4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619112"/>
      <w:docPartObj>
        <w:docPartGallery w:val="Page Numbers (Bottom of Page)"/>
        <w:docPartUnique/>
      </w:docPartObj>
    </w:sdtPr>
    <w:sdtEndPr/>
    <w:sdtContent>
      <w:p w14:paraId="01E0564C" w14:textId="3053489D" w:rsidR="006B31A8" w:rsidRDefault="006B31A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36D">
          <w:rPr>
            <w:noProof/>
          </w:rPr>
          <w:t>4</w:t>
        </w:r>
        <w:r>
          <w:fldChar w:fldCharType="end"/>
        </w:r>
      </w:p>
    </w:sdtContent>
  </w:sdt>
  <w:p w14:paraId="165B6246" w14:textId="77777777" w:rsidR="006B31A8" w:rsidRDefault="006B31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E8BA5" w14:textId="77777777" w:rsidR="00BA12F4" w:rsidRDefault="00BA12F4" w:rsidP="004E72B1">
      <w:pPr>
        <w:spacing w:after="0" w:line="240" w:lineRule="auto"/>
      </w:pPr>
      <w:r>
        <w:separator/>
      </w:r>
    </w:p>
  </w:footnote>
  <w:footnote w:type="continuationSeparator" w:id="0">
    <w:p w14:paraId="187E27BB" w14:textId="77777777" w:rsidR="00BA12F4" w:rsidRDefault="00BA12F4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F43CC"/>
    <w:multiLevelType w:val="hybridMultilevel"/>
    <w:tmpl w:val="2ABE2356"/>
    <w:lvl w:ilvl="0" w:tplc="1BC0E810">
      <w:start w:val="1"/>
      <w:numFmt w:val="bullet"/>
      <w:lvlText w:val="•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22026390"/>
    <w:multiLevelType w:val="multilevel"/>
    <w:tmpl w:val="BC38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65B7A"/>
    <w:multiLevelType w:val="multilevel"/>
    <w:tmpl w:val="622C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C132F"/>
    <w:multiLevelType w:val="hybridMultilevel"/>
    <w:tmpl w:val="61E27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52C72"/>
    <w:multiLevelType w:val="hybridMultilevel"/>
    <w:tmpl w:val="840A0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57"/>
    <w:rsid w:val="00006970"/>
    <w:rsid w:val="0002017B"/>
    <w:rsid w:val="00033620"/>
    <w:rsid w:val="00045686"/>
    <w:rsid w:val="0004733D"/>
    <w:rsid w:val="00057986"/>
    <w:rsid w:val="00065783"/>
    <w:rsid w:val="00074E9F"/>
    <w:rsid w:val="0008159D"/>
    <w:rsid w:val="00085946"/>
    <w:rsid w:val="000A697C"/>
    <w:rsid w:val="000B3D85"/>
    <w:rsid w:val="000C4CD4"/>
    <w:rsid w:val="000C521E"/>
    <w:rsid w:val="000D3E0E"/>
    <w:rsid w:val="000E3188"/>
    <w:rsid w:val="000E6907"/>
    <w:rsid w:val="000E7D11"/>
    <w:rsid w:val="000F058E"/>
    <w:rsid w:val="000F2A50"/>
    <w:rsid w:val="0010192D"/>
    <w:rsid w:val="0010199A"/>
    <w:rsid w:val="00135445"/>
    <w:rsid w:val="00141147"/>
    <w:rsid w:val="00153A4C"/>
    <w:rsid w:val="00156585"/>
    <w:rsid w:val="001709EF"/>
    <w:rsid w:val="001818F6"/>
    <w:rsid w:val="001A79C9"/>
    <w:rsid w:val="001B56C7"/>
    <w:rsid w:val="001D1290"/>
    <w:rsid w:val="001D5A35"/>
    <w:rsid w:val="00213888"/>
    <w:rsid w:val="002141C9"/>
    <w:rsid w:val="00225D91"/>
    <w:rsid w:val="00230131"/>
    <w:rsid w:val="002406D9"/>
    <w:rsid w:val="00242475"/>
    <w:rsid w:val="00244012"/>
    <w:rsid w:val="0028275F"/>
    <w:rsid w:val="00290E46"/>
    <w:rsid w:val="002967EF"/>
    <w:rsid w:val="002A20A2"/>
    <w:rsid w:val="002A5734"/>
    <w:rsid w:val="002B2049"/>
    <w:rsid w:val="002C6837"/>
    <w:rsid w:val="00317B12"/>
    <w:rsid w:val="003204FD"/>
    <w:rsid w:val="0032352F"/>
    <w:rsid w:val="00332D5E"/>
    <w:rsid w:val="00333996"/>
    <w:rsid w:val="00335103"/>
    <w:rsid w:val="00352840"/>
    <w:rsid w:val="0035339E"/>
    <w:rsid w:val="00360610"/>
    <w:rsid w:val="00377C4D"/>
    <w:rsid w:val="003832A3"/>
    <w:rsid w:val="00385E5E"/>
    <w:rsid w:val="003A05DF"/>
    <w:rsid w:val="003A23C2"/>
    <w:rsid w:val="003A4E6A"/>
    <w:rsid w:val="003B0A78"/>
    <w:rsid w:val="003C35F5"/>
    <w:rsid w:val="003D4F58"/>
    <w:rsid w:val="003F7068"/>
    <w:rsid w:val="00407180"/>
    <w:rsid w:val="0041754A"/>
    <w:rsid w:val="00423D55"/>
    <w:rsid w:val="0043634C"/>
    <w:rsid w:val="004419F6"/>
    <w:rsid w:val="00461E43"/>
    <w:rsid w:val="004756CB"/>
    <w:rsid w:val="004B0B32"/>
    <w:rsid w:val="004B60FD"/>
    <w:rsid w:val="004B6C32"/>
    <w:rsid w:val="004D6F24"/>
    <w:rsid w:val="004E1DEB"/>
    <w:rsid w:val="004E344C"/>
    <w:rsid w:val="004E493F"/>
    <w:rsid w:val="004E6622"/>
    <w:rsid w:val="004E72B1"/>
    <w:rsid w:val="004F1465"/>
    <w:rsid w:val="0050418E"/>
    <w:rsid w:val="005265D1"/>
    <w:rsid w:val="00541E81"/>
    <w:rsid w:val="00557B31"/>
    <w:rsid w:val="00563891"/>
    <w:rsid w:val="00566784"/>
    <w:rsid w:val="00581A5E"/>
    <w:rsid w:val="00587F26"/>
    <w:rsid w:val="005C509A"/>
    <w:rsid w:val="005C5401"/>
    <w:rsid w:val="005C5D86"/>
    <w:rsid w:val="005D4639"/>
    <w:rsid w:val="005E6D58"/>
    <w:rsid w:val="005F0750"/>
    <w:rsid w:val="00604259"/>
    <w:rsid w:val="00622D03"/>
    <w:rsid w:val="00626378"/>
    <w:rsid w:val="00627608"/>
    <w:rsid w:val="00641A6D"/>
    <w:rsid w:val="006532C7"/>
    <w:rsid w:val="006542FC"/>
    <w:rsid w:val="00664871"/>
    <w:rsid w:val="006A5902"/>
    <w:rsid w:val="006B2C61"/>
    <w:rsid w:val="006B31A8"/>
    <w:rsid w:val="006B6006"/>
    <w:rsid w:val="006F48A8"/>
    <w:rsid w:val="007070C5"/>
    <w:rsid w:val="007149FA"/>
    <w:rsid w:val="0071597B"/>
    <w:rsid w:val="00725D86"/>
    <w:rsid w:val="00733B0B"/>
    <w:rsid w:val="00736FFF"/>
    <w:rsid w:val="00746939"/>
    <w:rsid w:val="00770B9B"/>
    <w:rsid w:val="00772C34"/>
    <w:rsid w:val="00782E65"/>
    <w:rsid w:val="00782FC7"/>
    <w:rsid w:val="00793B25"/>
    <w:rsid w:val="007978E7"/>
    <w:rsid w:val="007B5B92"/>
    <w:rsid w:val="007B702F"/>
    <w:rsid w:val="007C1F69"/>
    <w:rsid w:val="007C1FBD"/>
    <w:rsid w:val="007D52DA"/>
    <w:rsid w:val="007F7D16"/>
    <w:rsid w:val="00810840"/>
    <w:rsid w:val="0081467A"/>
    <w:rsid w:val="0082219B"/>
    <w:rsid w:val="0083126A"/>
    <w:rsid w:val="008351E4"/>
    <w:rsid w:val="00837C22"/>
    <w:rsid w:val="00842397"/>
    <w:rsid w:val="00845F75"/>
    <w:rsid w:val="008602E0"/>
    <w:rsid w:val="00872625"/>
    <w:rsid w:val="00877750"/>
    <w:rsid w:val="00877C0B"/>
    <w:rsid w:val="0088243D"/>
    <w:rsid w:val="0088253D"/>
    <w:rsid w:val="00884A8B"/>
    <w:rsid w:val="00892770"/>
    <w:rsid w:val="008960A2"/>
    <w:rsid w:val="008A42D3"/>
    <w:rsid w:val="008B06D0"/>
    <w:rsid w:val="008B6138"/>
    <w:rsid w:val="008B67D7"/>
    <w:rsid w:val="008C2028"/>
    <w:rsid w:val="008E1AF8"/>
    <w:rsid w:val="008E29CB"/>
    <w:rsid w:val="008F093A"/>
    <w:rsid w:val="008F335F"/>
    <w:rsid w:val="00915B43"/>
    <w:rsid w:val="00922A82"/>
    <w:rsid w:val="00926E3B"/>
    <w:rsid w:val="00926FC3"/>
    <w:rsid w:val="00931071"/>
    <w:rsid w:val="00934CF3"/>
    <w:rsid w:val="00942688"/>
    <w:rsid w:val="0094567E"/>
    <w:rsid w:val="00945CD9"/>
    <w:rsid w:val="009460E5"/>
    <w:rsid w:val="00950B29"/>
    <w:rsid w:val="0095557B"/>
    <w:rsid w:val="00957572"/>
    <w:rsid w:val="0096204C"/>
    <w:rsid w:val="00994C27"/>
    <w:rsid w:val="00995B2D"/>
    <w:rsid w:val="009A123E"/>
    <w:rsid w:val="009A1E1E"/>
    <w:rsid w:val="009B0E96"/>
    <w:rsid w:val="009B125D"/>
    <w:rsid w:val="009E0E02"/>
    <w:rsid w:val="009E3B2F"/>
    <w:rsid w:val="009F7D8B"/>
    <w:rsid w:val="00A15ABD"/>
    <w:rsid w:val="00A2789A"/>
    <w:rsid w:val="00A323DB"/>
    <w:rsid w:val="00A41E44"/>
    <w:rsid w:val="00A60136"/>
    <w:rsid w:val="00A71F59"/>
    <w:rsid w:val="00A7736A"/>
    <w:rsid w:val="00A8063D"/>
    <w:rsid w:val="00A822FB"/>
    <w:rsid w:val="00A94B57"/>
    <w:rsid w:val="00AA0C32"/>
    <w:rsid w:val="00AA5E36"/>
    <w:rsid w:val="00AA7096"/>
    <w:rsid w:val="00AD5836"/>
    <w:rsid w:val="00AF54E3"/>
    <w:rsid w:val="00AF7482"/>
    <w:rsid w:val="00B01C2B"/>
    <w:rsid w:val="00B03069"/>
    <w:rsid w:val="00B03381"/>
    <w:rsid w:val="00B05561"/>
    <w:rsid w:val="00B15425"/>
    <w:rsid w:val="00B21614"/>
    <w:rsid w:val="00B329AC"/>
    <w:rsid w:val="00B53A1D"/>
    <w:rsid w:val="00B56436"/>
    <w:rsid w:val="00B66DFD"/>
    <w:rsid w:val="00B76A75"/>
    <w:rsid w:val="00B84D82"/>
    <w:rsid w:val="00B9036F"/>
    <w:rsid w:val="00B943B1"/>
    <w:rsid w:val="00B962F1"/>
    <w:rsid w:val="00BA12F4"/>
    <w:rsid w:val="00BA6ECA"/>
    <w:rsid w:val="00BB0B0C"/>
    <w:rsid w:val="00BC10AD"/>
    <w:rsid w:val="00BD1BFD"/>
    <w:rsid w:val="00BF4B74"/>
    <w:rsid w:val="00C12CFB"/>
    <w:rsid w:val="00C1318E"/>
    <w:rsid w:val="00C23B2D"/>
    <w:rsid w:val="00C255CC"/>
    <w:rsid w:val="00C44A2D"/>
    <w:rsid w:val="00C830DA"/>
    <w:rsid w:val="00CA379F"/>
    <w:rsid w:val="00CA4E39"/>
    <w:rsid w:val="00CB2C44"/>
    <w:rsid w:val="00CD0F6D"/>
    <w:rsid w:val="00CD3CB2"/>
    <w:rsid w:val="00CD6C5D"/>
    <w:rsid w:val="00CE2FB0"/>
    <w:rsid w:val="00CE6107"/>
    <w:rsid w:val="00CF098A"/>
    <w:rsid w:val="00D07D1A"/>
    <w:rsid w:val="00D14631"/>
    <w:rsid w:val="00D21DCC"/>
    <w:rsid w:val="00D32CA8"/>
    <w:rsid w:val="00D35410"/>
    <w:rsid w:val="00D35FCB"/>
    <w:rsid w:val="00D72551"/>
    <w:rsid w:val="00D748C4"/>
    <w:rsid w:val="00D870A0"/>
    <w:rsid w:val="00DB136D"/>
    <w:rsid w:val="00DB4A97"/>
    <w:rsid w:val="00DC0C80"/>
    <w:rsid w:val="00DC3151"/>
    <w:rsid w:val="00DC7BF4"/>
    <w:rsid w:val="00DD1F25"/>
    <w:rsid w:val="00DD6FB1"/>
    <w:rsid w:val="00DE1770"/>
    <w:rsid w:val="00E11802"/>
    <w:rsid w:val="00E23F78"/>
    <w:rsid w:val="00E31FE6"/>
    <w:rsid w:val="00E60FFB"/>
    <w:rsid w:val="00E64279"/>
    <w:rsid w:val="00E668EA"/>
    <w:rsid w:val="00E74A12"/>
    <w:rsid w:val="00E76ADF"/>
    <w:rsid w:val="00E92D24"/>
    <w:rsid w:val="00EB6621"/>
    <w:rsid w:val="00EC1C6E"/>
    <w:rsid w:val="00ED38C5"/>
    <w:rsid w:val="00EE05E0"/>
    <w:rsid w:val="00EE71F3"/>
    <w:rsid w:val="00EF6147"/>
    <w:rsid w:val="00F06BFF"/>
    <w:rsid w:val="00F10DF9"/>
    <w:rsid w:val="00F21500"/>
    <w:rsid w:val="00F31326"/>
    <w:rsid w:val="00F42B9B"/>
    <w:rsid w:val="00F51D71"/>
    <w:rsid w:val="00F6121C"/>
    <w:rsid w:val="00F61487"/>
    <w:rsid w:val="00F63DBD"/>
    <w:rsid w:val="00F6575A"/>
    <w:rsid w:val="00F74A66"/>
    <w:rsid w:val="00F771E1"/>
    <w:rsid w:val="00F834DE"/>
    <w:rsid w:val="00F852A0"/>
    <w:rsid w:val="00F95F26"/>
    <w:rsid w:val="00FA6509"/>
    <w:rsid w:val="00FC7319"/>
    <w:rsid w:val="00FC7856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5AD0A"/>
  <w15:docId w15:val="{4D10DFFC-F901-4215-87F3-BBD0EC32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uiPriority w:val="99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Интернет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006970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317B12"/>
    <w:rPr>
      <w:color w:val="605E5C"/>
      <w:shd w:val="clear" w:color="auto" w:fill="E1DFDD"/>
    </w:rPr>
  </w:style>
  <w:style w:type="character" w:styleId="ad">
    <w:name w:val="Strong"/>
    <w:basedOn w:val="a1"/>
    <w:uiPriority w:val="22"/>
    <w:qFormat/>
    <w:rsid w:val="000473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ataboev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4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9</cp:revision>
  <dcterms:created xsi:type="dcterms:W3CDTF">2025-07-16T06:24:00Z</dcterms:created>
  <dcterms:modified xsi:type="dcterms:W3CDTF">2025-08-21T17:58:00Z</dcterms:modified>
</cp:coreProperties>
</file>