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007F" w14:textId="77777777" w:rsidR="00251F4B" w:rsidRDefault="00384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Конкурсная документация </w:t>
      </w:r>
    </w:p>
    <w:p w14:paraId="0AEDE6B3" w14:textId="4760C322" w:rsidR="00251F4B" w:rsidRPr="00CB453F" w:rsidRDefault="00384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по конкурсу на</w:t>
      </w:r>
      <w:r>
        <w:rPr>
          <w:rFonts w:ascii="Arial" w:eastAsia="Arial" w:hAnsi="Arial" w:cs="Arial"/>
          <w:b/>
          <w:sz w:val="20"/>
          <w:szCs w:val="20"/>
        </w:rPr>
        <w:t xml:space="preserve"> право заключения договора на </w:t>
      </w:r>
      <w:r w:rsidR="008A2E78" w:rsidRPr="00CB453F">
        <w:rPr>
          <w:rFonts w:ascii="Arial" w:eastAsia="Arial" w:hAnsi="Arial" w:cs="Arial"/>
          <w:b/>
          <w:sz w:val="20"/>
          <w:szCs w:val="20"/>
        </w:rPr>
        <w:t>«</w:t>
      </w:r>
      <w:bookmarkStart w:id="0" w:name="_Hlk191366800"/>
      <w:r w:rsidR="008A2E78" w:rsidRPr="00CB453F">
        <w:rPr>
          <w:rFonts w:ascii="Arial" w:eastAsia="Arial" w:hAnsi="Arial" w:cs="Arial"/>
          <w:b/>
          <w:sz w:val="20"/>
          <w:szCs w:val="20"/>
        </w:rPr>
        <w:t xml:space="preserve">Выбор поставщика на оказание услуг по </w:t>
      </w:r>
      <w:r w:rsidR="008A2E78" w:rsidRPr="002106A8">
        <w:rPr>
          <w:rFonts w:ascii="Arial" w:eastAsia="Arial" w:hAnsi="Arial" w:cs="Arial"/>
          <w:b/>
          <w:color w:val="000000"/>
          <w:sz w:val="20"/>
          <w:szCs w:val="20"/>
        </w:rPr>
        <w:t xml:space="preserve">развитию ИТ-систем Hamkorbank на условиях </w:t>
      </w:r>
      <w:r w:rsidR="00F62E4F" w:rsidRPr="002106A8">
        <w:rPr>
          <w:rFonts w:ascii="Arial" w:eastAsia="Arial" w:hAnsi="Arial" w:cs="Arial"/>
          <w:b/>
          <w:color w:val="000000"/>
          <w:sz w:val="20"/>
          <w:szCs w:val="20"/>
        </w:rPr>
        <w:t>аутсорсинга</w:t>
      </w:r>
      <w:r w:rsidR="008A2E78" w:rsidRPr="002106A8">
        <w:rPr>
          <w:rFonts w:ascii="Arial" w:eastAsia="Arial" w:hAnsi="Arial" w:cs="Arial"/>
          <w:b/>
          <w:color w:val="000000"/>
          <w:sz w:val="20"/>
          <w:szCs w:val="20"/>
        </w:rPr>
        <w:t>»</w:t>
      </w:r>
    </w:p>
    <w:tbl>
      <w:tblPr>
        <w:tblStyle w:val="af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3"/>
        <w:gridCol w:w="6095"/>
      </w:tblGrid>
      <w:tr w:rsidR="00251F4B" w14:paraId="280B6B12" w14:textId="77777777" w:rsidTr="002106A8">
        <w:tc>
          <w:tcPr>
            <w:tcW w:w="567" w:type="dxa"/>
          </w:tcPr>
          <w:bookmarkEnd w:id="0"/>
          <w:p w14:paraId="104A620D" w14:textId="77777777" w:rsidR="00251F4B" w:rsidRDefault="0038406A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3403" w:type="dxa"/>
          </w:tcPr>
          <w:p w14:paraId="10A0388F" w14:textId="77777777" w:rsidR="00251F4B" w:rsidRDefault="0038406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6095" w:type="dxa"/>
          </w:tcPr>
          <w:p w14:paraId="6DA68363" w14:textId="77777777" w:rsidR="00251F4B" w:rsidRDefault="0038406A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251F4B" w14:paraId="0DC9FFAD" w14:textId="77777777" w:rsidTr="002106A8">
        <w:tc>
          <w:tcPr>
            <w:tcW w:w="567" w:type="dxa"/>
          </w:tcPr>
          <w:p w14:paraId="59175FFD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14:paraId="70CA4D91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095" w:type="dxa"/>
          </w:tcPr>
          <w:p w14:paraId="1C0E99A8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АКБ «Hamkorbank»</w:t>
            </w:r>
          </w:p>
          <w:p w14:paraId="77297DBF" w14:textId="77777777" w:rsidR="00251F4B" w:rsidRDefault="0038406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251F4B" w14:paraId="3F563C9D" w14:textId="77777777" w:rsidTr="002106A8">
        <w:tc>
          <w:tcPr>
            <w:tcW w:w="567" w:type="dxa"/>
          </w:tcPr>
          <w:p w14:paraId="196249EB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14:paraId="6ABA8D71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095" w:type="dxa"/>
          </w:tcPr>
          <w:p w14:paraId="75F5F370" w14:textId="77777777" w:rsidR="002106A8" w:rsidRPr="00D26669" w:rsidRDefault="002106A8" w:rsidP="002106A8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Муроджон Атабоев, </w:t>
            </w:r>
            <w:hyperlink r:id="rId7" w:history="1">
              <w:r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778913C8" w14:textId="77777777" w:rsidR="002106A8" w:rsidRPr="00D26669" w:rsidRDefault="002106A8" w:rsidP="002106A8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Телефон: 0-800-1-200-200, 1256   внут.: 1221</w:t>
            </w:r>
          </w:p>
          <w:p w14:paraId="05CDB2EF" w14:textId="47E9F8AE" w:rsidR="00251F4B" w:rsidRDefault="00251F4B">
            <w:pPr>
              <w:jc w:val="both"/>
              <w:rPr>
                <w:shd w:val="clear" w:color="auto" w:fill="FF9900"/>
              </w:rPr>
            </w:pPr>
          </w:p>
        </w:tc>
      </w:tr>
      <w:tr w:rsidR="00251F4B" w14:paraId="53C7496B" w14:textId="77777777" w:rsidTr="002106A8">
        <w:tc>
          <w:tcPr>
            <w:tcW w:w="567" w:type="dxa"/>
          </w:tcPr>
          <w:p w14:paraId="6A6018F1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14:paraId="03A9C174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Способ закупки, </w:t>
            </w:r>
          </w:p>
          <w:p w14:paraId="226F21D6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095" w:type="dxa"/>
          </w:tcPr>
          <w:p w14:paraId="1C71C60B" w14:textId="77777777" w:rsidR="00251F4B" w:rsidRDefault="0038406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Открытый конкурс</w:t>
            </w:r>
          </w:p>
        </w:tc>
      </w:tr>
      <w:tr w:rsidR="00251F4B" w14:paraId="6CF6C797" w14:textId="77777777" w:rsidTr="002106A8">
        <w:tc>
          <w:tcPr>
            <w:tcW w:w="567" w:type="dxa"/>
          </w:tcPr>
          <w:p w14:paraId="1F587B45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14:paraId="207DC10A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Предмет договора, </w:t>
            </w:r>
          </w:p>
          <w:p w14:paraId="13634E3D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закупки</w:t>
            </w:r>
          </w:p>
        </w:tc>
        <w:tc>
          <w:tcPr>
            <w:tcW w:w="6095" w:type="dxa"/>
          </w:tcPr>
          <w:p w14:paraId="63BD3713" w14:textId="178FD8AD" w:rsidR="00251F4B" w:rsidRPr="00CB453F" w:rsidRDefault="0038406A">
            <w:pPr>
              <w:rPr>
                <w:rFonts w:ascii="Arial" w:eastAsia="Arial" w:hAnsi="Arial" w:cs="Arial"/>
                <w:sz w:val="20"/>
                <w:szCs w:val="20"/>
                <w:shd w:val="clear" w:color="auto" w:fill="FF9900"/>
              </w:rPr>
            </w:pPr>
            <w:r w:rsidRPr="00CB453F">
              <w:rPr>
                <w:rFonts w:ascii="Arial" w:eastAsia="Arial" w:hAnsi="Arial" w:cs="Arial"/>
                <w:sz w:val="20"/>
                <w:szCs w:val="20"/>
              </w:rPr>
              <w:t>Выбор поставщика на оказание услуг по развитию ИТ-систем Hamkorbank</w:t>
            </w:r>
            <w:r w:rsidR="00467C24" w:rsidRPr="00CB453F">
              <w:rPr>
                <w:rFonts w:ascii="Arial" w:eastAsia="Arial" w:hAnsi="Arial" w:cs="Arial"/>
                <w:sz w:val="20"/>
                <w:szCs w:val="20"/>
              </w:rPr>
              <w:t xml:space="preserve"> на условиях </w:t>
            </w:r>
            <w:r w:rsidR="00F62E4F">
              <w:rPr>
                <w:rFonts w:ascii="Arial" w:eastAsia="Arial" w:hAnsi="Arial" w:cs="Arial"/>
                <w:sz w:val="20"/>
                <w:szCs w:val="20"/>
              </w:rPr>
              <w:t>аутсорсинга</w:t>
            </w:r>
          </w:p>
        </w:tc>
      </w:tr>
      <w:tr w:rsidR="00251F4B" w14:paraId="19684129" w14:textId="77777777" w:rsidTr="002106A8">
        <w:tc>
          <w:tcPr>
            <w:tcW w:w="567" w:type="dxa"/>
          </w:tcPr>
          <w:p w14:paraId="5253D714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14:paraId="756EF167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095" w:type="dxa"/>
          </w:tcPr>
          <w:p w14:paraId="4516A69E" w14:textId="00D0538D" w:rsidR="00B87DAF" w:rsidRPr="00F62E4F" w:rsidRDefault="00B87DAF" w:rsidP="00A97B99">
            <w:pPr>
              <w:jc w:val="both"/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</w:pPr>
            <w:r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А</w:t>
            </w:r>
            <w:r w:rsidR="0038406A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ккредитация</w:t>
            </w:r>
            <w:r w:rsidR="008A2E78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 xml:space="preserve"> поставщиков</w:t>
            </w:r>
            <w:r w:rsidR="0038406A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 xml:space="preserve"> на право заключения договора на «</w:t>
            </w:r>
            <w:r w:rsidR="00C82F69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О</w:t>
            </w:r>
            <w:r w:rsidR="00CB453F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казание услуг по развитию ИТ-систем Hamkorbank на условиях T&amp;M</w:t>
            </w:r>
            <w:r w:rsidR="0086356A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 xml:space="preserve">» на период </w:t>
            </w:r>
            <w:r w:rsidR="00E22BD6" w:rsidRPr="00E22BD6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три года</w:t>
            </w:r>
            <w:r w:rsidR="0038406A"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 xml:space="preserve"> </w:t>
            </w:r>
            <w:r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по каждому из следующих лотов</w:t>
            </w:r>
          </w:p>
          <w:p w14:paraId="28EC7761" w14:textId="77777777" w:rsidR="00B87DAF" w:rsidRPr="00F62E4F" w:rsidRDefault="00B87DAF" w:rsidP="00B87DAF">
            <w:pPr>
              <w:pStyle w:val="af3"/>
              <w:numPr>
                <w:ilvl w:val="0"/>
                <w:numId w:val="7"/>
              </w:numPr>
              <w:jc w:val="left"/>
              <w:rPr>
                <w:b w:val="0"/>
              </w:rPr>
            </w:pPr>
            <w:r w:rsidRPr="00F62E4F">
              <w:rPr>
                <w:b w:val="0"/>
              </w:rPr>
              <w:t>ЛОТ 1 «CRM Creatio»</w:t>
            </w:r>
          </w:p>
          <w:p w14:paraId="12AC850E" w14:textId="77777777" w:rsidR="00B87DAF" w:rsidRPr="00F62E4F" w:rsidRDefault="00B87DAF" w:rsidP="00B87DAF">
            <w:pPr>
              <w:pStyle w:val="af3"/>
              <w:numPr>
                <w:ilvl w:val="0"/>
                <w:numId w:val="7"/>
              </w:numPr>
              <w:jc w:val="left"/>
              <w:rPr>
                <w:b w:val="0"/>
              </w:rPr>
            </w:pPr>
            <w:r w:rsidRPr="00F62E4F">
              <w:rPr>
                <w:b w:val="0"/>
              </w:rPr>
              <w:t>ЛОТ 2 «RS Bank»</w:t>
            </w:r>
          </w:p>
          <w:p w14:paraId="7F792221" w14:textId="77777777" w:rsidR="00B87DAF" w:rsidRPr="00F62E4F" w:rsidRDefault="00B87DAF" w:rsidP="00B87DAF">
            <w:pPr>
              <w:pStyle w:val="af3"/>
              <w:numPr>
                <w:ilvl w:val="0"/>
                <w:numId w:val="7"/>
              </w:numPr>
              <w:jc w:val="left"/>
              <w:rPr>
                <w:b w:val="0"/>
              </w:rPr>
            </w:pPr>
            <w:r w:rsidRPr="00F62E4F">
              <w:rPr>
                <w:b w:val="0"/>
              </w:rPr>
              <w:t>ЛОТ 3 «Процессинговые системы»</w:t>
            </w:r>
          </w:p>
          <w:p w14:paraId="7BF74E57" w14:textId="3BAA44AA" w:rsidR="00B87DAF" w:rsidRPr="00F62E4F" w:rsidRDefault="00B87DAF" w:rsidP="00B87DAF">
            <w:pPr>
              <w:pStyle w:val="af3"/>
              <w:numPr>
                <w:ilvl w:val="0"/>
                <w:numId w:val="7"/>
              </w:numPr>
              <w:jc w:val="left"/>
              <w:rPr>
                <w:b w:val="0"/>
              </w:rPr>
            </w:pPr>
            <w:r w:rsidRPr="00F62E4F">
              <w:rPr>
                <w:b w:val="0"/>
              </w:rPr>
              <w:t xml:space="preserve">ЛОТ </w:t>
            </w:r>
            <w:r w:rsidR="00A34D01">
              <w:rPr>
                <w:b w:val="0"/>
              </w:rPr>
              <w:t>4</w:t>
            </w:r>
            <w:r w:rsidRPr="00F62E4F">
              <w:rPr>
                <w:b w:val="0"/>
              </w:rPr>
              <w:t xml:space="preserve"> «Работа с данными»</w:t>
            </w:r>
          </w:p>
          <w:p w14:paraId="0867FC01" w14:textId="6CAE6310" w:rsidR="00A34D01" w:rsidRPr="00F62E4F" w:rsidRDefault="00A34D01" w:rsidP="00A34D01">
            <w:pPr>
              <w:pStyle w:val="af3"/>
              <w:numPr>
                <w:ilvl w:val="0"/>
                <w:numId w:val="7"/>
              </w:numPr>
              <w:jc w:val="left"/>
              <w:rPr>
                <w:b w:val="0"/>
              </w:rPr>
            </w:pPr>
            <w:r w:rsidRPr="00F62E4F">
              <w:rPr>
                <w:b w:val="0"/>
              </w:rPr>
              <w:t xml:space="preserve">ЛОТ </w:t>
            </w:r>
            <w:r>
              <w:rPr>
                <w:b w:val="0"/>
              </w:rPr>
              <w:t>5</w:t>
            </w:r>
            <w:r w:rsidRPr="00F62E4F">
              <w:rPr>
                <w:b w:val="0"/>
              </w:rPr>
              <w:t xml:space="preserve"> «</w:t>
            </w:r>
            <w:r w:rsidR="00886BFC">
              <w:rPr>
                <w:b w:val="0"/>
              </w:rPr>
              <w:t>Мобильная разработка</w:t>
            </w:r>
            <w:r w:rsidRPr="00F62E4F">
              <w:rPr>
                <w:b w:val="0"/>
              </w:rPr>
              <w:t>»</w:t>
            </w:r>
          </w:p>
          <w:p w14:paraId="3C300623" w14:textId="0A272AB2" w:rsidR="00B87DAF" w:rsidRPr="00F62E4F" w:rsidRDefault="00B87DAF" w:rsidP="00B87DAF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</w:pPr>
            <w:r w:rsidRPr="00F62E4F">
              <w:rPr>
                <w:rFonts w:ascii="Times New Roman" w:eastAsiaTheme="minorHAnsi" w:hAnsi="Times New Roman" w:cstheme="minorBidi"/>
                <w:color w:val="000000" w:themeColor="text1"/>
                <w:szCs w:val="21"/>
                <w:lang w:eastAsia="en-US"/>
              </w:rPr>
              <w:t>ЛОТ 6 «Общий пул компетенций»</w:t>
            </w:r>
          </w:p>
        </w:tc>
      </w:tr>
      <w:tr w:rsidR="00251F4B" w14:paraId="1C76BD34" w14:textId="77777777" w:rsidTr="002106A8">
        <w:tc>
          <w:tcPr>
            <w:tcW w:w="567" w:type="dxa"/>
          </w:tcPr>
          <w:p w14:paraId="4F989092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14:paraId="2AEF003D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Валюта</w:t>
            </w:r>
          </w:p>
        </w:tc>
        <w:tc>
          <w:tcPr>
            <w:tcW w:w="6095" w:type="dxa"/>
          </w:tcPr>
          <w:p w14:paraId="2DE8FDC7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отечественных производителей и поставщиков - сум РУз (UZS).</w:t>
            </w:r>
          </w:p>
          <w:p w14:paraId="5E5C780F" w14:textId="77777777" w:rsidR="00251F4B" w:rsidRDefault="0038406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251F4B" w14:paraId="7AB595C7" w14:textId="77777777" w:rsidTr="002106A8">
        <w:tc>
          <w:tcPr>
            <w:tcW w:w="567" w:type="dxa"/>
          </w:tcPr>
          <w:p w14:paraId="124540FF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14:paraId="05DB2698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095" w:type="dxa"/>
          </w:tcPr>
          <w:p w14:paraId="43645249" w14:textId="77777777" w:rsidR="00251F4B" w:rsidRDefault="0038406A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Узбекистан, г. Андижан, 170119, пр. Бабура, 85 или удаленно</w:t>
            </w:r>
          </w:p>
        </w:tc>
      </w:tr>
      <w:tr w:rsidR="00251F4B" w14:paraId="54ACD0CC" w14:textId="77777777" w:rsidTr="002106A8">
        <w:tc>
          <w:tcPr>
            <w:tcW w:w="567" w:type="dxa"/>
          </w:tcPr>
          <w:p w14:paraId="233FFCA3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14:paraId="68CBD11B" w14:textId="77777777" w:rsidR="00251F4B" w:rsidRPr="00CB453F" w:rsidRDefault="0038406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453F">
              <w:rPr>
                <w:rFonts w:ascii="Arial" w:eastAsia="Arial" w:hAnsi="Arial" w:cs="Arial"/>
                <w:color w:val="000000"/>
                <w:sz w:val="20"/>
                <w:szCs w:val="20"/>
              </w:rPr>
              <w:t>Порядок  и срок подачи заявок</w:t>
            </w:r>
          </w:p>
        </w:tc>
        <w:tc>
          <w:tcPr>
            <w:tcW w:w="6095" w:type="dxa"/>
          </w:tcPr>
          <w:p w14:paraId="6E21D51E" w14:textId="7A54C050" w:rsidR="00251F4B" w:rsidRPr="009C49BA" w:rsidRDefault="0038406A" w:rsidP="009C4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участия в конкурсном отборе Участник подаёт заявку на электронный адрес </w:t>
            </w:r>
            <w:hyperlink r:id="rId8">
              <w:r w:rsidRPr="009C49BA"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t>konkurs@hamkorbank.uz</w:t>
              </w:r>
            </w:hyperlink>
            <w:r w:rsidRPr="009C49B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22F9D7B6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 </w:t>
            </w:r>
          </w:p>
          <w:p w14:paraId="65D525AD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26743F4A" w14:textId="2062C6C8" w:rsidR="00251F4B" w:rsidRDefault="0038406A" w:rsidP="009C49BA">
            <w:pP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99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51F4B" w14:paraId="07ADBF5E" w14:textId="77777777" w:rsidTr="002106A8">
        <w:tc>
          <w:tcPr>
            <w:tcW w:w="567" w:type="dxa"/>
          </w:tcPr>
          <w:p w14:paraId="04D316ED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14:paraId="31233C65" w14:textId="77777777" w:rsidR="00251F4B" w:rsidRDefault="0038406A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095" w:type="dxa"/>
          </w:tcPr>
          <w:p w14:paraId="2FD0AE4F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3BBC857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 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 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0601A1ED" w14:textId="0A31FD5C" w:rsidR="00251F4B" w:rsidRDefault="0038406A">
            <w:pPr>
              <w:ind w:firstLine="321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Срок действия предложения Участника, содержащегося в заявке, должен быть не менее </w:t>
            </w:r>
            <w:r w:rsidR="00E22BD6">
              <w:rPr>
                <w:rFonts w:ascii="Arial" w:eastAsia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="00E22BD6">
              <w:rPr>
                <w:rFonts w:ascii="Arial" w:eastAsia="Arial" w:hAnsi="Arial" w:cs="Arial"/>
                <w:color w:val="000000"/>
                <w:sz w:val="20"/>
                <w:szCs w:val="20"/>
              </w:rPr>
              <w:t>шестьденсят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календарных дней со дня подачи заявки. </w:t>
            </w:r>
          </w:p>
        </w:tc>
      </w:tr>
      <w:tr w:rsidR="00251F4B" w14:paraId="41E70680" w14:textId="77777777" w:rsidTr="002106A8">
        <w:tc>
          <w:tcPr>
            <w:tcW w:w="567" w:type="dxa"/>
          </w:tcPr>
          <w:p w14:paraId="2F932A74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3" w:type="dxa"/>
          </w:tcPr>
          <w:p w14:paraId="3BD06B8C" w14:textId="77777777" w:rsidR="00251F4B" w:rsidRDefault="0038406A">
            <w:r>
              <w:rPr>
                <w:rFonts w:ascii="Arial" w:eastAsia="Arial" w:hAnsi="Arial" w:cs="Arial"/>
                <w:b/>
                <w:sz w:val="20"/>
                <w:szCs w:val="20"/>
              </w:rPr>
              <w:t>Общие т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ребования к Участникам</w:t>
            </w:r>
          </w:p>
        </w:tc>
        <w:tc>
          <w:tcPr>
            <w:tcW w:w="6095" w:type="dxa"/>
          </w:tcPr>
          <w:p w14:paraId="45BAB7AB" w14:textId="2F96EF84" w:rsidR="00251F4B" w:rsidRDefault="0038406A">
            <w:pPr>
              <w:ind w:firstLine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Общие </w:t>
            </w:r>
            <w:r w:rsidR="009C49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требования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(критерии, для оценки благонадежности потенциального партнера).</w:t>
            </w:r>
          </w:p>
          <w:p w14:paraId="272504D9" w14:textId="77777777" w:rsidR="00251F4B" w:rsidRDefault="0038406A">
            <w:pPr>
              <w:shd w:val="clear" w:color="auto" w:fill="FFFFFF"/>
              <w:ind w:firstLine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участия, в том числе к участникам предъявляются следующие требования:</w:t>
            </w:r>
          </w:p>
          <w:p w14:paraId="5237B79F" w14:textId="77777777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3E8C30D8" w14:textId="77777777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233A9F65" w14:textId="77777777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</w:t>
            </w:r>
          </w:p>
          <w:p w14:paraId="1B019FC3" w14:textId="77777777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</w:t>
            </w:r>
          </w:p>
          <w:p w14:paraId="285ACCEA" w14:textId="64F4492D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 (</w:t>
            </w:r>
            <w:r w:rsidRPr="00886B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среднесписочная численность персонала в 2024 году должна быть не менее </w:t>
            </w:r>
            <w:r w:rsidR="000E1421" w:rsidRPr="00886BFC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 w:rsidRPr="00886B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человек),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E73F504" w14:textId="5A73A815" w:rsidR="00251F4B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40B0EC3F" w14:textId="77777777" w:rsidR="002733CF" w:rsidRPr="002733CF" w:rsidRDefault="002733CF" w:rsidP="002733CF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33C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5E64120A" w14:textId="77777777" w:rsidR="002733CF" w:rsidRPr="002733CF" w:rsidRDefault="002733CF" w:rsidP="002733CF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33C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срок регистрации организации не менее 2 лет;</w:t>
            </w:r>
          </w:p>
          <w:p w14:paraId="4014EBB7" w14:textId="77777777" w:rsidR="002733CF" w:rsidRPr="002733CF" w:rsidRDefault="002733CF" w:rsidP="002733CF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733C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наличие офиса/представительства компании в Республике Узбекистан; </w:t>
            </w:r>
          </w:p>
          <w:p w14:paraId="73B35594" w14:textId="17093C18" w:rsidR="00FE4A45" w:rsidRPr="008F2725" w:rsidRDefault="0038406A" w:rsidP="002733CF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«Hamkorbank».</w:t>
            </w:r>
          </w:p>
        </w:tc>
      </w:tr>
      <w:tr w:rsidR="00251F4B" w14:paraId="7101A611" w14:textId="77777777" w:rsidTr="002106A8">
        <w:tc>
          <w:tcPr>
            <w:tcW w:w="567" w:type="dxa"/>
          </w:tcPr>
          <w:p w14:paraId="56F14087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3" w:type="dxa"/>
          </w:tcPr>
          <w:p w14:paraId="004567B1" w14:textId="77777777" w:rsidR="00251F4B" w:rsidRDefault="0038406A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Перечень документов, предоставляемых в составе заявки для подтверждения Общих требований к Уча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стнику</w:t>
            </w:r>
          </w:p>
        </w:tc>
        <w:tc>
          <w:tcPr>
            <w:tcW w:w="6095" w:type="dxa"/>
          </w:tcPr>
          <w:p w14:paraId="01A7B351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996DEE1" w14:textId="1BED3D88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нкета участника в соответс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твии с Приложением </w:t>
            </w:r>
            <w:r w:rsidR="002106A8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настоящей документации</w:t>
            </w:r>
            <w:r w:rsidR="00F8158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81585">
              <w:rPr>
                <w:rFonts w:ascii="Arial" w:eastAsia="Arial" w:hAnsi="Arial" w:cs="Arial"/>
                <w:sz w:val="20"/>
                <w:szCs w:val="20"/>
              </w:rPr>
              <w:t>(скан и в формате doc)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7D301B83" w14:textId="58F7443B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</w:t>
            </w:r>
            <w:r w:rsidR="002106A8">
              <w:rPr>
                <w:rFonts w:ascii="Arial" w:eastAsia="Arial" w:hAnsi="Arial" w:cs="Arial"/>
                <w:sz w:val="20"/>
                <w:szCs w:val="20"/>
              </w:rPr>
              <w:t>нкурсное предложение (Приложение 2) с приложениями (</w:t>
            </w:r>
            <w:r w:rsidR="00F24DEB">
              <w:rPr>
                <w:rFonts w:ascii="Arial" w:eastAsia="Arial" w:hAnsi="Arial" w:cs="Arial"/>
                <w:sz w:val="20"/>
                <w:szCs w:val="20"/>
              </w:rPr>
              <w:t xml:space="preserve">Приложение 1 и </w:t>
            </w:r>
            <w:r w:rsidR="00F24DEB">
              <w:rPr>
                <w:rFonts w:ascii="Arial" w:eastAsia="Arial" w:hAnsi="Arial" w:cs="Arial"/>
                <w:sz w:val="20"/>
                <w:szCs w:val="20"/>
              </w:rPr>
              <w:t>Приложением 2</w:t>
            </w:r>
            <w:r w:rsidR="00F24D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106A8">
              <w:rPr>
                <w:rFonts w:ascii="Arial" w:eastAsia="Arial" w:hAnsi="Arial" w:cs="Arial"/>
                <w:sz w:val="20"/>
                <w:szCs w:val="20"/>
              </w:rPr>
              <w:t>Ко</w:t>
            </w:r>
            <w:r>
              <w:rPr>
                <w:rFonts w:ascii="Arial" w:eastAsia="Arial" w:hAnsi="Arial" w:cs="Arial"/>
                <w:sz w:val="20"/>
                <w:szCs w:val="20"/>
              </w:rPr>
              <w:t>ммерческое предложение</w:t>
            </w:r>
            <w:r w:rsidR="00F24D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1585">
              <w:rPr>
                <w:rFonts w:ascii="Arial" w:eastAsia="Arial" w:hAnsi="Arial" w:cs="Arial"/>
                <w:sz w:val="20"/>
                <w:szCs w:val="20"/>
              </w:rPr>
              <w:t>(скан и в формате doc)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99C610F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3F4448A7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39A3FE18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РУз, документ о внесении записи в единый реестр индивидуальных предпринимателей;</w:t>
            </w:r>
          </w:p>
          <w:p w14:paraId="6357A6DF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 или иной аналогичный документ, отражающий сведения из государственный реестра о юридических лицах (для нерезидентов);</w:t>
            </w:r>
          </w:p>
          <w:p w14:paraId="34A9B625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об отсутствие просроченной задолженности по налогам и сборам, </w:t>
            </w:r>
            <w:r>
              <w:rPr>
                <w:rFonts w:ascii="Arial" w:eastAsia="Arial" w:hAnsi="Arial" w:cs="Arial"/>
                <w:sz w:val="20"/>
                <w:szCs w:val="20"/>
              </w:rPr>
              <w:t>выданная не более месяца назад от даты направления в Банк Конкурсного предложения или письмо на фирменном бланке компании, удостоверяющее данный факт.</w:t>
            </w:r>
          </w:p>
          <w:p w14:paraId="6DBD69F4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6969E8B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справку о среднесписочной численности компании за 2024 год, заверенную подписью уполномоченного лица и печатью организации.</w:t>
            </w:r>
          </w:p>
          <w:p w14:paraId="2B4CF95D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 (при наличии).</w:t>
            </w:r>
          </w:p>
          <w:p w14:paraId="43072779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048219C3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E23084A" w14:textId="77777777" w:rsidR="00251F4B" w:rsidRDefault="00384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 (при наличии).</w:t>
            </w:r>
          </w:p>
        </w:tc>
      </w:tr>
      <w:tr w:rsidR="00251F4B" w14:paraId="763F1CFE" w14:textId="77777777" w:rsidTr="002106A8">
        <w:tc>
          <w:tcPr>
            <w:tcW w:w="567" w:type="dxa"/>
          </w:tcPr>
          <w:p w14:paraId="674CDA4D" w14:textId="77777777" w:rsidR="00251F4B" w:rsidRDefault="0038406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3403" w:type="dxa"/>
          </w:tcPr>
          <w:p w14:paraId="0A5FAD31" w14:textId="77777777" w:rsidR="00251F4B" w:rsidRDefault="0038406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Квалификационные требования к Участникам, а также перечень документов, предоставляемых в составе заявки для подтверждения Общих требований к Участнику</w:t>
            </w:r>
          </w:p>
        </w:tc>
        <w:tc>
          <w:tcPr>
            <w:tcW w:w="6095" w:type="dxa"/>
          </w:tcPr>
          <w:p w14:paraId="1383F5E3" w14:textId="77777777" w:rsidR="00251F4B" w:rsidRDefault="0038406A">
            <w:pPr>
              <w:shd w:val="clear" w:color="auto" w:fill="FFFFFF"/>
              <w:ind w:firstLine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Квалификационные критерии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(критерии, подтверждающие релевантный опыт работ потенциального партнера).</w:t>
            </w:r>
          </w:p>
          <w:p w14:paraId="5D18D079" w14:textId="649BED69" w:rsidR="0061769E" w:rsidRPr="00B55F53" w:rsidRDefault="0086356A" w:rsidP="0086356A">
            <w:pPr>
              <w:pStyle w:val="a7"/>
              <w:numPr>
                <w:ilvl w:val="0"/>
                <w:numId w:val="6"/>
              </w:numPr>
              <w:jc w:val="both"/>
            </w:pPr>
            <w:r w:rsidRPr="0086356A">
              <w:rPr>
                <w:rFonts w:ascii="Arial" w:eastAsia="Arial" w:hAnsi="Arial" w:cs="Arial"/>
                <w:sz w:val="20"/>
                <w:szCs w:val="20"/>
              </w:rPr>
              <w:t xml:space="preserve">Участник должен обладать опытом участия не менее чем </w:t>
            </w:r>
            <w:r w:rsidRPr="00886BFC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B46902" w:rsidRPr="00886BF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886BFC">
              <w:rPr>
                <w:rFonts w:ascii="Arial" w:eastAsia="Arial" w:hAnsi="Arial" w:cs="Arial"/>
                <w:sz w:val="20"/>
                <w:szCs w:val="20"/>
              </w:rPr>
              <w:t>-х проектах для разных Заказчиков</w:t>
            </w:r>
            <w:r w:rsidRPr="0086356A">
              <w:rPr>
                <w:rFonts w:ascii="Arial" w:eastAsia="Arial" w:hAnsi="Arial" w:cs="Arial"/>
                <w:sz w:val="20"/>
                <w:szCs w:val="20"/>
              </w:rPr>
              <w:t xml:space="preserve"> по созданию и/или развитию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автоматизированных </w:t>
            </w:r>
            <w:r w:rsidRPr="0086356A">
              <w:rPr>
                <w:rFonts w:ascii="Arial" w:eastAsia="Arial" w:hAnsi="Arial" w:cs="Arial"/>
                <w:sz w:val="20"/>
                <w:szCs w:val="20"/>
              </w:rPr>
              <w:t xml:space="preserve">систем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для банков </w:t>
            </w:r>
            <w:r w:rsidRPr="0086356A">
              <w:rPr>
                <w:rFonts w:ascii="Arial" w:eastAsia="Arial" w:hAnsi="Arial" w:cs="Arial"/>
                <w:sz w:val="20"/>
                <w:szCs w:val="20"/>
              </w:rPr>
              <w:t xml:space="preserve">за </w:t>
            </w:r>
            <w:r w:rsidR="00B55F53">
              <w:rPr>
                <w:rFonts w:ascii="Arial" w:eastAsia="Arial" w:hAnsi="Arial" w:cs="Arial"/>
                <w:sz w:val="20"/>
                <w:szCs w:val="20"/>
              </w:rPr>
              <w:t>последние 3 года</w:t>
            </w:r>
            <w:r w:rsidRPr="0086356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B55F53">
              <w:rPr>
                <w:rFonts w:ascii="Arial" w:eastAsia="Arial" w:hAnsi="Arial" w:cs="Arial"/>
                <w:sz w:val="20"/>
                <w:szCs w:val="20"/>
              </w:rPr>
              <w:t xml:space="preserve"> При этом, каждый проект должен быть сроком не менее 1 года, количество </w:t>
            </w:r>
            <w:r w:rsidR="00F62E4F">
              <w:rPr>
                <w:rFonts w:ascii="Arial" w:eastAsia="Arial" w:hAnsi="Arial" w:cs="Arial"/>
                <w:sz w:val="20"/>
                <w:szCs w:val="20"/>
              </w:rPr>
              <w:t>участников команды со стороны партнера</w:t>
            </w:r>
            <w:r w:rsidR="00B55F53">
              <w:rPr>
                <w:rFonts w:ascii="Arial" w:eastAsia="Arial" w:hAnsi="Arial" w:cs="Arial"/>
                <w:sz w:val="20"/>
                <w:szCs w:val="20"/>
              </w:rPr>
              <w:t xml:space="preserve"> не менее 5. </w:t>
            </w:r>
          </w:p>
          <w:p w14:paraId="6A8A7329" w14:textId="77777777" w:rsidR="00B55F53" w:rsidRPr="0061769E" w:rsidRDefault="00B55F53" w:rsidP="00B55F53">
            <w:pPr>
              <w:pStyle w:val="a7"/>
              <w:jc w:val="both"/>
            </w:pPr>
          </w:p>
          <w:p w14:paraId="18793DA4" w14:textId="221E0405" w:rsidR="0086356A" w:rsidRDefault="0086356A" w:rsidP="00DC2488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2488">
              <w:rPr>
                <w:rFonts w:ascii="Arial" w:eastAsia="Arial" w:hAnsi="Arial" w:cs="Arial"/>
                <w:sz w:val="20"/>
                <w:szCs w:val="20"/>
              </w:rPr>
              <w:t xml:space="preserve">Для подтверждения </w:t>
            </w:r>
            <w:r w:rsidR="00B55F53">
              <w:rPr>
                <w:rFonts w:ascii="Arial" w:eastAsia="Arial" w:hAnsi="Arial" w:cs="Arial"/>
                <w:sz w:val="20"/>
                <w:szCs w:val="20"/>
              </w:rPr>
              <w:t xml:space="preserve">данного </w:t>
            </w:r>
            <w:r w:rsidRPr="00DC2488">
              <w:rPr>
                <w:rFonts w:ascii="Arial" w:eastAsia="Arial" w:hAnsi="Arial" w:cs="Arial"/>
                <w:sz w:val="20"/>
                <w:szCs w:val="20"/>
              </w:rPr>
              <w:t>опыта участник предоставляет</w:t>
            </w:r>
            <w:r w:rsidR="0022737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10BE022" w14:textId="2DD869C1" w:rsidR="00C50098" w:rsidRPr="00C50098" w:rsidRDefault="00C50098" w:rsidP="00DC2488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F62E4F">
              <w:rPr>
                <w:rFonts w:ascii="Arial" w:eastAsia="Arial" w:hAnsi="Arial" w:cs="Arial"/>
                <w:sz w:val="20"/>
                <w:szCs w:val="20"/>
              </w:rPr>
              <w:t>Справку об опыте</w:t>
            </w:r>
            <w:r w:rsidR="00227370">
              <w:rPr>
                <w:rFonts w:ascii="Arial" w:eastAsia="Arial" w:hAnsi="Arial" w:cs="Arial"/>
                <w:sz w:val="20"/>
                <w:szCs w:val="20"/>
              </w:rPr>
              <w:t xml:space="preserve"> в соответствии с Приложением </w:t>
            </w:r>
            <w:r w:rsidR="00A834F3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22737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E3E6A48" w14:textId="26DC28D2" w:rsidR="0086356A" w:rsidRPr="00DC2488" w:rsidRDefault="009030DE" w:rsidP="00DC2488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</w:t>
            </w:r>
            <w:r w:rsidR="0086356A" w:rsidRPr="00DC2488">
              <w:rPr>
                <w:rFonts w:ascii="Arial" w:eastAsia="Arial" w:hAnsi="Arial" w:cs="Arial"/>
                <w:sz w:val="20"/>
                <w:szCs w:val="20"/>
              </w:rPr>
              <w:t>) копии договоров/контрактов, содержащих информацию с реквизитами, предметом договора, а также подписями/печатями сторон, подтверждающие опыт выполнения аналогичных работ;</w:t>
            </w:r>
          </w:p>
          <w:p w14:paraId="487A8834" w14:textId="54FB60B3" w:rsidR="00982CA2" w:rsidRPr="00982CA2" w:rsidRDefault="009030DE" w:rsidP="002106A8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  <w:r w:rsidR="0086356A" w:rsidRPr="00DC2488">
              <w:rPr>
                <w:rFonts w:ascii="Arial" w:eastAsia="Arial" w:hAnsi="Arial" w:cs="Arial"/>
                <w:sz w:val="20"/>
                <w:szCs w:val="20"/>
              </w:rPr>
              <w:t xml:space="preserve">) акты сдачи-приемки и/или иные документы, содержащие </w:t>
            </w:r>
            <w:r w:rsidR="00B55F53">
              <w:rPr>
                <w:rFonts w:ascii="Arial" w:eastAsia="Arial" w:hAnsi="Arial" w:cs="Arial"/>
                <w:sz w:val="20"/>
                <w:szCs w:val="20"/>
              </w:rPr>
              <w:t>подтверждение количества и квалификации специалистов, оказывавших услуги в соответствующем периоде.</w:t>
            </w:r>
            <w:r w:rsidR="00740EF5" w:rsidRPr="00B87DAF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</w:p>
          <w:p w14:paraId="1B21D5AE" w14:textId="7CAC9213" w:rsidR="00B55F53" w:rsidRPr="002106A8" w:rsidRDefault="00DC2488" w:rsidP="00B55F53">
            <w:pPr>
              <w:pStyle w:val="a7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106A8">
              <w:rPr>
                <w:rFonts w:ascii="Arial" w:eastAsia="Arial" w:hAnsi="Arial" w:cs="Arial"/>
                <w:sz w:val="20"/>
                <w:szCs w:val="20"/>
              </w:rPr>
              <w:t>Участник должен представить письменное подтверждение готовности предоставления</w:t>
            </w:r>
            <w:r w:rsidR="00B55F53" w:rsidRPr="002106A8">
              <w:rPr>
                <w:rFonts w:ascii="Arial" w:eastAsia="Arial" w:hAnsi="Arial" w:cs="Arial"/>
                <w:sz w:val="20"/>
                <w:szCs w:val="20"/>
              </w:rPr>
              <w:t xml:space="preserve">/замены </w:t>
            </w:r>
            <w:r w:rsidR="00F62E4F" w:rsidRPr="002106A8">
              <w:rPr>
                <w:rFonts w:ascii="Arial" w:eastAsia="Arial" w:hAnsi="Arial" w:cs="Arial"/>
                <w:sz w:val="20"/>
                <w:szCs w:val="20"/>
              </w:rPr>
              <w:t xml:space="preserve">команды (или отдельных </w:t>
            </w:r>
            <w:r w:rsidR="00B55F53" w:rsidRPr="002106A8">
              <w:rPr>
                <w:rFonts w:ascii="Arial" w:eastAsia="Arial" w:hAnsi="Arial" w:cs="Arial"/>
                <w:sz w:val="20"/>
                <w:szCs w:val="20"/>
              </w:rPr>
              <w:t>специалистов</w:t>
            </w:r>
            <w:r w:rsidR="00F62E4F" w:rsidRPr="002106A8">
              <w:rPr>
                <w:rFonts w:ascii="Arial" w:eastAsia="Arial" w:hAnsi="Arial" w:cs="Arial"/>
                <w:sz w:val="20"/>
                <w:szCs w:val="20"/>
              </w:rPr>
              <w:t xml:space="preserve"> при необходимости)</w:t>
            </w:r>
            <w:r w:rsidR="00B55F53" w:rsidRPr="002106A8">
              <w:rPr>
                <w:rFonts w:ascii="Arial" w:eastAsia="Arial" w:hAnsi="Arial" w:cs="Arial"/>
                <w:sz w:val="20"/>
                <w:szCs w:val="20"/>
              </w:rPr>
              <w:t xml:space="preserve"> в срок не более 15 рабочих дней. Информация предоставляется в коммерческом предложении </w:t>
            </w:r>
            <w:r w:rsidR="008F2725" w:rsidRPr="002106A8">
              <w:rPr>
                <w:rFonts w:ascii="Arial" w:eastAsia="Arial" w:hAnsi="Arial" w:cs="Arial"/>
                <w:sz w:val="20"/>
                <w:szCs w:val="20"/>
              </w:rPr>
              <w:t xml:space="preserve">в соответствии с Приложением 3 отдельным пунктом. </w:t>
            </w:r>
          </w:p>
          <w:p w14:paraId="0474C9C7" w14:textId="70AB7F85" w:rsidR="00B55F53" w:rsidRDefault="008F2725" w:rsidP="009030DE">
            <w:pPr>
              <w:pStyle w:val="a7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Участник должен предоставить не менее 2х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специалистов по каждому из профилей, находящихся в распоряжении участника. </w:t>
            </w:r>
            <w:r w:rsidR="00B101C4">
              <w:rPr>
                <w:rFonts w:ascii="Arial" w:eastAsia="Arial" w:hAnsi="Arial" w:cs="Arial"/>
                <w:sz w:val="20"/>
                <w:szCs w:val="20"/>
              </w:rPr>
              <w:t xml:space="preserve">Все представленные специалисты должны обладать знанием как минимум русского языка, узбекский и английский желательно. </w:t>
            </w:r>
          </w:p>
          <w:p w14:paraId="691CF1A9" w14:textId="166FD223" w:rsidR="008F2725" w:rsidRDefault="008F2725" w:rsidP="008F2725">
            <w:pPr>
              <w:pStyle w:val="a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CFCED9" w14:textId="3ECEBCF6" w:rsidR="00B55F53" w:rsidRPr="00B55F53" w:rsidRDefault="008F2725" w:rsidP="002106A8">
            <w:pPr>
              <w:pStyle w:val="a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Информация предоставляется в качестве приложения к коммерческому предложению в соответствии с Приложение </w:t>
            </w:r>
            <w:r w:rsidR="002106A8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251F4B" w14:paraId="3094F2E2" w14:textId="77777777" w:rsidTr="002106A8">
        <w:tc>
          <w:tcPr>
            <w:tcW w:w="567" w:type="dxa"/>
          </w:tcPr>
          <w:p w14:paraId="6E482505" w14:textId="77777777" w:rsidR="00251F4B" w:rsidRDefault="0038406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14:paraId="60C12E9F" w14:textId="77777777" w:rsidR="00251F4B" w:rsidRDefault="0038406A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6095" w:type="dxa"/>
          </w:tcPr>
          <w:p w14:paraId="6E2662B3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1A55E2B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501A7C40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31D7AEB" w14:textId="77777777" w:rsidR="00251F4B" w:rsidRDefault="003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Конкурс, проводимый в соответствии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3D0150C7" w14:textId="77777777" w:rsidR="00251F4B" w:rsidRDefault="0038406A">
            <w:pPr>
              <w:ind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  <w:p w14:paraId="7684C01A" w14:textId="77777777" w:rsidR="00251F4B" w:rsidRDefault="0038406A">
            <w:pPr>
              <w:ind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  <w:p w14:paraId="1EB2B947" w14:textId="02B6C1EE" w:rsidR="00251F4B" w:rsidRDefault="0038406A" w:rsidP="00B87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3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По </w:t>
            </w:r>
            <w:r w:rsidRP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результатам закупки </w:t>
            </w:r>
            <w:r w:rsidR="00E22BD6">
              <w:rPr>
                <w:rFonts w:ascii="Arial" w:eastAsia="Arial" w:hAnsi="Arial" w:cs="Arial"/>
                <w:color w:val="000000"/>
                <w:sz w:val="20"/>
                <w:szCs w:val="20"/>
              </w:rPr>
              <w:t>банк</w:t>
            </w:r>
            <w:r w:rsidRP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 свое усмотрение выберет </w:t>
            </w:r>
            <w:r w:rsidR="00327C72" w:rsidRP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от 3 </w:t>
            </w:r>
            <w:r w:rsid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до 5 победителей </w:t>
            </w:r>
            <w:r w:rsidRP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реди Участников закупочной процедуры</w:t>
            </w:r>
            <w:r w:rsidR="00327C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87DAF" w:rsidRPr="00886BFC">
              <w:rPr>
                <w:rFonts w:ascii="Arial" w:eastAsia="Arial" w:hAnsi="Arial" w:cs="Arial"/>
                <w:color w:val="000000"/>
                <w:sz w:val="20"/>
                <w:szCs w:val="20"/>
              </w:rPr>
              <w:t>по каждому из Лотов</w:t>
            </w:r>
            <w:r w:rsidRPr="00886BFC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3EE349D9" w14:textId="1699BD27" w:rsidR="004A6528" w:rsidRDefault="004A6528" w:rsidP="00B87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3" w:firstLine="32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Публикуемое Техническое задание для Участников закупочной процедуры приведено в Приложении №</w:t>
            </w:r>
            <w:r w:rsidR="002106A8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</w:tbl>
    <w:tbl>
      <w:tblPr>
        <w:tblStyle w:val="11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2106A8" w:rsidRPr="0028275F" w14:paraId="21D5BBD6" w14:textId="77777777" w:rsidTr="002106A8">
        <w:tc>
          <w:tcPr>
            <w:tcW w:w="567" w:type="dxa"/>
            <w:shd w:val="clear" w:color="auto" w:fill="FFFFFF" w:themeFill="background1"/>
          </w:tcPr>
          <w:p w14:paraId="7156EF50" w14:textId="76D47124" w:rsidR="002106A8" w:rsidRPr="0028275F" w:rsidRDefault="002106A8" w:rsidP="00F36CB4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</w:tcPr>
          <w:p w14:paraId="2F27B84A" w14:textId="77777777" w:rsidR="002106A8" w:rsidRPr="0028275F" w:rsidRDefault="002106A8" w:rsidP="00F36CB4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106A8" w:rsidRPr="0028275F" w14:paraId="2EF5D7BF" w14:textId="77777777" w:rsidTr="002106A8">
        <w:tc>
          <w:tcPr>
            <w:tcW w:w="567" w:type="dxa"/>
          </w:tcPr>
          <w:p w14:paraId="1F93C920" w14:textId="77777777" w:rsidR="002106A8" w:rsidRPr="0028275F" w:rsidRDefault="002106A8" w:rsidP="00F36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8" w:type="dxa"/>
          </w:tcPr>
          <w:p w14:paraId="039795F0" w14:textId="77777777" w:rsidR="002106A8" w:rsidRPr="0028275F" w:rsidRDefault="002106A8" w:rsidP="00F36C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конкурса – заполняется участником.</w:t>
            </w:r>
          </w:p>
          <w:p w14:paraId="695FCC56" w14:textId="223BAA0D" w:rsidR="002106A8" w:rsidRPr="00F06BFF" w:rsidRDefault="002106A8" w:rsidP="00F36C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Форма Конкурсного предложения (с Приложением №1, 2) – конкурсное предложение предоставляет участник в виде скан-копии, заверенного подписью и печатью, а также в формате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>
              <w:rPr>
                <w:rFonts w:ascii="Arial" w:hAnsi="Arial" w:cs="Arial"/>
                <w:sz w:val="20"/>
                <w:szCs w:val="20"/>
              </w:rPr>
              <w:t xml:space="preserve">. Участник направляет Приложение №1 к Конкурсному предложению в виде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>
              <w:rPr>
                <w:rFonts w:ascii="Arial" w:hAnsi="Arial" w:cs="Arial"/>
                <w:sz w:val="20"/>
                <w:szCs w:val="20"/>
              </w:rPr>
              <w:t>-файла.</w:t>
            </w:r>
            <w:r w:rsidR="00E22BD6">
              <w:rPr>
                <w:rFonts w:ascii="Arial" w:hAnsi="Arial" w:cs="Arial"/>
                <w:sz w:val="20"/>
                <w:szCs w:val="20"/>
              </w:rPr>
              <w:t xml:space="preserve"> Приложить резюме участников команды, предлагаемых для привлечения банком.</w:t>
            </w:r>
          </w:p>
          <w:p w14:paraId="1B2EE945" w14:textId="77777777" w:rsidR="002106A8" w:rsidRPr="0028275F" w:rsidRDefault="002106A8" w:rsidP="00F36C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71B7B05D" w14:textId="77777777" w:rsidR="002106A8" w:rsidRPr="0028275F" w:rsidRDefault="002106A8" w:rsidP="002106A8">
            <w:pPr>
              <w:tabs>
                <w:tab w:val="left" w:pos="3760"/>
              </w:tabs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3011052" w14:textId="77777777" w:rsidR="00B87DAF" w:rsidRDefault="00B87DAF"/>
    <w:p w14:paraId="4ADBDB0D" w14:textId="77777777" w:rsidR="00B87DAF" w:rsidRDefault="00B87DAF"/>
    <w:sectPr w:rsidR="00B87DAF" w:rsidSect="002106A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258"/>
    <w:multiLevelType w:val="multilevel"/>
    <w:tmpl w:val="F7D8B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9A20DF"/>
    <w:multiLevelType w:val="multilevel"/>
    <w:tmpl w:val="7D56B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6F3AC4"/>
    <w:multiLevelType w:val="multilevel"/>
    <w:tmpl w:val="484AC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52BC"/>
    <w:multiLevelType w:val="hybridMultilevel"/>
    <w:tmpl w:val="B8C6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3081D"/>
    <w:multiLevelType w:val="hybridMultilevel"/>
    <w:tmpl w:val="DB0A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2C3"/>
    <w:multiLevelType w:val="hybridMultilevel"/>
    <w:tmpl w:val="A9FE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90062"/>
    <w:multiLevelType w:val="hybridMultilevel"/>
    <w:tmpl w:val="DFE605CA"/>
    <w:lvl w:ilvl="0" w:tplc="39E67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6C17C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4B"/>
    <w:rsid w:val="000B6407"/>
    <w:rsid w:val="000E1421"/>
    <w:rsid w:val="000F6774"/>
    <w:rsid w:val="0010710C"/>
    <w:rsid w:val="00174C4F"/>
    <w:rsid w:val="002106A8"/>
    <w:rsid w:val="00227370"/>
    <w:rsid w:val="00251F4B"/>
    <w:rsid w:val="002733CF"/>
    <w:rsid w:val="00292D6A"/>
    <w:rsid w:val="002D7042"/>
    <w:rsid w:val="002E4EF8"/>
    <w:rsid w:val="00315233"/>
    <w:rsid w:val="00327C72"/>
    <w:rsid w:val="0036400D"/>
    <w:rsid w:val="0038406A"/>
    <w:rsid w:val="0040050C"/>
    <w:rsid w:val="00467C24"/>
    <w:rsid w:val="004A6528"/>
    <w:rsid w:val="00576C02"/>
    <w:rsid w:val="00585C6B"/>
    <w:rsid w:val="005F1A66"/>
    <w:rsid w:val="005F5F3E"/>
    <w:rsid w:val="006045F9"/>
    <w:rsid w:val="0061769E"/>
    <w:rsid w:val="00697BDB"/>
    <w:rsid w:val="007065BA"/>
    <w:rsid w:val="00740EF5"/>
    <w:rsid w:val="00772D8A"/>
    <w:rsid w:val="007B70A0"/>
    <w:rsid w:val="007E46CF"/>
    <w:rsid w:val="008248E3"/>
    <w:rsid w:val="0084317D"/>
    <w:rsid w:val="0086356A"/>
    <w:rsid w:val="00886BFC"/>
    <w:rsid w:val="008A2E78"/>
    <w:rsid w:val="008F2725"/>
    <w:rsid w:val="009030DE"/>
    <w:rsid w:val="00950DEC"/>
    <w:rsid w:val="00965F7F"/>
    <w:rsid w:val="00982CA2"/>
    <w:rsid w:val="009C49BA"/>
    <w:rsid w:val="00A34D01"/>
    <w:rsid w:val="00A834F3"/>
    <w:rsid w:val="00A97B99"/>
    <w:rsid w:val="00AD1D05"/>
    <w:rsid w:val="00B101C4"/>
    <w:rsid w:val="00B46902"/>
    <w:rsid w:val="00B47A61"/>
    <w:rsid w:val="00B55F53"/>
    <w:rsid w:val="00B87DAF"/>
    <w:rsid w:val="00C24492"/>
    <w:rsid w:val="00C50098"/>
    <w:rsid w:val="00C82F69"/>
    <w:rsid w:val="00CB453F"/>
    <w:rsid w:val="00CF3A38"/>
    <w:rsid w:val="00CF3E1A"/>
    <w:rsid w:val="00D25F00"/>
    <w:rsid w:val="00DC2488"/>
    <w:rsid w:val="00E22BD6"/>
    <w:rsid w:val="00E33013"/>
    <w:rsid w:val="00EB116D"/>
    <w:rsid w:val="00F24DEB"/>
    <w:rsid w:val="00F260BE"/>
    <w:rsid w:val="00F305C2"/>
    <w:rsid w:val="00F62E4F"/>
    <w:rsid w:val="00F81585"/>
    <w:rsid w:val="00FE4A45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A71E"/>
  <w15:docId w15:val="{7B1D7E46-138D-47D1-8AA9-E7C663B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C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C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C16CA"/>
    <w:rPr>
      <w:color w:val="0000FF"/>
      <w:u w:val="single"/>
    </w:rPr>
  </w:style>
  <w:style w:type="paragraph" w:styleId="a7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CC16C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D41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D41F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D41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41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D41F2"/>
    <w:rPr>
      <w:b/>
      <w:bCs/>
      <w:sz w:val="20"/>
      <w:szCs w:val="2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сновной текст1"/>
    <w:rsid w:val="00CF3E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af0">
    <w:name w:val="Revision"/>
    <w:hidden/>
    <w:uiPriority w:val="99"/>
    <w:semiHidden/>
    <w:rsid w:val="008A2E78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86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356A"/>
    <w:rPr>
      <w:rFonts w:ascii="Segoe UI" w:hAnsi="Segoe UI" w:cs="Segoe UI"/>
      <w:sz w:val="18"/>
      <w:szCs w:val="18"/>
    </w:rPr>
  </w:style>
  <w:style w:type="paragraph" w:customStyle="1" w:styleId="af3">
    <w:name w:val="НУмерация"/>
    <w:basedOn w:val="a"/>
    <w:link w:val="af4"/>
    <w:autoRedefine/>
    <w:qFormat/>
    <w:rsid w:val="00B87DAF"/>
    <w:pPr>
      <w:spacing w:after="0" w:line="240" w:lineRule="auto"/>
      <w:contextualSpacing/>
      <w:jc w:val="center"/>
    </w:pPr>
    <w:rPr>
      <w:rFonts w:ascii="Times New Roman" w:eastAsiaTheme="minorHAnsi" w:hAnsi="Times New Roman" w:cstheme="minorBidi"/>
      <w:b/>
      <w:color w:val="000000" w:themeColor="text1"/>
      <w:szCs w:val="21"/>
      <w:lang w:eastAsia="en-US"/>
    </w:rPr>
  </w:style>
  <w:style w:type="character" w:customStyle="1" w:styleId="af4">
    <w:name w:val="НУмерация Знак"/>
    <w:basedOn w:val="a0"/>
    <w:link w:val="af3"/>
    <w:rsid w:val="00B87DAF"/>
    <w:rPr>
      <w:rFonts w:ascii="Times New Roman" w:eastAsiaTheme="minorHAnsi" w:hAnsi="Times New Roman" w:cstheme="minorBidi"/>
      <w:b/>
      <w:color w:val="000000" w:themeColor="text1"/>
      <w:szCs w:val="21"/>
      <w:lang w:eastAsia="en-US"/>
    </w:rPr>
  </w:style>
  <w:style w:type="table" w:customStyle="1" w:styleId="11">
    <w:name w:val="Сетка таблицы1"/>
    <w:basedOn w:val="a1"/>
    <w:next w:val="a5"/>
    <w:uiPriority w:val="39"/>
    <w:rsid w:val="002106A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7"/>
    <w:locked/>
    <w:rsid w:val="0027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onkurs@hamkorbank.u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5Q9W56Lel/5o7xjzAMGkbsPDA==">CgMxLjA4AHIhMWdVaXFhYXJGcmNVMmxHdTB6M09aaW9GY3hNUmZCTmlR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D45AA1-0C95-4B67-BFDF-967A5BE5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Иксанова Вилена Шаукатовна</cp:lastModifiedBy>
  <cp:revision>6</cp:revision>
  <dcterms:created xsi:type="dcterms:W3CDTF">2025-09-01T14:49:00Z</dcterms:created>
  <dcterms:modified xsi:type="dcterms:W3CDTF">2025-09-17T12:22:00Z</dcterms:modified>
</cp:coreProperties>
</file>