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E8394" w14:textId="77777777" w:rsidR="00AA5587" w:rsidRPr="005A5B80" w:rsidRDefault="00167CE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5A5B80">
        <w:rPr>
          <w:rFonts w:ascii="Arial" w:hAnsi="Arial" w:cs="Arial"/>
          <w:color w:val="000000" w:themeColor="text1"/>
        </w:rPr>
        <w:t>Приложение 3 к конкурсной документации</w:t>
      </w:r>
    </w:p>
    <w:p w14:paraId="695A85E0" w14:textId="77777777" w:rsidR="00AA5587" w:rsidRPr="005A5B80" w:rsidRDefault="00AA558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0CEDCA8" w14:textId="77777777" w:rsidR="00AA5587" w:rsidRPr="005A5B80" w:rsidRDefault="00167CE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A5B80">
        <w:rPr>
          <w:rFonts w:ascii="Arial" w:hAnsi="Arial" w:cs="Arial"/>
          <w:b/>
          <w:bCs/>
          <w:color w:val="000000" w:themeColor="text1"/>
        </w:rPr>
        <w:t>Техническое задание</w:t>
      </w:r>
    </w:p>
    <w:p w14:paraId="2AF403A8" w14:textId="11166D37" w:rsidR="00AA5587" w:rsidRPr="00DE5AC1" w:rsidRDefault="00167CE3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5A5B80">
        <w:rPr>
          <w:rFonts w:ascii="Arial" w:hAnsi="Arial" w:cs="Arial"/>
          <w:b/>
          <w:bCs/>
          <w:color w:val="000000" w:themeColor="text1"/>
        </w:rPr>
        <w:t xml:space="preserve">по конкурсу </w:t>
      </w:r>
      <w:bookmarkStart w:id="0" w:name="_Hlk210997777"/>
      <w:r w:rsidRPr="005A5B80">
        <w:rPr>
          <w:rFonts w:ascii="Arial" w:hAnsi="Arial" w:cs="Arial"/>
          <w:b/>
          <w:bCs/>
          <w:color w:val="000000" w:themeColor="text1"/>
        </w:rPr>
        <w:t xml:space="preserve">на закупку </w:t>
      </w:r>
      <w:r w:rsidR="00DE5AC1">
        <w:rPr>
          <w:rFonts w:ascii="Arial" w:hAnsi="Arial" w:cs="Arial"/>
          <w:b/>
          <w:bCs/>
          <w:color w:val="000000" w:themeColor="text1"/>
        </w:rPr>
        <w:t xml:space="preserve">международных </w:t>
      </w:r>
      <w:r w:rsidRPr="005A5B80">
        <w:rPr>
          <w:rFonts w:ascii="Arial" w:hAnsi="Arial" w:cs="Arial"/>
          <w:b/>
          <w:bCs/>
          <w:color w:val="000000" w:themeColor="text1"/>
        </w:rPr>
        <w:t>пластиковых карт</w:t>
      </w:r>
      <w:bookmarkEnd w:id="0"/>
      <w:r w:rsidR="00DE5AC1" w:rsidRPr="00DE5AC1">
        <w:rPr>
          <w:rFonts w:ascii="Arial" w:hAnsi="Arial" w:cs="Arial"/>
          <w:b/>
          <w:bCs/>
          <w:color w:val="000000" w:themeColor="text1"/>
        </w:rPr>
        <w:t xml:space="preserve"> VISA </w:t>
      </w:r>
      <w:proofErr w:type="spellStart"/>
      <w:r w:rsidR="00DE5AC1" w:rsidRPr="00DE5AC1">
        <w:rPr>
          <w:rFonts w:ascii="Arial" w:hAnsi="Arial" w:cs="Arial"/>
          <w:b/>
          <w:bCs/>
          <w:color w:val="000000" w:themeColor="text1"/>
        </w:rPr>
        <w:t>Classic</w:t>
      </w:r>
      <w:proofErr w:type="spellEnd"/>
    </w:p>
    <w:p w14:paraId="6E3D09B6" w14:textId="77777777" w:rsidR="00AA5587" w:rsidRPr="005A5B80" w:rsidRDefault="00167CE3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A5B80">
        <w:rPr>
          <w:rFonts w:ascii="Arial" w:hAnsi="Arial" w:cs="Arial"/>
          <w:color w:val="000000" w:themeColor="text1"/>
          <w:sz w:val="22"/>
          <w:szCs w:val="22"/>
          <w:lang w:val="ru-RU"/>
        </w:rPr>
        <w:t>Введение</w:t>
      </w:r>
    </w:p>
    <w:p w14:paraId="5E375726" w14:textId="26ABF535" w:rsidR="00DE5AC1" w:rsidRDefault="00167CE3" w:rsidP="006E3138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5A5B80">
        <w:rPr>
          <w:rFonts w:ascii="Arial" w:hAnsi="Arial" w:cs="Arial"/>
          <w:color w:val="000000" w:themeColor="text1"/>
        </w:rPr>
        <w:t xml:space="preserve">Настоящий документ определяет технические требования для проведения конкурса по выбору поставщика </w:t>
      </w:r>
      <w:r w:rsidR="00DE5AC1">
        <w:rPr>
          <w:rFonts w:ascii="Arial" w:hAnsi="Arial" w:cs="Arial"/>
          <w:color w:val="000000" w:themeColor="text1"/>
        </w:rPr>
        <w:t xml:space="preserve">международных </w:t>
      </w:r>
      <w:r w:rsidRPr="005A5B80">
        <w:rPr>
          <w:rFonts w:ascii="Arial" w:hAnsi="Arial" w:cs="Arial"/>
          <w:color w:val="000000" w:themeColor="text1"/>
        </w:rPr>
        <w:t xml:space="preserve">пластиковых карт </w:t>
      </w:r>
      <w:r w:rsidR="00DE5AC1" w:rsidRPr="00DE5AC1">
        <w:rPr>
          <w:rFonts w:ascii="Arial" w:hAnsi="Arial" w:cs="Arial"/>
          <w:color w:val="000000" w:themeColor="text1"/>
        </w:rPr>
        <w:t xml:space="preserve">VISA </w:t>
      </w:r>
      <w:proofErr w:type="spellStart"/>
      <w:r w:rsidR="00DE5AC1" w:rsidRPr="00DE5AC1">
        <w:rPr>
          <w:rFonts w:ascii="Arial" w:hAnsi="Arial" w:cs="Arial"/>
          <w:color w:val="000000" w:themeColor="text1"/>
        </w:rPr>
        <w:t>Classic</w:t>
      </w:r>
      <w:proofErr w:type="spellEnd"/>
      <w:r w:rsidR="00DE5AC1" w:rsidRPr="00DE5AC1">
        <w:rPr>
          <w:rFonts w:ascii="Arial" w:hAnsi="Arial" w:cs="Arial"/>
          <w:color w:val="000000" w:themeColor="text1"/>
        </w:rPr>
        <w:t xml:space="preserve"> </w:t>
      </w:r>
      <w:r w:rsidRPr="005A5B80">
        <w:rPr>
          <w:rFonts w:ascii="Arial" w:hAnsi="Arial" w:cs="Arial"/>
          <w:color w:val="000000" w:themeColor="text1"/>
        </w:rPr>
        <w:t>для АКБ «</w:t>
      </w:r>
      <w:proofErr w:type="spellStart"/>
      <w:r w:rsidRPr="005A5B80">
        <w:rPr>
          <w:rFonts w:ascii="Arial" w:hAnsi="Arial" w:cs="Arial"/>
          <w:color w:val="000000" w:themeColor="text1"/>
          <w:lang w:val="en-US"/>
        </w:rPr>
        <w:t>Hamkorbank</w:t>
      </w:r>
      <w:proofErr w:type="spellEnd"/>
      <w:r w:rsidRPr="005A5B80">
        <w:rPr>
          <w:rFonts w:ascii="Arial" w:hAnsi="Arial" w:cs="Arial"/>
          <w:color w:val="000000" w:themeColor="text1"/>
        </w:rPr>
        <w:t xml:space="preserve">». </w:t>
      </w:r>
    </w:p>
    <w:p w14:paraId="36AA8879" w14:textId="26FD4B1D" w:rsidR="00AA5587" w:rsidRPr="005A5B80" w:rsidRDefault="00167CE3" w:rsidP="006E3138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5A5B80">
        <w:rPr>
          <w:rFonts w:ascii="Arial" w:hAnsi="Arial" w:cs="Arial"/>
          <w:color w:val="000000" w:themeColor="text1"/>
        </w:rPr>
        <w:t>Выбор поставщика банковских пластиковых карт проводится по стоимости и при условии соответствия предложения участника всем требованиям настоящего Технического задания.</w:t>
      </w:r>
    </w:p>
    <w:p w14:paraId="47425F73" w14:textId="77777777" w:rsidR="00AA5587" w:rsidRPr="005A5B80" w:rsidRDefault="00167CE3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A5B80">
        <w:rPr>
          <w:rFonts w:ascii="Arial" w:hAnsi="Arial" w:cs="Arial"/>
          <w:color w:val="000000" w:themeColor="text1"/>
          <w:sz w:val="22"/>
          <w:szCs w:val="22"/>
          <w:lang w:val="ru-RU"/>
        </w:rPr>
        <w:t>Общие требования</w:t>
      </w:r>
    </w:p>
    <w:p w14:paraId="5854A248" w14:textId="77777777" w:rsidR="00AA5587" w:rsidRPr="005A5B80" w:rsidRDefault="00167CE3">
      <w:pPr>
        <w:pStyle w:val="afe"/>
        <w:jc w:val="both"/>
        <w:rPr>
          <w:rFonts w:ascii="Arial" w:hAnsi="Arial" w:cs="Arial"/>
          <w:b/>
          <w:color w:val="000000" w:themeColor="text1"/>
        </w:rPr>
      </w:pPr>
      <w:r w:rsidRPr="005A5B80">
        <w:rPr>
          <w:rFonts w:ascii="Arial" w:hAnsi="Arial" w:cs="Arial"/>
          <w:b/>
          <w:color w:val="000000" w:themeColor="text1"/>
        </w:rPr>
        <w:t xml:space="preserve">2.1. </w:t>
      </w:r>
      <w:r w:rsidRPr="005A5B80">
        <w:rPr>
          <w:rFonts w:ascii="Arial" w:hAnsi="Arial" w:cs="Arial"/>
          <w:bCs/>
          <w:color w:val="000000" w:themeColor="text1"/>
        </w:rPr>
        <w:t xml:space="preserve">Заказчик – </w:t>
      </w:r>
      <w:r w:rsidRPr="005A5B80">
        <w:rPr>
          <w:rFonts w:ascii="Arial" w:hAnsi="Arial" w:cs="Arial"/>
          <w:b/>
          <w:color w:val="000000" w:themeColor="text1"/>
        </w:rPr>
        <w:t>АКБ «</w:t>
      </w:r>
      <w:proofErr w:type="spellStart"/>
      <w:r w:rsidRPr="005A5B80">
        <w:rPr>
          <w:rFonts w:ascii="Arial" w:hAnsi="Arial" w:cs="Arial"/>
          <w:b/>
          <w:color w:val="000000" w:themeColor="text1"/>
          <w:lang w:val="en-US"/>
        </w:rPr>
        <w:t>Hamkorbank</w:t>
      </w:r>
      <w:proofErr w:type="spellEnd"/>
      <w:r w:rsidRPr="005A5B80">
        <w:rPr>
          <w:rFonts w:ascii="Arial" w:hAnsi="Arial" w:cs="Arial"/>
          <w:b/>
          <w:color w:val="000000" w:themeColor="text1"/>
        </w:rPr>
        <w:t>»</w:t>
      </w:r>
      <w:r w:rsidRPr="005A5B80">
        <w:rPr>
          <w:rFonts w:ascii="Arial" w:hAnsi="Arial" w:cs="Arial"/>
          <w:bCs/>
          <w:color w:val="000000" w:themeColor="text1"/>
        </w:rPr>
        <w:t>.</w:t>
      </w:r>
    </w:p>
    <w:p w14:paraId="41E28663" w14:textId="77777777" w:rsidR="00AA5587" w:rsidRPr="005A5B80" w:rsidRDefault="00167CE3">
      <w:pPr>
        <w:pStyle w:val="afe"/>
        <w:jc w:val="both"/>
        <w:rPr>
          <w:rFonts w:ascii="Arial" w:hAnsi="Arial" w:cs="Arial"/>
          <w:b/>
          <w:color w:val="000000" w:themeColor="text1"/>
        </w:rPr>
      </w:pPr>
      <w:r w:rsidRPr="005A5B80">
        <w:rPr>
          <w:rFonts w:ascii="Arial" w:hAnsi="Arial" w:cs="Arial"/>
          <w:b/>
          <w:color w:val="000000" w:themeColor="text1"/>
        </w:rPr>
        <w:t xml:space="preserve">2.2 </w:t>
      </w:r>
      <w:r w:rsidRPr="005A5B80">
        <w:rPr>
          <w:rFonts w:ascii="Arial" w:hAnsi="Arial" w:cs="Arial"/>
          <w:bCs/>
          <w:color w:val="000000" w:themeColor="text1"/>
        </w:rPr>
        <w:t xml:space="preserve">предмет закупки – </w:t>
      </w:r>
      <w:r w:rsidRPr="005A5B80">
        <w:rPr>
          <w:rFonts w:ascii="Arial" w:hAnsi="Arial" w:cs="Arial"/>
          <w:b/>
          <w:color w:val="000000" w:themeColor="text1"/>
        </w:rPr>
        <w:t>Поставка банковских пластиковых карт</w:t>
      </w:r>
      <w:r w:rsidRPr="005A5B80">
        <w:rPr>
          <w:rFonts w:ascii="Arial" w:hAnsi="Arial" w:cs="Arial"/>
          <w:bCs/>
          <w:color w:val="000000" w:themeColor="text1"/>
        </w:rPr>
        <w:t>.</w:t>
      </w:r>
      <w:r w:rsidRPr="005A5B80">
        <w:rPr>
          <w:rFonts w:ascii="Arial" w:hAnsi="Arial" w:cs="Arial"/>
          <w:b/>
          <w:color w:val="000000" w:themeColor="text1"/>
        </w:rPr>
        <w:t xml:space="preserve"> </w:t>
      </w:r>
    </w:p>
    <w:p w14:paraId="2A4A62D3" w14:textId="1FA1F989" w:rsidR="00AA5587" w:rsidRPr="005A5B80" w:rsidRDefault="00167CE3">
      <w:pPr>
        <w:pStyle w:val="afe"/>
        <w:jc w:val="both"/>
        <w:rPr>
          <w:rFonts w:ascii="Arial" w:hAnsi="Arial" w:cs="Arial"/>
          <w:bCs/>
          <w:color w:val="000000" w:themeColor="text1"/>
        </w:rPr>
      </w:pPr>
      <w:r w:rsidRPr="005A5B80">
        <w:rPr>
          <w:rFonts w:ascii="Arial" w:hAnsi="Arial" w:cs="Arial"/>
          <w:b/>
          <w:color w:val="000000" w:themeColor="text1"/>
        </w:rPr>
        <w:t xml:space="preserve">2.3 </w:t>
      </w:r>
      <w:r w:rsidRPr="005A5B80">
        <w:rPr>
          <w:rFonts w:ascii="Arial" w:hAnsi="Arial" w:cs="Arial"/>
          <w:bCs/>
          <w:color w:val="000000" w:themeColor="text1"/>
        </w:rPr>
        <w:t>Платежн</w:t>
      </w:r>
      <w:r w:rsidR="00F23860">
        <w:rPr>
          <w:rFonts w:ascii="Arial" w:hAnsi="Arial" w:cs="Arial"/>
          <w:bCs/>
          <w:color w:val="000000" w:themeColor="text1"/>
        </w:rPr>
        <w:t>ая</w:t>
      </w:r>
      <w:r w:rsidRPr="005A5B80">
        <w:rPr>
          <w:rFonts w:ascii="Arial" w:hAnsi="Arial" w:cs="Arial"/>
          <w:bCs/>
          <w:color w:val="000000" w:themeColor="text1"/>
        </w:rPr>
        <w:t xml:space="preserve"> систем</w:t>
      </w:r>
      <w:r w:rsidR="00F23860">
        <w:rPr>
          <w:rFonts w:ascii="Arial" w:hAnsi="Arial" w:cs="Arial"/>
          <w:bCs/>
          <w:color w:val="000000" w:themeColor="text1"/>
        </w:rPr>
        <w:t>а</w:t>
      </w:r>
      <w:r w:rsidRPr="005A5B80">
        <w:rPr>
          <w:rFonts w:ascii="Arial" w:hAnsi="Arial" w:cs="Arial"/>
          <w:bCs/>
          <w:color w:val="000000" w:themeColor="text1"/>
        </w:rPr>
        <w:t xml:space="preserve"> – </w:t>
      </w:r>
      <w:r w:rsidRPr="005A5B80">
        <w:rPr>
          <w:rFonts w:ascii="Arial" w:hAnsi="Arial" w:cs="Arial"/>
          <w:b/>
          <w:color w:val="000000" w:themeColor="text1"/>
          <w:lang w:val="en-US"/>
        </w:rPr>
        <w:t>VISA</w:t>
      </w:r>
      <w:r w:rsidR="00DE5AC1">
        <w:rPr>
          <w:rFonts w:ascii="Arial" w:hAnsi="Arial" w:cs="Arial"/>
          <w:bCs/>
          <w:color w:val="000000" w:themeColor="text1"/>
        </w:rPr>
        <w:t>, категория</w:t>
      </w:r>
      <w:r w:rsidRPr="005A5B80">
        <w:rPr>
          <w:rFonts w:ascii="Arial" w:hAnsi="Arial" w:cs="Arial"/>
          <w:bCs/>
          <w:color w:val="000000" w:themeColor="text1"/>
        </w:rPr>
        <w:t xml:space="preserve"> </w:t>
      </w:r>
      <w:r w:rsidR="00DE5AC1" w:rsidRPr="00DE5AC1">
        <w:rPr>
          <w:rFonts w:ascii="Arial" w:hAnsi="Arial" w:cs="Arial"/>
          <w:bCs/>
          <w:color w:val="000000" w:themeColor="text1"/>
        </w:rPr>
        <w:t xml:space="preserve">VISA </w:t>
      </w:r>
      <w:proofErr w:type="spellStart"/>
      <w:r w:rsidR="00DE5AC1" w:rsidRPr="00DE5AC1">
        <w:rPr>
          <w:rFonts w:ascii="Arial" w:hAnsi="Arial" w:cs="Arial"/>
          <w:bCs/>
          <w:color w:val="000000" w:themeColor="text1"/>
        </w:rPr>
        <w:t>Classic</w:t>
      </w:r>
      <w:proofErr w:type="spellEnd"/>
      <w:r w:rsidR="00DE5AC1">
        <w:rPr>
          <w:rFonts w:ascii="Arial" w:hAnsi="Arial" w:cs="Arial"/>
          <w:bCs/>
          <w:color w:val="000000" w:themeColor="text1"/>
        </w:rPr>
        <w:t>.</w:t>
      </w:r>
    </w:p>
    <w:p w14:paraId="02BE10D9" w14:textId="6CE744AD" w:rsidR="00AA5587" w:rsidRPr="005A5B80" w:rsidRDefault="00167CE3">
      <w:pPr>
        <w:pStyle w:val="afe"/>
        <w:jc w:val="both"/>
        <w:rPr>
          <w:rFonts w:ascii="Arial" w:hAnsi="Arial" w:cs="Arial"/>
          <w:bCs/>
          <w:color w:val="000000" w:themeColor="text1"/>
        </w:rPr>
      </w:pPr>
      <w:r w:rsidRPr="005A5B80">
        <w:rPr>
          <w:rFonts w:ascii="Arial" w:hAnsi="Arial" w:cs="Arial"/>
          <w:b/>
          <w:color w:val="000000" w:themeColor="text1"/>
        </w:rPr>
        <w:t>2.4.</w:t>
      </w:r>
      <w:r w:rsidRPr="005A5B80">
        <w:rPr>
          <w:rFonts w:ascii="Arial" w:hAnsi="Arial" w:cs="Arial"/>
          <w:bCs/>
          <w:color w:val="000000" w:themeColor="text1"/>
        </w:rPr>
        <w:t xml:space="preserve"> Дизайн банковских пластиковых карт – в приложении 3.1</w:t>
      </w:r>
      <w:r w:rsidR="00AA43D6">
        <w:rPr>
          <w:rFonts w:ascii="Arial" w:hAnsi="Arial" w:cs="Arial"/>
          <w:bCs/>
          <w:color w:val="000000" w:themeColor="text1"/>
        </w:rPr>
        <w:t xml:space="preserve"> к Техническому заданию.</w:t>
      </w:r>
    </w:p>
    <w:p w14:paraId="5099004A" w14:textId="2AA29DBC" w:rsidR="00AA5587" w:rsidRPr="005A5B80" w:rsidRDefault="00167CE3" w:rsidP="00EF5652">
      <w:pPr>
        <w:pStyle w:val="afe"/>
        <w:tabs>
          <w:tab w:val="left" w:pos="851"/>
          <w:tab w:val="left" w:pos="993"/>
        </w:tabs>
        <w:jc w:val="both"/>
        <w:rPr>
          <w:rFonts w:ascii="Arial" w:hAnsi="Arial" w:cs="Arial"/>
          <w:bCs/>
          <w:color w:val="000000" w:themeColor="text1"/>
        </w:rPr>
      </w:pPr>
      <w:r w:rsidRPr="005A5B80">
        <w:rPr>
          <w:rFonts w:ascii="Arial" w:hAnsi="Arial" w:cs="Arial"/>
          <w:b/>
          <w:color w:val="000000" w:themeColor="text1"/>
        </w:rPr>
        <w:t>2.5.</w:t>
      </w:r>
      <w:r w:rsidRPr="005A5B80">
        <w:rPr>
          <w:rFonts w:ascii="Arial" w:hAnsi="Arial" w:cs="Arial"/>
          <w:bCs/>
          <w:color w:val="000000" w:themeColor="text1"/>
        </w:rPr>
        <w:t xml:space="preserve"> </w:t>
      </w:r>
      <w:r w:rsidR="00A36A82">
        <w:rPr>
          <w:rFonts w:ascii="Arial" w:hAnsi="Arial" w:cs="Arial"/>
          <w:bCs/>
          <w:color w:val="000000" w:themeColor="text1"/>
        </w:rPr>
        <w:t>Предложения участников по международным</w:t>
      </w:r>
      <w:r w:rsidRPr="005A5B80">
        <w:rPr>
          <w:rFonts w:ascii="Arial" w:hAnsi="Arial" w:cs="Arial"/>
          <w:bCs/>
          <w:color w:val="000000" w:themeColor="text1"/>
        </w:rPr>
        <w:t xml:space="preserve"> пластиковы</w:t>
      </w:r>
      <w:r w:rsidR="00A36A82">
        <w:rPr>
          <w:rFonts w:ascii="Arial" w:hAnsi="Arial" w:cs="Arial"/>
          <w:bCs/>
          <w:color w:val="000000" w:themeColor="text1"/>
        </w:rPr>
        <w:t>м</w:t>
      </w:r>
      <w:r w:rsidRPr="005A5B80">
        <w:rPr>
          <w:rFonts w:ascii="Arial" w:hAnsi="Arial" w:cs="Arial"/>
          <w:bCs/>
          <w:color w:val="000000" w:themeColor="text1"/>
        </w:rPr>
        <w:t xml:space="preserve"> карт</w:t>
      </w:r>
      <w:r w:rsidR="00A36A82">
        <w:rPr>
          <w:rFonts w:ascii="Arial" w:hAnsi="Arial" w:cs="Arial"/>
          <w:bCs/>
          <w:color w:val="000000" w:themeColor="text1"/>
        </w:rPr>
        <w:t>ам</w:t>
      </w:r>
      <w:r w:rsidRPr="005A5B80">
        <w:rPr>
          <w:rFonts w:ascii="Arial" w:hAnsi="Arial" w:cs="Arial"/>
          <w:bCs/>
          <w:color w:val="000000" w:themeColor="text1"/>
        </w:rPr>
        <w:t xml:space="preserve"> должны соответствовать или превосходить требования к товару.</w:t>
      </w:r>
    </w:p>
    <w:p w14:paraId="18ACFE37" w14:textId="7C7EAE03" w:rsidR="00AA5587" w:rsidRPr="0005688B" w:rsidRDefault="00167CE3">
      <w:pPr>
        <w:pStyle w:val="afe"/>
        <w:jc w:val="both"/>
        <w:rPr>
          <w:rFonts w:ascii="Arial" w:hAnsi="Arial" w:cs="Arial"/>
          <w:bCs/>
          <w:color w:val="000000" w:themeColor="text1"/>
        </w:rPr>
      </w:pPr>
      <w:r w:rsidRPr="005A5B80">
        <w:rPr>
          <w:rFonts w:ascii="Arial" w:hAnsi="Arial" w:cs="Arial"/>
          <w:b/>
          <w:color w:val="000000" w:themeColor="text1"/>
        </w:rPr>
        <w:t>2.6.</w:t>
      </w:r>
      <w:r w:rsidRPr="005A5B80">
        <w:rPr>
          <w:rFonts w:ascii="Arial" w:hAnsi="Arial" w:cs="Arial"/>
          <w:bCs/>
          <w:color w:val="000000" w:themeColor="text1"/>
        </w:rPr>
        <w:t xml:space="preserve"> Заказчик имеет право закупать </w:t>
      </w:r>
      <w:r w:rsidRPr="0005688B">
        <w:rPr>
          <w:rFonts w:ascii="Arial" w:hAnsi="Arial" w:cs="Arial"/>
          <w:bCs/>
          <w:color w:val="000000" w:themeColor="text1"/>
        </w:rPr>
        <w:t>пластиковых карт у разных поставщиков.</w:t>
      </w:r>
    </w:p>
    <w:p w14:paraId="69468784" w14:textId="77777777" w:rsidR="00135577" w:rsidRDefault="00167CE3">
      <w:pPr>
        <w:pStyle w:val="afe"/>
        <w:jc w:val="both"/>
        <w:rPr>
          <w:rFonts w:ascii="Arial" w:hAnsi="Arial" w:cs="Arial"/>
          <w:b/>
          <w:color w:val="000000" w:themeColor="text1"/>
        </w:rPr>
      </w:pPr>
      <w:r w:rsidRPr="0005688B">
        <w:rPr>
          <w:rFonts w:ascii="Arial" w:hAnsi="Arial" w:cs="Arial"/>
          <w:b/>
          <w:color w:val="000000" w:themeColor="text1"/>
        </w:rPr>
        <w:t>2.7.</w:t>
      </w:r>
      <w:r w:rsidR="00A36A82">
        <w:rPr>
          <w:rFonts w:ascii="Arial" w:hAnsi="Arial" w:cs="Arial"/>
          <w:b/>
          <w:color w:val="000000" w:themeColor="text1"/>
        </w:rPr>
        <w:t xml:space="preserve"> Условия поставки </w:t>
      </w:r>
      <w:r w:rsidR="00135577">
        <w:rPr>
          <w:rFonts w:ascii="Arial" w:hAnsi="Arial" w:cs="Arial"/>
          <w:b/>
          <w:color w:val="000000" w:themeColor="text1"/>
        </w:rPr>
        <w:t>по ценам:</w:t>
      </w:r>
    </w:p>
    <w:p w14:paraId="630BEB15" w14:textId="034D52C7" w:rsidR="00A36A82" w:rsidRPr="00135577" w:rsidRDefault="00135577">
      <w:pPr>
        <w:pStyle w:val="afe"/>
        <w:jc w:val="both"/>
        <w:rPr>
          <w:rFonts w:ascii="Arial" w:hAnsi="Arial" w:cs="Arial"/>
          <w:bCs/>
          <w:color w:val="000000" w:themeColor="text1"/>
        </w:rPr>
      </w:pPr>
      <w:r w:rsidRPr="00135577">
        <w:rPr>
          <w:rFonts w:ascii="Arial" w:hAnsi="Arial" w:cs="Arial"/>
          <w:bCs/>
          <w:color w:val="000000" w:themeColor="text1"/>
        </w:rPr>
        <w:t xml:space="preserve">- </w:t>
      </w:r>
      <w:r w:rsidR="0089760D" w:rsidRPr="0089760D">
        <w:rPr>
          <w:rFonts w:ascii="Arial" w:hAnsi="Arial" w:cs="Arial"/>
          <w:b/>
          <w:color w:val="000000" w:themeColor="text1"/>
        </w:rPr>
        <w:t xml:space="preserve">на условиях поставки CIP </w:t>
      </w:r>
      <w:r w:rsidRPr="0089760D">
        <w:rPr>
          <w:rFonts w:ascii="Arial" w:hAnsi="Arial" w:cs="Arial"/>
          <w:b/>
          <w:color w:val="000000" w:themeColor="text1"/>
        </w:rPr>
        <w:t>в долларах США</w:t>
      </w:r>
      <w:r w:rsidRPr="00135577">
        <w:rPr>
          <w:rFonts w:ascii="Arial" w:hAnsi="Arial" w:cs="Arial"/>
          <w:bCs/>
          <w:color w:val="000000" w:themeColor="text1"/>
        </w:rPr>
        <w:t xml:space="preserve">– </w:t>
      </w:r>
      <w:proofErr w:type="spellStart"/>
      <w:r w:rsidRPr="00135577">
        <w:rPr>
          <w:rFonts w:ascii="Arial" w:hAnsi="Arial" w:cs="Arial"/>
          <w:bCs/>
          <w:color w:val="000000" w:themeColor="text1"/>
        </w:rPr>
        <w:t>г.Ташкент</w:t>
      </w:r>
      <w:proofErr w:type="spellEnd"/>
      <w:r w:rsidRPr="00135577">
        <w:rPr>
          <w:rFonts w:ascii="Arial" w:hAnsi="Arial" w:cs="Arial"/>
          <w:bCs/>
          <w:color w:val="000000" w:themeColor="text1"/>
        </w:rPr>
        <w:t>, Республика Узбекистан;</w:t>
      </w:r>
    </w:p>
    <w:p w14:paraId="1D0153C4" w14:textId="0799D3EB" w:rsidR="00135577" w:rsidRPr="00135577" w:rsidRDefault="00135577">
      <w:pPr>
        <w:pStyle w:val="afe"/>
        <w:jc w:val="both"/>
        <w:rPr>
          <w:rFonts w:ascii="Arial" w:hAnsi="Arial" w:cs="Arial"/>
          <w:bCs/>
          <w:color w:val="000000" w:themeColor="text1"/>
        </w:rPr>
      </w:pPr>
      <w:r w:rsidRPr="00135577">
        <w:rPr>
          <w:rFonts w:ascii="Arial" w:hAnsi="Arial" w:cs="Arial"/>
          <w:bCs/>
          <w:color w:val="000000" w:themeColor="text1"/>
        </w:rPr>
        <w:t xml:space="preserve">- </w:t>
      </w:r>
      <w:r w:rsidR="0089760D" w:rsidRPr="0089760D">
        <w:rPr>
          <w:rFonts w:ascii="Arial" w:hAnsi="Arial" w:cs="Arial"/>
          <w:b/>
          <w:color w:val="000000" w:themeColor="text1"/>
        </w:rPr>
        <w:t xml:space="preserve">на условиях </w:t>
      </w:r>
      <w:r w:rsidR="0089760D" w:rsidRPr="0089760D">
        <w:rPr>
          <w:rFonts w:ascii="Arial" w:hAnsi="Arial" w:cs="Arial"/>
          <w:b/>
          <w:color w:val="000000" w:themeColor="text1"/>
          <w:lang w:val="en-US"/>
        </w:rPr>
        <w:t>DDP</w:t>
      </w:r>
      <w:r w:rsidR="0089760D" w:rsidRPr="0089760D">
        <w:rPr>
          <w:rFonts w:ascii="Arial" w:hAnsi="Arial" w:cs="Arial"/>
          <w:b/>
          <w:color w:val="000000" w:themeColor="text1"/>
        </w:rPr>
        <w:t xml:space="preserve"> </w:t>
      </w:r>
      <w:r w:rsidRPr="0089760D">
        <w:rPr>
          <w:rFonts w:ascii="Arial" w:hAnsi="Arial" w:cs="Arial"/>
          <w:b/>
          <w:color w:val="000000" w:themeColor="text1"/>
        </w:rPr>
        <w:t>в сумах</w:t>
      </w:r>
      <w:r w:rsidRPr="00135577">
        <w:rPr>
          <w:rFonts w:ascii="Arial" w:hAnsi="Arial" w:cs="Arial"/>
          <w:bCs/>
          <w:color w:val="000000" w:themeColor="text1"/>
        </w:rPr>
        <w:t xml:space="preserve"> </w:t>
      </w:r>
      <w:r w:rsidR="0089760D">
        <w:rPr>
          <w:rFonts w:ascii="Arial" w:hAnsi="Arial" w:cs="Arial"/>
          <w:bCs/>
          <w:color w:val="000000" w:themeColor="text1"/>
        </w:rPr>
        <w:t xml:space="preserve">- </w:t>
      </w:r>
      <w:r w:rsidRPr="00135577">
        <w:rPr>
          <w:rFonts w:ascii="Arial" w:hAnsi="Arial" w:cs="Arial"/>
          <w:bCs/>
          <w:color w:val="000000" w:themeColor="text1"/>
        </w:rPr>
        <w:t xml:space="preserve">до склада заказчика в </w:t>
      </w:r>
      <w:proofErr w:type="spellStart"/>
      <w:r w:rsidRPr="00135577">
        <w:rPr>
          <w:rFonts w:ascii="Arial" w:hAnsi="Arial" w:cs="Arial"/>
          <w:bCs/>
          <w:color w:val="000000" w:themeColor="text1"/>
        </w:rPr>
        <w:t>г.Ташкент</w:t>
      </w:r>
      <w:proofErr w:type="spellEnd"/>
      <w:r w:rsidR="00F23860">
        <w:rPr>
          <w:rFonts w:ascii="Arial" w:hAnsi="Arial" w:cs="Arial"/>
          <w:bCs/>
          <w:color w:val="000000" w:themeColor="text1"/>
        </w:rPr>
        <w:t xml:space="preserve">, </w:t>
      </w:r>
      <w:r w:rsidR="00F23860" w:rsidRPr="00135577">
        <w:rPr>
          <w:rFonts w:ascii="Arial" w:hAnsi="Arial" w:cs="Arial"/>
          <w:bCs/>
          <w:color w:val="000000" w:themeColor="text1"/>
        </w:rPr>
        <w:t>Республика Узбекистан</w:t>
      </w:r>
      <w:r w:rsidR="00F23860">
        <w:rPr>
          <w:rFonts w:ascii="Arial" w:hAnsi="Arial" w:cs="Arial"/>
          <w:bCs/>
          <w:color w:val="000000" w:themeColor="text1"/>
        </w:rPr>
        <w:t>.</w:t>
      </w:r>
    </w:p>
    <w:p w14:paraId="7ED01982" w14:textId="6438ED4F" w:rsidR="00135577" w:rsidRDefault="00A36A82" w:rsidP="00135577">
      <w:pPr>
        <w:pStyle w:val="afe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2.8. </w:t>
      </w:r>
      <w:r w:rsidR="00135577">
        <w:rPr>
          <w:rFonts w:ascii="Arial" w:hAnsi="Arial" w:cs="Arial"/>
          <w:b/>
          <w:color w:val="000000" w:themeColor="text1"/>
        </w:rPr>
        <w:t xml:space="preserve"> </w:t>
      </w:r>
      <w:r w:rsidR="00135577" w:rsidRPr="00135577">
        <w:rPr>
          <w:rFonts w:ascii="Arial" w:hAnsi="Arial" w:cs="Arial"/>
          <w:bCs/>
          <w:color w:val="000000" w:themeColor="text1"/>
        </w:rPr>
        <w:t>Поставляемый чип должен быть сертифицирован.</w:t>
      </w:r>
    </w:p>
    <w:p w14:paraId="1DC7A48A" w14:textId="6E81EEFA" w:rsidR="00F23860" w:rsidRPr="00EF5652" w:rsidRDefault="00EF5652" w:rsidP="00135577">
      <w:pPr>
        <w:pStyle w:val="afe"/>
        <w:jc w:val="both"/>
        <w:rPr>
          <w:rFonts w:ascii="Arial" w:hAnsi="Arial" w:cs="Arial"/>
          <w:bCs/>
          <w:color w:val="000000" w:themeColor="text1"/>
        </w:rPr>
      </w:pPr>
      <w:r w:rsidRPr="00EF5652">
        <w:rPr>
          <w:rFonts w:ascii="Arial" w:hAnsi="Arial" w:cs="Arial"/>
          <w:b/>
          <w:color w:val="000000" w:themeColor="text1"/>
        </w:rPr>
        <w:t>2</w:t>
      </w:r>
      <w:r>
        <w:rPr>
          <w:rFonts w:ascii="Arial" w:hAnsi="Arial" w:cs="Arial"/>
          <w:b/>
          <w:color w:val="000000" w:themeColor="text1"/>
        </w:rPr>
        <w:t>.</w:t>
      </w:r>
      <w:r w:rsidRPr="00EF5652">
        <w:rPr>
          <w:rFonts w:ascii="Arial" w:hAnsi="Arial" w:cs="Arial"/>
          <w:b/>
          <w:color w:val="000000" w:themeColor="text1"/>
        </w:rPr>
        <w:t>9</w:t>
      </w:r>
      <w:r>
        <w:rPr>
          <w:rFonts w:ascii="Arial" w:hAnsi="Arial" w:cs="Arial"/>
          <w:bCs/>
          <w:color w:val="000000" w:themeColor="text1"/>
        </w:rPr>
        <w:t>. Предоставить в Банк образцы пластиковых карт</w:t>
      </w:r>
      <w:r w:rsidR="00F23860">
        <w:rPr>
          <w:rFonts w:ascii="Arial" w:hAnsi="Arial" w:cs="Arial"/>
          <w:bCs/>
          <w:color w:val="000000" w:themeColor="text1"/>
        </w:rPr>
        <w:t xml:space="preserve"> в установленный срок – </w:t>
      </w:r>
      <w:r w:rsidR="00F23860" w:rsidRPr="00F23860">
        <w:rPr>
          <w:rFonts w:ascii="Arial" w:hAnsi="Arial" w:cs="Arial"/>
          <w:bCs/>
          <w:color w:val="000000" w:themeColor="text1"/>
        </w:rPr>
        <w:t>в течение 7 календарных дней с даты окончания приема предложений -</w:t>
      </w:r>
      <w:r w:rsidR="00C847A0">
        <w:rPr>
          <w:rFonts w:ascii="Arial" w:hAnsi="Arial" w:cs="Arial"/>
          <w:bCs/>
          <w:color w:val="000000" w:themeColor="text1"/>
        </w:rPr>
        <w:t xml:space="preserve"> </w:t>
      </w:r>
      <w:r w:rsidR="00F23860" w:rsidRPr="00F23860">
        <w:rPr>
          <w:rFonts w:ascii="Arial" w:hAnsi="Arial" w:cs="Arial"/>
          <w:bCs/>
          <w:color w:val="000000" w:themeColor="text1"/>
        </w:rPr>
        <w:t>19.01.2026 – 26.01.2026 г.</w:t>
      </w:r>
      <w:r w:rsidR="00F23860">
        <w:rPr>
          <w:rFonts w:ascii="Arial" w:hAnsi="Arial" w:cs="Arial"/>
          <w:bCs/>
          <w:color w:val="000000" w:themeColor="text1"/>
        </w:rPr>
        <w:t xml:space="preserve"> по адресу </w:t>
      </w:r>
      <w:r w:rsidR="00F23860" w:rsidRPr="00C847A0">
        <w:rPr>
          <w:rFonts w:ascii="Arial" w:hAnsi="Arial" w:cs="Arial"/>
          <w:bCs/>
          <w:color w:val="000000" w:themeColor="text1"/>
        </w:rPr>
        <w:t xml:space="preserve">Узбекистан, г. Андижан, 170119, пр. </w:t>
      </w:r>
      <w:proofErr w:type="spellStart"/>
      <w:r w:rsidR="00F23860" w:rsidRPr="00C847A0">
        <w:rPr>
          <w:rFonts w:ascii="Arial" w:hAnsi="Arial" w:cs="Arial"/>
          <w:bCs/>
          <w:color w:val="000000" w:themeColor="text1"/>
        </w:rPr>
        <w:t>Бабура</w:t>
      </w:r>
      <w:proofErr w:type="spellEnd"/>
      <w:r w:rsidR="00F23860" w:rsidRPr="00C847A0">
        <w:rPr>
          <w:rFonts w:ascii="Arial" w:hAnsi="Arial" w:cs="Arial"/>
          <w:bCs/>
          <w:color w:val="000000" w:themeColor="text1"/>
        </w:rPr>
        <w:t xml:space="preserve">, 85 для Ахмедова </w:t>
      </w:r>
      <w:proofErr w:type="spellStart"/>
      <w:r w:rsidR="00F23860" w:rsidRPr="00C847A0">
        <w:rPr>
          <w:rFonts w:ascii="Arial" w:hAnsi="Arial" w:cs="Arial"/>
          <w:bCs/>
          <w:color w:val="000000" w:themeColor="text1"/>
        </w:rPr>
        <w:t>Дилшода</w:t>
      </w:r>
      <w:proofErr w:type="spellEnd"/>
      <w:r w:rsidR="00F23860" w:rsidRPr="00C847A0">
        <w:rPr>
          <w:rFonts w:ascii="Arial" w:hAnsi="Arial" w:cs="Arial"/>
          <w:bCs/>
          <w:color w:val="000000" w:themeColor="text1"/>
        </w:rPr>
        <w:t xml:space="preserve"> Служба закупок.</w:t>
      </w:r>
    </w:p>
    <w:p w14:paraId="3FA13A9B" w14:textId="23EB610D" w:rsidR="00AA5587" w:rsidRDefault="00135577">
      <w:pPr>
        <w:pStyle w:val="afe"/>
        <w:jc w:val="both"/>
        <w:rPr>
          <w:rFonts w:ascii="Roboto" w:hAnsi="Roboto"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</w:rPr>
        <w:t>2.</w:t>
      </w:r>
      <w:r w:rsidR="00EF5652">
        <w:rPr>
          <w:rFonts w:ascii="Arial" w:hAnsi="Arial" w:cs="Arial"/>
          <w:b/>
          <w:color w:val="000000" w:themeColor="text1"/>
        </w:rPr>
        <w:t>10</w:t>
      </w:r>
      <w:r>
        <w:rPr>
          <w:rFonts w:ascii="Arial" w:hAnsi="Arial" w:cs="Arial"/>
          <w:b/>
          <w:color w:val="000000" w:themeColor="text1"/>
        </w:rPr>
        <w:t xml:space="preserve">. </w:t>
      </w:r>
      <w:r w:rsidR="00167CE3" w:rsidRPr="00135577">
        <w:rPr>
          <w:rFonts w:ascii="Arial" w:hAnsi="Arial" w:cs="Arial"/>
          <w:bCs/>
          <w:color w:val="000000" w:themeColor="text1"/>
        </w:rPr>
        <w:t>Дополнительная требования:</w:t>
      </w:r>
      <w:r w:rsidR="00167CE3" w:rsidRPr="0005688B">
        <w:rPr>
          <w:rFonts w:ascii="Arial" w:hAnsi="Arial" w:cs="Arial"/>
          <w:b/>
          <w:color w:val="000000" w:themeColor="text1"/>
        </w:rPr>
        <w:t xml:space="preserve"> </w:t>
      </w:r>
      <w:r w:rsidR="00167CE3" w:rsidRPr="0005688B">
        <w:rPr>
          <w:rFonts w:ascii="Arial" w:hAnsi="Arial" w:cs="Arial"/>
          <w:color w:val="000000" w:themeColor="text1"/>
          <w:shd w:val="clear" w:color="auto" w:fill="FFFFFF"/>
        </w:rPr>
        <w:t>возможност</w:t>
      </w:r>
      <w:r w:rsidR="000A0D2C">
        <w:rPr>
          <w:rFonts w:ascii="Arial" w:hAnsi="Arial" w:cs="Arial"/>
          <w:color w:val="000000" w:themeColor="text1"/>
          <w:shd w:val="clear" w:color="auto" w:fill="FFFFFF"/>
        </w:rPr>
        <w:t>ь</w:t>
      </w:r>
      <w:r w:rsidR="00167CE3" w:rsidRPr="0005688B">
        <w:rPr>
          <w:rFonts w:ascii="Arial" w:hAnsi="Arial" w:cs="Arial"/>
          <w:color w:val="000000" w:themeColor="text1"/>
          <w:shd w:val="clear" w:color="auto" w:fill="FFFFFF"/>
        </w:rPr>
        <w:t xml:space="preserve"> сторонней персонализации</w:t>
      </w:r>
      <w:r w:rsidR="00167CE3" w:rsidRPr="0005688B">
        <w:rPr>
          <w:rFonts w:ascii="Roboto" w:hAnsi="Roboto"/>
          <w:color w:val="000000" w:themeColor="text1"/>
          <w:shd w:val="clear" w:color="auto" w:fill="FFFFFF"/>
        </w:rPr>
        <w:t>.</w:t>
      </w:r>
    </w:p>
    <w:p w14:paraId="439AE167" w14:textId="77777777" w:rsidR="00AA5587" w:rsidRPr="005A5B80" w:rsidRDefault="00167CE3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A5B80">
        <w:rPr>
          <w:rFonts w:ascii="Arial" w:hAnsi="Arial" w:cs="Arial"/>
          <w:color w:val="000000" w:themeColor="text1"/>
          <w:sz w:val="22"/>
          <w:szCs w:val="22"/>
          <w:lang w:val="ru-RU"/>
        </w:rPr>
        <w:t>Требования к банковским пластиковым картам.</w:t>
      </w:r>
    </w:p>
    <w:p w14:paraId="27C5FDB8" w14:textId="77777777" w:rsidR="00AA5587" w:rsidRPr="005A5B80" w:rsidRDefault="00167CE3">
      <w:pPr>
        <w:pStyle w:val="afe"/>
        <w:ind w:left="0"/>
        <w:jc w:val="both"/>
        <w:rPr>
          <w:rFonts w:ascii="Arial" w:hAnsi="Arial" w:cs="Arial"/>
          <w:b/>
          <w:bCs/>
          <w:color w:val="000000" w:themeColor="text1"/>
        </w:rPr>
      </w:pPr>
      <w:r w:rsidRPr="005A5B80">
        <w:rPr>
          <w:rFonts w:ascii="Arial" w:hAnsi="Arial" w:cs="Arial"/>
          <w:b/>
          <w:bCs/>
          <w:color w:val="000000" w:themeColor="text1"/>
        </w:rPr>
        <w:t xml:space="preserve">3.1. Количество, </w:t>
      </w:r>
      <w:proofErr w:type="gramStart"/>
      <w:r w:rsidRPr="005A5B80">
        <w:rPr>
          <w:rFonts w:ascii="Arial" w:hAnsi="Arial" w:cs="Arial"/>
          <w:b/>
          <w:bCs/>
          <w:color w:val="000000" w:themeColor="text1"/>
        </w:rPr>
        <w:t>тип и характеристики</w:t>
      </w:r>
      <w:proofErr w:type="gramEnd"/>
      <w:r w:rsidRPr="005A5B80">
        <w:rPr>
          <w:rFonts w:ascii="Arial" w:hAnsi="Arial" w:cs="Arial"/>
          <w:b/>
          <w:bCs/>
          <w:color w:val="000000" w:themeColor="text1"/>
        </w:rPr>
        <w:t xml:space="preserve"> закупаемых банковских пластиковых карт </w:t>
      </w:r>
    </w:p>
    <w:tbl>
      <w:tblPr>
        <w:tblStyle w:val="aff2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5A5B80" w:rsidRPr="005A5B80" w14:paraId="4FE0D6A9" w14:textId="77777777" w:rsidTr="000D1855">
        <w:tc>
          <w:tcPr>
            <w:tcW w:w="3397" w:type="dxa"/>
          </w:tcPr>
          <w:p w14:paraId="71A33264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Тип и количество карты</w:t>
            </w:r>
          </w:p>
        </w:tc>
        <w:tc>
          <w:tcPr>
            <w:tcW w:w="6521" w:type="dxa"/>
          </w:tcPr>
          <w:p w14:paraId="1CD10929" w14:textId="7C1684B4" w:rsidR="00AA5587" w:rsidRPr="005A5B80" w:rsidRDefault="00167CE3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5A5B80">
              <w:rPr>
                <w:rFonts w:ascii="Arial" w:hAnsi="Arial" w:cs="Arial"/>
                <w:iCs/>
                <w:color w:val="000000" w:themeColor="text1"/>
              </w:rPr>
              <w:t>Международные пластиковые карты</w:t>
            </w:r>
            <w:r w:rsidR="00DE5AC1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="00DE5AC1" w:rsidRPr="00DE5AC1">
              <w:rPr>
                <w:rFonts w:ascii="Arial" w:hAnsi="Arial" w:cs="Arial"/>
                <w:bCs/>
                <w:color w:val="000000" w:themeColor="text1"/>
              </w:rPr>
              <w:t xml:space="preserve">VISA </w:t>
            </w:r>
            <w:proofErr w:type="spellStart"/>
            <w:r w:rsidR="00DE5AC1" w:rsidRPr="00DE5AC1">
              <w:rPr>
                <w:rFonts w:ascii="Arial" w:hAnsi="Arial" w:cs="Arial"/>
                <w:bCs/>
                <w:color w:val="000000" w:themeColor="text1"/>
              </w:rPr>
              <w:t>Classic</w:t>
            </w:r>
            <w:proofErr w:type="spellEnd"/>
            <w:r w:rsidRPr="005A5B80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  <w:p w14:paraId="1A5933DA" w14:textId="77777777" w:rsidR="00AA5587" w:rsidRPr="005A5B80" w:rsidRDefault="00167CE3">
            <w:pPr>
              <w:pStyle w:val="afe"/>
              <w:numPr>
                <w:ilvl w:val="0"/>
                <w:numId w:val="13"/>
              </w:numPr>
              <w:rPr>
                <w:rFonts w:ascii="Arial" w:hAnsi="Arial" w:cs="Arial"/>
                <w:iCs/>
                <w:color w:val="000000" w:themeColor="text1"/>
              </w:rPr>
            </w:pPr>
            <w:r w:rsidRPr="005A5B80">
              <w:rPr>
                <w:rFonts w:ascii="Arial" w:hAnsi="Arial" w:cs="Arial"/>
                <w:iCs/>
                <w:color w:val="000000" w:themeColor="text1"/>
                <w:lang w:val="en-US"/>
              </w:rPr>
              <w:t xml:space="preserve">VISA (PUL) – 100 000 </w:t>
            </w:r>
            <w:r w:rsidRPr="005A5B80">
              <w:rPr>
                <w:rFonts w:ascii="Arial" w:hAnsi="Arial" w:cs="Arial"/>
                <w:iCs/>
                <w:color w:val="000000" w:themeColor="text1"/>
              </w:rPr>
              <w:t>штук.</w:t>
            </w:r>
          </w:p>
          <w:p w14:paraId="6B26F062" w14:textId="2C3A8405" w:rsidR="00AA5587" w:rsidRPr="005A5B80" w:rsidRDefault="00DE5AC1">
            <w:pPr>
              <w:pStyle w:val="afe"/>
              <w:numPr>
                <w:ilvl w:val="0"/>
                <w:numId w:val="13"/>
              </w:numPr>
              <w:rPr>
                <w:rFonts w:ascii="Arial" w:hAnsi="Arial" w:cs="Arial"/>
                <w:iCs/>
                <w:color w:val="000000" w:themeColor="text1"/>
              </w:rPr>
            </w:pPr>
            <w:r w:rsidRPr="005A5B80">
              <w:rPr>
                <w:rFonts w:ascii="Arial" w:hAnsi="Arial" w:cs="Arial"/>
                <w:iCs/>
                <w:color w:val="000000" w:themeColor="text1"/>
                <w:lang w:val="en-US"/>
              </w:rPr>
              <w:t>VISA</w:t>
            </w:r>
            <w:r w:rsidR="00167CE3" w:rsidRPr="005A5B80">
              <w:rPr>
                <w:rFonts w:ascii="Arial" w:hAnsi="Arial" w:cs="Arial"/>
                <w:iCs/>
                <w:color w:val="000000" w:themeColor="text1"/>
              </w:rPr>
              <w:t xml:space="preserve"> &amp; FIFA</w:t>
            </w:r>
            <w:r w:rsidR="00167CE3" w:rsidRPr="005A5B80">
              <w:rPr>
                <w:rFonts w:ascii="Arial" w:hAnsi="Arial" w:cs="Arial"/>
                <w:iCs/>
                <w:color w:val="000000" w:themeColor="text1"/>
                <w:lang w:val="en-US"/>
              </w:rPr>
              <w:t xml:space="preserve"> – </w:t>
            </w:r>
            <w:r w:rsidR="00167CE3" w:rsidRPr="005A5B80">
              <w:rPr>
                <w:rFonts w:ascii="Arial" w:hAnsi="Arial" w:cs="Arial"/>
                <w:iCs/>
                <w:color w:val="000000" w:themeColor="text1"/>
              </w:rPr>
              <w:t>200 000 штук.</w:t>
            </w:r>
          </w:p>
        </w:tc>
      </w:tr>
      <w:tr w:rsidR="00DE5AC1" w:rsidRPr="005A5B80" w14:paraId="5E387808" w14:textId="77777777" w:rsidTr="000D1855">
        <w:tc>
          <w:tcPr>
            <w:tcW w:w="3397" w:type="dxa"/>
          </w:tcPr>
          <w:p w14:paraId="67ADDDD9" w14:textId="104DCD0E" w:rsidR="00DE5AC1" w:rsidRPr="005A5B80" w:rsidRDefault="00DE5AC1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Характеристики</w:t>
            </w:r>
          </w:p>
        </w:tc>
        <w:tc>
          <w:tcPr>
            <w:tcW w:w="6521" w:type="dxa"/>
          </w:tcPr>
          <w:p w14:paraId="1424AE1E" w14:textId="0B7B6627" w:rsidR="00DE5AC1" w:rsidRPr="005A5B80" w:rsidRDefault="00DE5AC1" w:rsidP="00A36A82">
            <w:pPr>
              <w:pStyle w:val="afe"/>
              <w:ind w:left="426"/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DE5AC1">
              <w:rPr>
                <w:rFonts w:ascii="Arial" w:hAnsi="Arial" w:cs="Arial"/>
                <w:color w:val="000000" w:themeColor="text1"/>
              </w:rPr>
              <w:t>Дуальный интерфейс</w:t>
            </w:r>
            <w:r w:rsidR="000D1855">
              <w:rPr>
                <w:rFonts w:ascii="Arial" w:hAnsi="Arial" w:cs="Arial"/>
                <w:color w:val="000000" w:themeColor="text1"/>
              </w:rPr>
              <w:t>,</w:t>
            </w:r>
            <w:r w:rsidR="000D1855" w:rsidRPr="00DE5AC1">
              <w:rPr>
                <w:rFonts w:ascii="Arial" w:hAnsi="Arial" w:cs="Arial"/>
                <w:color w:val="000000" w:themeColor="text1"/>
              </w:rPr>
              <w:t xml:space="preserve"> CMYK</w:t>
            </w:r>
            <w:r w:rsidR="000D185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D1855" w:rsidRPr="00DE5AC1">
              <w:rPr>
                <w:rFonts w:ascii="Arial" w:hAnsi="Arial" w:cs="Arial"/>
                <w:color w:val="000000" w:themeColor="text1"/>
              </w:rPr>
              <w:t>4+4</w:t>
            </w:r>
            <w:r w:rsidR="000D1855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0D1855" w:rsidRPr="00DE5AC1">
              <w:rPr>
                <w:rFonts w:ascii="Arial" w:hAnsi="Arial" w:cs="Arial"/>
                <w:color w:val="000000" w:themeColor="text1"/>
              </w:rPr>
              <w:t>серебряная контактная площадка M3,</w:t>
            </w:r>
            <w:r w:rsidR="00A36A82" w:rsidRPr="00DE5AC1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36A82" w:rsidRPr="00DE5AC1">
              <w:rPr>
                <w:rFonts w:ascii="Arial" w:hAnsi="Arial" w:cs="Arial"/>
                <w:color w:val="000000" w:themeColor="text1"/>
              </w:rPr>
              <w:t>smart</w:t>
            </w:r>
            <w:proofErr w:type="spellEnd"/>
            <w:r w:rsidR="00A36A82" w:rsidRPr="00DE5AC1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36A82" w:rsidRPr="00DE5AC1">
              <w:rPr>
                <w:rFonts w:ascii="Arial" w:hAnsi="Arial" w:cs="Arial"/>
                <w:color w:val="000000" w:themeColor="text1"/>
              </w:rPr>
              <w:t>touch</w:t>
            </w:r>
            <w:proofErr w:type="spellEnd"/>
            <w:r w:rsidR="00A36A82" w:rsidRPr="00DE5AC1">
              <w:rPr>
                <w:rFonts w:ascii="Arial" w:hAnsi="Arial" w:cs="Arial"/>
                <w:color w:val="000000" w:themeColor="text1"/>
              </w:rPr>
              <w:t xml:space="preserve"> на лого банка</w:t>
            </w:r>
          </w:p>
        </w:tc>
      </w:tr>
      <w:tr w:rsidR="005A5B80" w:rsidRPr="005A5B80" w14:paraId="0F1CBBC8" w14:textId="77777777" w:rsidTr="000D1855">
        <w:tc>
          <w:tcPr>
            <w:tcW w:w="3397" w:type="dxa"/>
          </w:tcPr>
          <w:p w14:paraId="7F98035B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Стандарт изготовления</w:t>
            </w:r>
          </w:p>
        </w:tc>
        <w:tc>
          <w:tcPr>
            <w:tcW w:w="6521" w:type="dxa"/>
          </w:tcPr>
          <w:p w14:paraId="05C5C4D4" w14:textId="77777777" w:rsidR="00AA5587" w:rsidRPr="005A5B80" w:rsidRDefault="00167CE3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5A5B80">
              <w:rPr>
                <w:rFonts w:ascii="Arial" w:hAnsi="Arial" w:cs="Arial"/>
                <w:color w:val="000000" w:themeColor="text1"/>
                <w:lang w:val="en-US"/>
              </w:rPr>
              <w:t>ISO 7810 (ID-1)</w:t>
            </w:r>
          </w:p>
        </w:tc>
      </w:tr>
      <w:tr w:rsidR="005A5B80" w:rsidRPr="005A5B80" w14:paraId="3D28F36D" w14:textId="77777777" w:rsidTr="000D1855">
        <w:tc>
          <w:tcPr>
            <w:tcW w:w="3397" w:type="dxa"/>
          </w:tcPr>
          <w:p w14:paraId="5C5C9510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Материал</w:t>
            </w:r>
          </w:p>
        </w:tc>
        <w:tc>
          <w:tcPr>
            <w:tcW w:w="6521" w:type="dxa"/>
          </w:tcPr>
          <w:p w14:paraId="66CF637F" w14:textId="179AF506" w:rsidR="00AA5587" w:rsidRPr="005A5B80" w:rsidRDefault="00167CE3">
            <w:pPr>
              <w:rPr>
                <w:rFonts w:ascii="Arial" w:hAnsi="Arial" w:cs="Arial"/>
                <w:color w:val="000000" w:themeColor="text1"/>
              </w:rPr>
            </w:pPr>
            <w:r w:rsidRPr="005A5B80">
              <w:rPr>
                <w:rFonts w:ascii="Arial" w:hAnsi="Arial" w:cs="Arial"/>
                <w:color w:val="000000" w:themeColor="text1"/>
              </w:rPr>
              <w:t xml:space="preserve">Высококачественный многослойный </w:t>
            </w:r>
            <w:r w:rsidR="00DE5AC1">
              <w:rPr>
                <w:rFonts w:ascii="Arial" w:hAnsi="Arial" w:cs="Arial"/>
                <w:color w:val="000000" w:themeColor="text1"/>
              </w:rPr>
              <w:t xml:space="preserve">цветной </w:t>
            </w:r>
            <w:r w:rsidRPr="005A5B80">
              <w:rPr>
                <w:rFonts w:ascii="Arial" w:hAnsi="Arial" w:cs="Arial"/>
                <w:color w:val="000000" w:themeColor="text1"/>
                <w:lang w:val="en-US"/>
              </w:rPr>
              <w:t>PVC</w:t>
            </w:r>
            <w:r w:rsidRPr="005A5B8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E5AC1">
              <w:rPr>
                <w:rFonts w:ascii="Arial" w:hAnsi="Arial" w:cs="Arial"/>
                <w:color w:val="000000" w:themeColor="text1"/>
              </w:rPr>
              <w:t xml:space="preserve">пластик </w:t>
            </w:r>
            <w:r w:rsidRPr="005A5B80">
              <w:rPr>
                <w:rFonts w:ascii="Arial" w:hAnsi="Arial" w:cs="Arial"/>
                <w:color w:val="000000" w:themeColor="text1"/>
              </w:rPr>
              <w:t>(поливинилхлорид) или аналог с повышенной износостойкостью</w:t>
            </w:r>
          </w:p>
        </w:tc>
      </w:tr>
      <w:tr w:rsidR="005A5B80" w:rsidRPr="005A5B80" w14:paraId="0BC56010" w14:textId="77777777" w:rsidTr="000D1855">
        <w:tc>
          <w:tcPr>
            <w:tcW w:w="3397" w:type="dxa"/>
          </w:tcPr>
          <w:p w14:paraId="670F72D7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Чип</w:t>
            </w:r>
          </w:p>
        </w:tc>
        <w:tc>
          <w:tcPr>
            <w:tcW w:w="6521" w:type="dxa"/>
          </w:tcPr>
          <w:p w14:paraId="56B57E91" w14:textId="77777777" w:rsidR="00AA5587" w:rsidRPr="005A5B80" w:rsidRDefault="00167CE3">
            <w:pPr>
              <w:rPr>
                <w:rFonts w:ascii="Arial" w:hAnsi="Arial" w:cs="Arial"/>
                <w:color w:val="000000" w:themeColor="text1"/>
              </w:rPr>
            </w:pPr>
            <w:r w:rsidRPr="005A5B80">
              <w:rPr>
                <w:rFonts w:ascii="Arial" w:hAnsi="Arial" w:cs="Arial"/>
                <w:color w:val="000000" w:themeColor="text1"/>
                <w:lang w:val="en-US"/>
              </w:rPr>
              <w:t>EMV</w:t>
            </w:r>
            <w:r w:rsidRPr="005A5B80">
              <w:rPr>
                <w:rFonts w:ascii="Arial" w:hAnsi="Arial" w:cs="Arial"/>
                <w:color w:val="000000" w:themeColor="text1"/>
              </w:rPr>
              <w:t xml:space="preserve">-совместимый чип </w:t>
            </w:r>
          </w:p>
        </w:tc>
      </w:tr>
      <w:tr w:rsidR="001E5B52" w:rsidRPr="005A5B80" w14:paraId="02C2DBAB" w14:textId="77777777" w:rsidTr="000D1855">
        <w:tc>
          <w:tcPr>
            <w:tcW w:w="3397" w:type="dxa"/>
          </w:tcPr>
          <w:p w14:paraId="31D744AD" w14:textId="4C8B1EC8" w:rsidR="001E5B52" w:rsidRPr="005A5B80" w:rsidRDefault="001E5B52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Изготовитель чипа</w:t>
            </w:r>
          </w:p>
        </w:tc>
        <w:tc>
          <w:tcPr>
            <w:tcW w:w="6521" w:type="dxa"/>
          </w:tcPr>
          <w:p w14:paraId="2A726CC0" w14:textId="3EF6AD6C" w:rsidR="001E5B52" w:rsidRPr="001E5B52" w:rsidRDefault="001E5B5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Указать изготовителя</w:t>
            </w:r>
          </w:p>
        </w:tc>
      </w:tr>
      <w:tr w:rsidR="00135577" w:rsidRPr="005A5B80" w14:paraId="60CE1597" w14:textId="77777777" w:rsidTr="000D1855">
        <w:tc>
          <w:tcPr>
            <w:tcW w:w="3397" w:type="dxa"/>
          </w:tcPr>
          <w:p w14:paraId="17C5EFBD" w14:textId="77777777" w:rsidR="00135577" w:rsidRPr="00135577" w:rsidRDefault="00135577" w:rsidP="001E5B52">
            <w:pPr>
              <w:rPr>
                <w:rFonts w:ascii="Arial" w:hAnsi="Arial" w:cs="Arial"/>
                <w:b/>
                <w:color w:val="000000" w:themeColor="text1"/>
              </w:rPr>
            </w:pPr>
            <w:r w:rsidRPr="001E5B52">
              <w:rPr>
                <w:rFonts w:ascii="Arial" w:hAnsi="Arial" w:cs="Arial"/>
                <w:b/>
                <w:color w:val="000000" w:themeColor="text1"/>
              </w:rPr>
              <w:t>Сертификация персо-бюро</w:t>
            </w:r>
          </w:p>
          <w:p w14:paraId="2A644643" w14:textId="77777777" w:rsidR="00135577" w:rsidRPr="005A5B80" w:rsidRDefault="0013557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21" w:type="dxa"/>
          </w:tcPr>
          <w:p w14:paraId="63E845E4" w14:textId="6E5FCF69" w:rsidR="00135577" w:rsidRPr="00135577" w:rsidRDefault="0013557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Подтвердить, указать наличие </w:t>
            </w:r>
            <w:r w:rsidRPr="001E5B52">
              <w:rPr>
                <w:rFonts w:ascii="Arial" w:hAnsi="Arial" w:cs="Arial"/>
                <w:color w:val="000000" w:themeColor="text1"/>
              </w:rPr>
              <w:t>готового скрипта персонализации</w:t>
            </w:r>
          </w:p>
        </w:tc>
      </w:tr>
      <w:tr w:rsidR="005A5B80" w:rsidRPr="005A5B80" w14:paraId="7E9A4F2E" w14:textId="77777777" w:rsidTr="000D1855">
        <w:tc>
          <w:tcPr>
            <w:tcW w:w="3397" w:type="dxa"/>
          </w:tcPr>
          <w:p w14:paraId="2E03020E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Бесконтактный интерфейс</w:t>
            </w:r>
          </w:p>
        </w:tc>
        <w:tc>
          <w:tcPr>
            <w:tcW w:w="6521" w:type="dxa"/>
          </w:tcPr>
          <w:p w14:paraId="4472AE6C" w14:textId="2B3C6D3A" w:rsidR="00AA5587" w:rsidRPr="005A5B80" w:rsidRDefault="00293949">
            <w:pPr>
              <w:rPr>
                <w:rFonts w:ascii="Arial" w:hAnsi="Arial" w:cs="Arial"/>
                <w:color w:val="000000" w:themeColor="text1"/>
                <w:lang w:val="uz-Cyrl-UZ"/>
              </w:rPr>
            </w:pPr>
            <w:r>
              <w:rPr>
                <w:rFonts w:ascii="Arial" w:hAnsi="Arial" w:cs="Arial"/>
                <w:color w:val="000000" w:themeColor="text1"/>
              </w:rPr>
              <w:t>Поддержка</w:t>
            </w:r>
            <w:r w:rsidR="00167CE3" w:rsidRPr="005A5B8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67CE3" w:rsidRPr="005A5B80">
              <w:rPr>
                <w:rFonts w:ascii="Arial" w:hAnsi="Arial" w:cs="Arial"/>
                <w:color w:val="000000" w:themeColor="text1"/>
                <w:lang w:val="en-US"/>
              </w:rPr>
              <w:t>NFC</w:t>
            </w:r>
            <w:r w:rsidR="00167CE3" w:rsidRPr="005A5B80">
              <w:rPr>
                <w:rFonts w:ascii="Arial" w:hAnsi="Arial" w:cs="Arial"/>
                <w:color w:val="000000" w:themeColor="text1"/>
                <w:lang w:val="uz-Cyrl-UZ"/>
              </w:rPr>
              <w:t xml:space="preserve"> для всех типов карт</w:t>
            </w:r>
          </w:p>
        </w:tc>
      </w:tr>
      <w:tr w:rsidR="005A5B80" w:rsidRPr="005A5B80" w14:paraId="763A8A6F" w14:textId="77777777" w:rsidTr="000D1855">
        <w:tc>
          <w:tcPr>
            <w:tcW w:w="3397" w:type="dxa"/>
          </w:tcPr>
          <w:p w14:paraId="00DC91C6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  <w:lang w:val="uz-Cyrl-UZ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  <w:lang w:val="uz-Cyrl-UZ"/>
              </w:rPr>
              <w:t>Магнитная полоса</w:t>
            </w:r>
          </w:p>
        </w:tc>
        <w:tc>
          <w:tcPr>
            <w:tcW w:w="6521" w:type="dxa"/>
          </w:tcPr>
          <w:p w14:paraId="28D1085C" w14:textId="77777777" w:rsidR="00AA5587" w:rsidRPr="005A5B80" w:rsidRDefault="00167CE3">
            <w:pPr>
              <w:rPr>
                <w:rFonts w:ascii="Arial" w:hAnsi="Arial" w:cs="Arial"/>
                <w:color w:val="000000" w:themeColor="text1"/>
                <w:lang w:val="uz-Cyrl-UZ"/>
              </w:rPr>
            </w:pPr>
            <w:r w:rsidRPr="005A5B80">
              <w:rPr>
                <w:rFonts w:ascii="Arial" w:hAnsi="Arial" w:cs="Arial"/>
                <w:color w:val="000000" w:themeColor="text1"/>
                <w:lang w:val="uz-Cyrl-UZ"/>
              </w:rPr>
              <w:t>Высококоэрцитивная (</w:t>
            </w:r>
            <w:proofErr w:type="spellStart"/>
            <w:r w:rsidRPr="005A5B80">
              <w:rPr>
                <w:rFonts w:ascii="Arial" w:hAnsi="Arial" w:cs="Arial"/>
                <w:color w:val="000000" w:themeColor="text1"/>
                <w:lang w:val="en-US"/>
              </w:rPr>
              <w:t>HiCo</w:t>
            </w:r>
            <w:proofErr w:type="spellEnd"/>
            <w:r w:rsidRPr="005A5B80">
              <w:rPr>
                <w:rFonts w:ascii="Arial" w:hAnsi="Arial" w:cs="Arial"/>
                <w:color w:val="000000" w:themeColor="text1"/>
                <w:lang w:val="uz-Cyrl-UZ"/>
              </w:rPr>
              <w:t>) магнитная полоса</w:t>
            </w:r>
          </w:p>
        </w:tc>
      </w:tr>
      <w:tr w:rsidR="005A5B80" w:rsidRPr="005A5B80" w14:paraId="494CA7B3" w14:textId="77777777" w:rsidTr="000D1855">
        <w:tc>
          <w:tcPr>
            <w:tcW w:w="3397" w:type="dxa"/>
          </w:tcPr>
          <w:p w14:paraId="3EDDC7F0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Срок службы</w:t>
            </w:r>
          </w:p>
        </w:tc>
        <w:tc>
          <w:tcPr>
            <w:tcW w:w="6521" w:type="dxa"/>
          </w:tcPr>
          <w:p w14:paraId="5D4C0AF1" w14:textId="718D8159" w:rsidR="00AA5587" w:rsidRPr="005A5B80" w:rsidRDefault="00167CE3">
            <w:pPr>
              <w:rPr>
                <w:rFonts w:ascii="Arial" w:hAnsi="Arial" w:cs="Arial"/>
                <w:color w:val="000000" w:themeColor="text1"/>
              </w:rPr>
            </w:pPr>
            <w:r w:rsidRPr="005A5B80">
              <w:rPr>
                <w:rFonts w:ascii="Arial" w:hAnsi="Arial" w:cs="Arial"/>
                <w:color w:val="000000" w:themeColor="text1"/>
              </w:rPr>
              <w:t xml:space="preserve">Гарантийный срок службы чипа и пластика не менее </w:t>
            </w:r>
            <w:r w:rsidR="009C2F74">
              <w:rPr>
                <w:rFonts w:ascii="Arial" w:hAnsi="Arial" w:cs="Arial"/>
                <w:color w:val="000000" w:themeColor="text1"/>
              </w:rPr>
              <w:t>1</w:t>
            </w:r>
            <w:r w:rsidR="009C2F74">
              <w:rPr>
                <w:rFonts w:ascii="Arial" w:hAnsi="Arial" w:cs="Arial"/>
              </w:rPr>
              <w:t xml:space="preserve">2 </w:t>
            </w:r>
            <w:r w:rsidRPr="005A5B80">
              <w:rPr>
                <w:rFonts w:ascii="Arial" w:hAnsi="Arial" w:cs="Arial"/>
                <w:color w:val="000000" w:themeColor="text1"/>
              </w:rPr>
              <w:t>месяцев</w:t>
            </w:r>
            <w:r w:rsidR="009C2F7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C2F74">
              <w:rPr>
                <w:rFonts w:ascii="Arial" w:hAnsi="Arial" w:cs="Arial"/>
              </w:rPr>
              <w:t>с даты поставки</w:t>
            </w:r>
          </w:p>
        </w:tc>
      </w:tr>
      <w:tr w:rsidR="005A5B80" w:rsidRPr="005A5B80" w14:paraId="2FDE3148" w14:textId="77777777" w:rsidTr="000D1855">
        <w:tc>
          <w:tcPr>
            <w:tcW w:w="3397" w:type="dxa"/>
          </w:tcPr>
          <w:p w14:paraId="1CCA6A4D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Защитные элементы</w:t>
            </w:r>
          </w:p>
        </w:tc>
        <w:tc>
          <w:tcPr>
            <w:tcW w:w="6521" w:type="dxa"/>
          </w:tcPr>
          <w:p w14:paraId="1C5CD182" w14:textId="3ED67F41" w:rsidR="00AA5587" w:rsidRPr="005A5B80" w:rsidRDefault="00167CE3">
            <w:pPr>
              <w:tabs>
                <w:tab w:val="left" w:pos="741"/>
              </w:tabs>
              <w:rPr>
                <w:rFonts w:ascii="Arial" w:hAnsi="Arial" w:cs="Arial"/>
                <w:color w:val="000000" w:themeColor="text1"/>
              </w:rPr>
            </w:pPr>
            <w:r w:rsidRPr="005A5B80">
              <w:rPr>
                <w:rFonts w:ascii="Arial" w:hAnsi="Arial" w:cs="Arial"/>
                <w:color w:val="000000" w:themeColor="text1"/>
              </w:rPr>
              <w:t xml:space="preserve">Защитная </w:t>
            </w:r>
            <w:proofErr w:type="spellStart"/>
            <w:r w:rsidR="00293949">
              <w:rPr>
                <w:rFonts w:ascii="Arial" w:hAnsi="Arial" w:cs="Arial"/>
                <w:color w:val="000000" w:themeColor="text1"/>
              </w:rPr>
              <w:t>ламинация</w:t>
            </w:r>
            <w:proofErr w:type="spellEnd"/>
            <w:r w:rsidRPr="005A5B80">
              <w:rPr>
                <w:rFonts w:ascii="Arial" w:hAnsi="Arial" w:cs="Arial"/>
                <w:color w:val="000000" w:themeColor="text1"/>
              </w:rPr>
              <w:t>, препятствующая вскрытию и подделке карты согласно требованиям платёжной системы VISA.</w:t>
            </w:r>
          </w:p>
        </w:tc>
      </w:tr>
      <w:tr w:rsidR="005A5B80" w:rsidRPr="005A5B80" w14:paraId="6C3CC1EE" w14:textId="77777777" w:rsidTr="000D1855">
        <w:tc>
          <w:tcPr>
            <w:tcW w:w="3397" w:type="dxa"/>
          </w:tcPr>
          <w:p w14:paraId="7A1574D0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Дизайн</w:t>
            </w:r>
          </w:p>
        </w:tc>
        <w:tc>
          <w:tcPr>
            <w:tcW w:w="6521" w:type="dxa"/>
          </w:tcPr>
          <w:p w14:paraId="242F51B7" w14:textId="2B3F20EC" w:rsidR="00AA5587" w:rsidRPr="00E65D54" w:rsidRDefault="0005688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  <w14:ligatures w14:val="none"/>
              </w:rPr>
            </w:pPr>
            <w:r w:rsidRPr="00E65D54">
              <w:rPr>
                <w:rFonts w:ascii="Roboto" w:eastAsia="Times New Roman" w:hAnsi="Roboto" w:cs="Times New Roman"/>
                <w:b/>
                <w:bCs/>
                <w:color w:val="000000" w:themeColor="text1"/>
                <w:shd w:val="clear" w:color="auto" w:fill="FFFFFF"/>
                <w:lang w:val="uz-Cyrl-UZ" w:eastAsia="ru-RU"/>
                <w14:ligatures w14:val="none"/>
              </w:rPr>
              <w:t>Т</w:t>
            </w:r>
            <w:proofErr w:type="spellStart"/>
            <w:r w:rsidR="00167CE3" w:rsidRPr="00E65D54">
              <w:rPr>
                <w:rFonts w:ascii="Roboto" w:eastAsia="Times New Roman" w:hAnsi="Roboto" w:cs="Times New Roman"/>
                <w:b/>
                <w:bCs/>
                <w:color w:val="000000" w:themeColor="text1"/>
                <w:shd w:val="clear" w:color="auto" w:fill="FFFFFF"/>
                <w:lang w:eastAsia="ru-RU"/>
                <w14:ligatures w14:val="none"/>
              </w:rPr>
              <w:t>ребования</w:t>
            </w:r>
            <w:proofErr w:type="spellEnd"/>
            <w:r w:rsidR="00167CE3" w:rsidRPr="00E65D54">
              <w:rPr>
                <w:rFonts w:ascii="Roboto" w:eastAsia="Times New Roman" w:hAnsi="Roboto" w:cs="Times New Roman"/>
                <w:b/>
                <w:bCs/>
                <w:color w:val="000000" w:themeColor="text1"/>
                <w:shd w:val="clear" w:color="auto" w:fill="FFFFFF"/>
                <w:lang w:eastAsia="ru-RU"/>
                <w14:ligatures w14:val="none"/>
              </w:rPr>
              <w:t xml:space="preserve"> к эффектам и дизайну карты </w:t>
            </w:r>
            <w:proofErr w:type="spellStart"/>
            <w:r w:rsidR="00167CE3" w:rsidRPr="00E65D54">
              <w:rPr>
                <w:rFonts w:ascii="Roboto" w:eastAsia="Times New Roman" w:hAnsi="Roboto" w:cs="Times New Roman"/>
                <w:b/>
                <w:bCs/>
                <w:color w:val="000000" w:themeColor="text1"/>
                <w:shd w:val="clear" w:color="auto" w:fill="FFFFFF"/>
                <w:lang w:eastAsia="ru-RU"/>
                <w14:ligatures w14:val="none"/>
              </w:rPr>
              <w:t>PULcard</w:t>
            </w:r>
            <w:proofErr w:type="spellEnd"/>
            <w:r w:rsidR="00167CE3" w:rsidRPr="00E65D54">
              <w:rPr>
                <w:rFonts w:ascii="Roboto" w:eastAsia="Times New Roman" w:hAnsi="Roboto" w:cs="Times New Roman"/>
                <w:b/>
                <w:bCs/>
                <w:color w:val="000000" w:themeColor="text1"/>
                <w:shd w:val="clear" w:color="auto" w:fill="FFFFFF"/>
                <w:lang w:eastAsia="ru-RU"/>
                <w14:ligatures w14:val="none"/>
              </w:rPr>
              <w:t>:</w:t>
            </w:r>
          </w:p>
          <w:p w14:paraId="465EA096" w14:textId="77777777" w:rsidR="00AA5587" w:rsidRPr="00FD5EA6" w:rsidRDefault="00167CE3">
            <w:p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FD5EA6">
              <w:rPr>
                <w:rFonts w:ascii="Arial" w:hAnsi="Arial" w:cs="Arial"/>
                <w:color w:val="000000" w:themeColor="text1"/>
              </w:rPr>
              <w:t>Эффекты на карте:</w:t>
            </w:r>
          </w:p>
          <w:p w14:paraId="374382CB" w14:textId="77777777" w:rsidR="00AA5587" w:rsidRPr="00FD5EA6" w:rsidRDefault="00167CE3">
            <w:p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FD5EA6">
              <w:rPr>
                <w:rFonts w:ascii="Arial" w:hAnsi="Arial" w:cs="Arial"/>
                <w:color w:val="000000" w:themeColor="text1"/>
              </w:rPr>
              <w:t xml:space="preserve">· Применение специального эффекта </w:t>
            </w:r>
            <w:proofErr w:type="spellStart"/>
            <w:r w:rsidRPr="00FD5EA6">
              <w:rPr>
                <w:rFonts w:ascii="Arial" w:hAnsi="Arial" w:cs="Arial"/>
                <w:color w:val="000000" w:themeColor="text1"/>
              </w:rPr>
              <w:t>Shell</w:t>
            </w:r>
            <w:proofErr w:type="spellEnd"/>
            <w:r w:rsidRPr="00FD5EA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D5EA6">
              <w:rPr>
                <w:rFonts w:ascii="Arial" w:hAnsi="Arial" w:cs="Arial"/>
                <w:color w:val="000000" w:themeColor="text1"/>
              </w:rPr>
              <w:t>effect</w:t>
            </w:r>
            <w:proofErr w:type="spellEnd"/>
            <w:r w:rsidRPr="00FD5EA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FD5EA6">
              <w:rPr>
                <w:rFonts w:ascii="Arial" w:hAnsi="Arial" w:cs="Arial"/>
                <w:color w:val="000000" w:themeColor="text1"/>
              </w:rPr>
              <w:t>material</w:t>
            </w:r>
            <w:proofErr w:type="spellEnd"/>
            <w:r w:rsidRPr="00FD5EA6">
              <w:rPr>
                <w:rFonts w:ascii="Arial" w:hAnsi="Arial" w:cs="Arial"/>
                <w:color w:val="000000" w:themeColor="text1"/>
              </w:rPr>
              <w:t xml:space="preserve"> – прессованный перламутр в цвете изумруда, создает трехмерную поверхность с перламутровым блеском;</w:t>
            </w:r>
          </w:p>
          <w:p w14:paraId="33FD7998" w14:textId="77777777" w:rsidR="00AA5587" w:rsidRPr="00FD5EA6" w:rsidRDefault="00167CE3">
            <w:p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FD5EA6">
              <w:rPr>
                <w:rFonts w:ascii="Arial" w:hAnsi="Arial" w:cs="Arial"/>
                <w:color w:val="000000" w:themeColor="text1"/>
              </w:rPr>
              <w:lastRenderedPageBreak/>
              <w:t>· Цветной PVC пластик (края карты выполнены с использованием цветного пластика);</w:t>
            </w:r>
          </w:p>
          <w:p w14:paraId="1E2E7983" w14:textId="77777777" w:rsidR="00AA5587" w:rsidRPr="00E65D54" w:rsidRDefault="00167CE3">
            <w:pPr>
              <w:shd w:val="clear" w:color="auto" w:fill="FFFFFF"/>
              <w:rPr>
                <w:rFonts w:ascii="Roboto" w:eastAsia="Times New Roman" w:hAnsi="Roboto" w:cs="Times New Roman"/>
                <w:color w:val="000000" w:themeColor="text1"/>
                <w:lang w:eastAsia="ru-RU"/>
                <w14:ligatures w14:val="none"/>
              </w:rPr>
            </w:pPr>
            <w:r w:rsidRPr="00E65D54">
              <w:rPr>
                <w:rFonts w:ascii="Roboto" w:eastAsia="Times New Roman" w:hAnsi="Roboto" w:cs="Times New Roman"/>
                <w:color w:val="000000" w:themeColor="text1"/>
                <w:lang w:eastAsia="ru-RU"/>
                <w14:ligatures w14:val="none"/>
              </w:rPr>
              <w:t>· Цветная магнитная полоса;</w:t>
            </w:r>
          </w:p>
          <w:p w14:paraId="77F86064" w14:textId="77777777" w:rsidR="00AA5587" w:rsidRPr="00E65D54" w:rsidRDefault="00167CE3">
            <w:pPr>
              <w:shd w:val="clear" w:color="auto" w:fill="FFFFFF"/>
              <w:rPr>
                <w:rFonts w:ascii="Roboto" w:eastAsia="Times New Roman" w:hAnsi="Roboto" w:cs="Times New Roman"/>
                <w:color w:val="000000" w:themeColor="text1"/>
                <w:lang w:eastAsia="ru-RU"/>
                <w14:ligatures w14:val="none"/>
              </w:rPr>
            </w:pPr>
            <w:r w:rsidRPr="00E65D54">
              <w:rPr>
                <w:rFonts w:ascii="Roboto" w:eastAsia="Times New Roman" w:hAnsi="Roboto" w:cs="Times New Roman"/>
                <w:color w:val="000000" w:themeColor="text1"/>
                <w:lang w:eastAsia="ru-RU"/>
                <w14:ligatures w14:val="none"/>
              </w:rPr>
              <w:t>· Изображение логотипа и названия банка на цветной полосе;</w:t>
            </w:r>
          </w:p>
          <w:p w14:paraId="0E96D950" w14:textId="77777777" w:rsidR="00AA5587" w:rsidRPr="00E65D54" w:rsidRDefault="00167CE3">
            <w:pPr>
              <w:shd w:val="clear" w:color="auto" w:fill="FFFFFF"/>
              <w:rPr>
                <w:rFonts w:ascii="Roboto" w:eastAsia="Times New Roman" w:hAnsi="Roboto" w:cs="Times New Roman"/>
                <w:color w:val="000000" w:themeColor="text1"/>
                <w:lang w:eastAsia="ru-RU"/>
                <w14:ligatures w14:val="none"/>
              </w:rPr>
            </w:pPr>
            <w:r w:rsidRPr="00E65D54">
              <w:rPr>
                <w:rFonts w:ascii="Roboto" w:eastAsia="Times New Roman" w:hAnsi="Roboto" w:cs="Times New Roman"/>
                <w:color w:val="000000" w:themeColor="text1"/>
                <w:lang w:eastAsia="ru-RU"/>
                <w14:ligatures w14:val="none"/>
              </w:rPr>
              <w:t>· Матовое защитное покрытие;</w:t>
            </w:r>
          </w:p>
          <w:p w14:paraId="4C1B84A4" w14:textId="77777777" w:rsidR="00AA5587" w:rsidRPr="00E65D54" w:rsidRDefault="00AA5587">
            <w:pPr>
              <w:shd w:val="clear" w:color="auto" w:fill="FFFFFF"/>
              <w:rPr>
                <w:rFonts w:ascii="Roboto" w:eastAsia="Times New Roman" w:hAnsi="Roboto" w:cs="Times New Roman"/>
                <w:color w:val="000000" w:themeColor="text1"/>
                <w:lang w:eastAsia="ru-RU"/>
                <w14:ligatures w14:val="none"/>
              </w:rPr>
            </w:pPr>
          </w:p>
          <w:p w14:paraId="56BC525B" w14:textId="77777777" w:rsidR="00AA5587" w:rsidRPr="00E65D54" w:rsidRDefault="00167CE3">
            <w:pPr>
              <w:shd w:val="clear" w:color="auto" w:fill="FFFFFF"/>
              <w:rPr>
                <w:rFonts w:ascii="Roboto" w:eastAsia="Times New Roman" w:hAnsi="Roboto" w:cs="Times New Roman"/>
                <w:b/>
                <w:bCs/>
                <w:color w:val="000000" w:themeColor="text1"/>
                <w:lang w:eastAsia="ru-RU"/>
                <w14:ligatures w14:val="none"/>
              </w:rPr>
            </w:pPr>
            <w:r w:rsidRPr="00E65D54">
              <w:rPr>
                <w:rFonts w:ascii="Roboto" w:eastAsia="Times New Roman" w:hAnsi="Roboto" w:cs="Times New Roman"/>
                <w:b/>
                <w:bCs/>
                <w:color w:val="000000" w:themeColor="text1"/>
                <w:lang w:eastAsia="ru-RU"/>
                <w14:ligatures w14:val="none"/>
              </w:rPr>
              <w:t>Требования к дизайну карты посвященной ЧМ 2026:</w:t>
            </w:r>
          </w:p>
          <w:p w14:paraId="3434E4DD" w14:textId="71AD0F8F" w:rsidR="00AA5587" w:rsidRPr="005A5B80" w:rsidRDefault="00167CE3" w:rsidP="004F3E85">
            <w:p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E65D54">
              <w:rPr>
                <w:rFonts w:ascii="Roboto" w:eastAsia="Times New Roman" w:hAnsi="Roboto" w:cs="Times New Roman"/>
                <w:color w:val="000000" w:themeColor="text1"/>
                <w:lang w:eastAsia="ru-RU"/>
                <w14:ligatures w14:val="none"/>
              </w:rPr>
              <w:t>обычный дизайн без особых эффектов</w:t>
            </w:r>
          </w:p>
        </w:tc>
      </w:tr>
      <w:tr w:rsidR="005A5B80" w:rsidRPr="005A5B80" w14:paraId="26C5DECE" w14:textId="77777777" w:rsidTr="000D1855">
        <w:tc>
          <w:tcPr>
            <w:tcW w:w="3397" w:type="dxa"/>
          </w:tcPr>
          <w:p w14:paraId="71E8CAE2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lastRenderedPageBreak/>
              <w:t>Реквизиты</w:t>
            </w:r>
          </w:p>
        </w:tc>
        <w:tc>
          <w:tcPr>
            <w:tcW w:w="6521" w:type="dxa"/>
          </w:tcPr>
          <w:p w14:paraId="0ABC3106" w14:textId="77777777" w:rsidR="00AA5587" w:rsidRPr="005A5B80" w:rsidRDefault="00167CE3">
            <w:pPr>
              <w:rPr>
                <w:rFonts w:ascii="Arial" w:hAnsi="Arial" w:cs="Arial"/>
                <w:color w:val="000000" w:themeColor="text1"/>
              </w:rPr>
            </w:pPr>
            <w:r w:rsidRPr="005A5B80">
              <w:rPr>
                <w:rFonts w:ascii="Arial" w:hAnsi="Arial" w:cs="Arial"/>
                <w:color w:val="000000" w:themeColor="text1"/>
              </w:rPr>
              <w:t>На лицевой стороне карты:</w:t>
            </w:r>
          </w:p>
          <w:p w14:paraId="70B15C76" w14:textId="77777777" w:rsidR="00AA5587" w:rsidRPr="005A5B80" w:rsidRDefault="00167CE3">
            <w:pPr>
              <w:rPr>
                <w:rFonts w:ascii="Arial" w:hAnsi="Arial" w:cs="Arial"/>
                <w:color w:val="000000" w:themeColor="text1"/>
              </w:rPr>
            </w:pPr>
            <w:r w:rsidRPr="005A5B80">
              <w:rPr>
                <w:rFonts w:ascii="Arial" w:hAnsi="Arial" w:cs="Arial"/>
                <w:color w:val="000000" w:themeColor="text1"/>
              </w:rPr>
              <w:t>1.Название банка</w:t>
            </w:r>
          </w:p>
          <w:p w14:paraId="5F351E4A" w14:textId="77777777" w:rsidR="00AA5587" w:rsidRPr="005A5B80" w:rsidRDefault="00167CE3">
            <w:pPr>
              <w:rPr>
                <w:rFonts w:ascii="Arial" w:hAnsi="Arial" w:cs="Arial"/>
                <w:color w:val="000000" w:themeColor="text1"/>
              </w:rPr>
            </w:pPr>
            <w:r w:rsidRPr="005A5B80">
              <w:rPr>
                <w:rFonts w:ascii="Arial" w:hAnsi="Arial" w:cs="Arial"/>
                <w:color w:val="000000" w:themeColor="text1"/>
              </w:rPr>
              <w:t>2.Логотип банка</w:t>
            </w:r>
          </w:p>
          <w:p w14:paraId="13D7EDCE" w14:textId="77777777" w:rsidR="00AA5587" w:rsidRPr="005A5B80" w:rsidRDefault="00167CE3">
            <w:pPr>
              <w:rPr>
                <w:rFonts w:ascii="Arial" w:hAnsi="Arial" w:cs="Arial"/>
                <w:color w:val="000000" w:themeColor="text1"/>
              </w:rPr>
            </w:pPr>
            <w:r w:rsidRPr="005A5B80">
              <w:rPr>
                <w:rFonts w:ascii="Arial" w:hAnsi="Arial" w:cs="Arial"/>
                <w:color w:val="000000" w:themeColor="text1"/>
              </w:rPr>
              <w:t>3.Название платежной системы</w:t>
            </w:r>
          </w:p>
          <w:p w14:paraId="5DCAA10C" w14:textId="45DCB475" w:rsidR="00AA5587" w:rsidRPr="005A5B80" w:rsidRDefault="00AA5587">
            <w:pPr>
              <w:rPr>
                <w:rFonts w:ascii="Arial" w:hAnsi="Arial" w:cs="Arial"/>
                <w:color w:val="000000" w:themeColor="text1"/>
              </w:rPr>
            </w:pPr>
          </w:p>
          <w:p w14:paraId="41911F74" w14:textId="77777777" w:rsidR="00AA5587" w:rsidRPr="005A5B80" w:rsidRDefault="00167CE3">
            <w:pPr>
              <w:rPr>
                <w:rFonts w:ascii="Arial" w:hAnsi="Arial" w:cs="Arial"/>
                <w:color w:val="000000" w:themeColor="text1"/>
              </w:rPr>
            </w:pPr>
            <w:r w:rsidRPr="005A5B80">
              <w:rPr>
                <w:rFonts w:ascii="Arial" w:hAnsi="Arial" w:cs="Arial"/>
                <w:color w:val="000000" w:themeColor="text1"/>
              </w:rPr>
              <w:t>На обратной стороне карты:</w:t>
            </w:r>
          </w:p>
          <w:p w14:paraId="777073AA" w14:textId="77777777" w:rsidR="00AA5587" w:rsidRPr="005A5B80" w:rsidRDefault="00167CE3">
            <w:pPr>
              <w:rPr>
                <w:rFonts w:ascii="Arial" w:hAnsi="Arial" w:cs="Arial"/>
                <w:color w:val="000000" w:themeColor="text1"/>
              </w:rPr>
            </w:pPr>
            <w:r w:rsidRPr="005A5B80">
              <w:rPr>
                <w:rFonts w:ascii="Arial" w:hAnsi="Arial" w:cs="Arial"/>
                <w:color w:val="000000" w:themeColor="text1"/>
              </w:rPr>
              <w:t xml:space="preserve">1.Номер </w:t>
            </w:r>
            <w:proofErr w:type="spellStart"/>
            <w:r w:rsidRPr="005A5B80">
              <w:rPr>
                <w:rFonts w:ascii="Arial" w:hAnsi="Arial" w:cs="Arial"/>
                <w:color w:val="000000" w:themeColor="text1"/>
              </w:rPr>
              <w:t>колл</w:t>
            </w:r>
            <w:proofErr w:type="spellEnd"/>
            <w:r w:rsidRPr="005A5B80">
              <w:rPr>
                <w:rFonts w:ascii="Arial" w:hAnsi="Arial" w:cs="Arial"/>
                <w:color w:val="000000" w:themeColor="text1"/>
              </w:rPr>
              <w:t>-центра</w:t>
            </w:r>
          </w:p>
          <w:p w14:paraId="30122863" w14:textId="77777777" w:rsidR="00AA5587" w:rsidRPr="005A5B80" w:rsidRDefault="00167CE3">
            <w:pPr>
              <w:rPr>
                <w:rFonts w:ascii="Arial" w:hAnsi="Arial" w:cs="Arial"/>
                <w:color w:val="000000" w:themeColor="text1"/>
              </w:rPr>
            </w:pPr>
            <w:r w:rsidRPr="005A5B80">
              <w:rPr>
                <w:rFonts w:ascii="Arial" w:hAnsi="Arial" w:cs="Arial"/>
                <w:color w:val="000000" w:themeColor="text1"/>
              </w:rPr>
              <w:t>2.Название сайта</w:t>
            </w:r>
          </w:p>
          <w:p w14:paraId="43A41988" w14:textId="77777777" w:rsidR="00AA5587" w:rsidRPr="005A5B80" w:rsidRDefault="00167CE3">
            <w:pPr>
              <w:rPr>
                <w:rFonts w:ascii="Arial" w:hAnsi="Arial" w:cs="Arial"/>
                <w:color w:val="000000" w:themeColor="text1"/>
              </w:rPr>
            </w:pPr>
            <w:r w:rsidRPr="005A5B80">
              <w:rPr>
                <w:rFonts w:ascii="Arial" w:hAnsi="Arial" w:cs="Arial"/>
                <w:color w:val="000000" w:themeColor="text1"/>
              </w:rPr>
              <w:t xml:space="preserve">3.Место для </w:t>
            </w:r>
            <w:r w:rsidRPr="005A5B80">
              <w:rPr>
                <w:rFonts w:ascii="Arial" w:hAnsi="Arial" w:cs="Arial"/>
                <w:color w:val="000000" w:themeColor="text1"/>
                <w:lang w:val="en-US"/>
              </w:rPr>
              <w:t>CVV</w:t>
            </w:r>
            <w:r w:rsidRPr="005A5B80">
              <w:rPr>
                <w:rFonts w:ascii="Arial" w:hAnsi="Arial" w:cs="Arial"/>
                <w:color w:val="000000" w:themeColor="text1"/>
              </w:rPr>
              <w:t>2/</w:t>
            </w:r>
            <w:r w:rsidRPr="005A5B80">
              <w:rPr>
                <w:rFonts w:ascii="Arial" w:hAnsi="Arial" w:cs="Arial"/>
                <w:color w:val="000000" w:themeColor="text1"/>
                <w:lang w:val="en-US"/>
              </w:rPr>
              <w:t>CVC</w:t>
            </w:r>
            <w:r w:rsidRPr="005A5B80">
              <w:rPr>
                <w:rFonts w:ascii="Arial" w:hAnsi="Arial" w:cs="Arial"/>
                <w:color w:val="000000" w:themeColor="text1"/>
              </w:rPr>
              <w:t>2</w:t>
            </w:r>
          </w:p>
          <w:p w14:paraId="09745FC2" w14:textId="77777777" w:rsidR="00AA5587" w:rsidRPr="005A5B80" w:rsidRDefault="00167CE3">
            <w:pPr>
              <w:rPr>
                <w:rFonts w:ascii="Arial" w:hAnsi="Arial" w:cs="Arial"/>
                <w:color w:val="000000" w:themeColor="text1"/>
              </w:rPr>
            </w:pPr>
            <w:r w:rsidRPr="005A5B80">
              <w:rPr>
                <w:rFonts w:ascii="Arial" w:hAnsi="Arial" w:cs="Arial"/>
                <w:color w:val="000000" w:themeColor="text1"/>
              </w:rPr>
              <w:t>4.</w:t>
            </w:r>
            <w:proofErr w:type="spellStart"/>
            <w:r w:rsidRPr="005A5B80">
              <w:rPr>
                <w:rFonts w:ascii="Arial" w:hAnsi="Arial" w:cs="Arial"/>
                <w:color w:val="000000" w:themeColor="text1"/>
                <w:lang w:val="en-US"/>
              </w:rPr>
              <w:t>Qr</w:t>
            </w:r>
            <w:proofErr w:type="spellEnd"/>
            <w:r w:rsidRPr="005A5B80">
              <w:rPr>
                <w:rFonts w:ascii="Arial" w:hAnsi="Arial" w:cs="Arial"/>
                <w:color w:val="000000" w:themeColor="text1"/>
              </w:rPr>
              <w:t xml:space="preserve"> код </w:t>
            </w:r>
          </w:p>
          <w:p w14:paraId="508A57CA" w14:textId="3F03D029" w:rsidR="00AA5587" w:rsidRPr="005A5B80" w:rsidRDefault="00AA5587">
            <w:pPr>
              <w:rPr>
                <w:rFonts w:ascii="Arial" w:hAnsi="Arial" w:cs="Arial"/>
                <w:color w:val="000000" w:themeColor="text1"/>
              </w:rPr>
            </w:pPr>
          </w:p>
          <w:p w14:paraId="6656B0B4" w14:textId="77777777" w:rsidR="00AA5587" w:rsidRPr="005A5B80" w:rsidRDefault="00167CE3">
            <w:pPr>
              <w:rPr>
                <w:rFonts w:ascii="Arial" w:hAnsi="Arial" w:cs="Arial"/>
                <w:color w:val="000000" w:themeColor="text1"/>
              </w:rPr>
            </w:pPr>
            <w:r w:rsidRPr="005A5B80">
              <w:rPr>
                <w:rFonts w:ascii="Arial" w:hAnsi="Arial" w:cs="Arial"/>
                <w:color w:val="000000" w:themeColor="text1"/>
              </w:rPr>
              <w:t>Обязательное размещение реквизитов на узбекском языке</w:t>
            </w:r>
          </w:p>
        </w:tc>
      </w:tr>
      <w:tr w:rsidR="005A5B80" w:rsidRPr="005A5B80" w14:paraId="03E46E60" w14:textId="77777777" w:rsidTr="000D1855">
        <w:tc>
          <w:tcPr>
            <w:tcW w:w="3397" w:type="dxa"/>
          </w:tcPr>
          <w:p w14:paraId="10015084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Код безопасности</w:t>
            </w:r>
          </w:p>
        </w:tc>
        <w:tc>
          <w:tcPr>
            <w:tcW w:w="6521" w:type="dxa"/>
          </w:tcPr>
          <w:p w14:paraId="1D7A9CF7" w14:textId="77777777" w:rsidR="00AA5587" w:rsidRPr="005A5B80" w:rsidRDefault="00167CE3">
            <w:pPr>
              <w:rPr>
                <w:rFonts w:ascii="Arial" w:hAnsi="Arial" w:cs="Arial"/>
                <w:color w:val="000000" w:themeColor="text1"/>
              </w:rPr>
            </w:pPr>
            <w:r w:rsidRPr="005A5B80">
              <w:rPr>
                <w:rFonts w:ascii="Arial" w:hAnsi="Arial" w:cs="Arial"/>
                <w:color w:val="000000" w:themeColor="text1"/>
              </w:rPr>
              <w:t xml:space="preserve">Нанесение кода </w:t>
            </w:r>
            <w:r w:rsidRPr="005A5B80">
              <w:rPr>
                <w:rFonts w:ascii="Arial" w:hAnsi="Arial" w:cs="Arial"/>
                <w:color w:val="000000" w:themeColor="text1"/>
                <w:lang w:val="en-US"/>
              </w:rPr>
              <w:t>CVV</w:t>
            </w:r>
            <w:r w:rsidRPr="005A5B80">
              <w:rPr>
                <w:rFonts w:ascii="Arial" w:hAnsi="Arial" w:cs="Arial"/>
                <w:color w:val="000000" w:themeColor="text1"/>
              </w:rPr>
              <w:t>2/</w:t>
            </w:r>
            <w:r w:rsidRPr="005A5B80">
              <w:rPr>
                <w:rFonts w:ascii="Arial" w:hAnsi="Arial" w:cs="Arial"/>
                <w:color w:val="000000" w:themeColor="text1"/>
                <w:lang w:val="en-US"/>
              </w:rPr>
              <w:t>CVC</w:t>
            </w:r>
            <w:r w:rsidRPr="005A5B80">
              <w:rPr>
                <w:rFonts w:ascii="Arial" w:hAnsi="Arial" w:cs="Arial"/>
                <w:color w:val="000000" w:themeColor="text1"/>
              </w:rPr>
              <w:t>2 на обратную сторону карты</w:t>
            </w:r>
          </w:p>
        </w:tc>
      </w:tr>
      <w:tr w:rsidR="00AA5587" w:rsidRPr="005A5B80" w14:paraId="033E4200" w14:textId="77777777" w:rsidTr="000D1855">
        <w:tc>
          <w:tcPr>
            <w:tcW w:w="3397" w:type="dxa"/>
          </w:tcPr>
          <w:p w14:paraId="6D6B06A7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Упаковка</w:t>
            </w:r>
          </w:p>
        </w:tc>
        <w:tc>
          <w:tcPr>
            <w:tcW w:w="6521" w:type="dxa"/>
          </w:tcPr>
          <w:p w14:paraId="3DEB3432" w14:textId="77777777" w:rsidR="00AA5587" w:rsidRPr="005A5B80" w:rsidRDefault="00167CE3">
            <w:pPr>
              <w:rPr>
                <w:rFonts w:ascii="Arial" w:hAnsi="Arial" w:cs="Arial"/>
                <w:color w:val="000000" w:themeColor="text1"/>
              </w:rPr>
            </w:pPr>
            <w:r w:rsidRPr="005A5B80">
              <w:rPr>
                <w:rFonts w:ascii="Arial" w:hAnsi="Arial" w:cs="Arial"/>
                <w:color w:val="000000" w:themeColor="text1"/>
              </w:rPr>
              <w:t xml:space="preserve">Карты должны быть упакованы в сейф-коробки с </w:t>
            </w:r>
            <w:r w:rsidRPr="00E65D54">
              <w:rPr>
                <w:rFonts w:ascii="Arial" w:hAnsi="Arial" w:cs="Arial"/>
                <w:color w:val="000000" w:themeColor="text1"/>
              </w:rPr>
              <w:t>контролем вскрытия, указанием диапазона номеров карт для удобства инвентаризации</w:t>
            </w:r>
          </w:p>
        </w:tc>
      </w:tr>
    </w:tbl>
    <w:p w14:paraId="0676B9B1" w14:textId="77777777" w:rsidR="00AA5587" w:rsidRPr="005A5B80" w:rsidRDefault="00AA5587">
      <w:pPr>
        <w:pStyle w:val="afe"/>
        <w:ind w:left="0"/>
        <w:jc w:val="both"/>
        <w:rPr>
          <w:rFonts w:ascii="Arial" w:hAnsi="Arial" w:cs="Arial"/>
          <w:b/>
          <w:bCs/>
          <w:color w:val="000000" w:themeColor="text1"/>
        </w:rPr>
      </w:pPr>
    </w:p>
    <w:p w14:paraId="13BE7DEB" w14:textId="77777777" w:rsidR="00AA5587" w:rsidRPr="005A5B80" w:rsidRDefault="00167CE3">
      <w:pPr>
        <w:pStyle w:val="afe"/>
        <w:ind w:left="0"/>
        <w:jc w:val="both"/>
        <w:rPr>
          <w:rFonts w:ascii="Arial" w:hAnsi="Arial" w:cs="Arial"/>
          <w:b/>
          <w:bCs/>
          <w:color w:val="000000" w:themeColor="text1"/>
        </w:rPr>
      </w:pPr>
      <w:r w:rsidRPr="005A5B80">
        <w:rPr>
          <w:rFonts w:ascii="Arial" w:hAnsi="Arial" w:cs="Arial"/>
          <w:b/>
          <w:bCs/>
          <w:color w:val="000000" w:themeColor="text1"/>
          <w:lang w:val="en-US"/>
        </w:rPr>
        <w:t>3</w:t>
      </w:r>
      <w:r w:rsidRPr="005A5B80">
        <w:rPr>
          <w:rFonts w:ascii="Arial" w:hAnsi="Arial" w:cs="Arial"/>
          <w:b/>
          <w:bCs/>
          <w:color w:val="000000" w:themeColor="text1"/>
          <w:lang w:val="uz-Cyrl-UZ"/>
        </w:rPr>
        <w:t xml:space="preserve">.2. </w:t>
      </w:r>
      <w:r w:rsidRPr="005A5B80">
        <w:rPr>
          <w:rFonts w:ascii="Arial" w:hAnsi="Arial" w:cs="Arial"/>
          <w:b/>
          <w:bCs/>
          <w:color w:val="000000" w:themeColor="text1"/>
        </w:rPr>
        <w:t>Гарантия и сертификация:</w:t>
      </w:r>
    </w:p>
    <w:tbl>
      <w:tblPr>
        <w:tblStyle w:val="aff2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5A5B80" w:rsidRPr="005A5B80" w14:paraId="2E8C3233" w14:textId="77777777">
        <w:tc>
          <w:tcPr>
            <w:tcW w:w="3686" w:type="dxa"/>
          </w:tcPr>
          <w:p w14:paraId="7E9D1C5A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Аккредитация</w:t>
            </w:r>
          </w:p>
        </w:tc>
        <w:tc>
          <w:tcPr>
            <w:tcW w:w="5953" w:type="dxa"/>
          </w:tcPr>
          <w:p w14:paraId="6C55B1A0" w14:textId="77777777" w:rsidR="00AA5587" w:rsidRPr="005A5B80" w:rsidRDefault="00167CE3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5A5B80">
              <w:rPr>
                <w:rFonts w:ascii="Arial" w:hAnsi="Arial" w:cs="Arial"/>
                <w:iCs/>
                <w:color w:val="000000" w:themeColor="text1"/>
              </w:rPr>
              <w:t xml:space="preserve">Наличие действующей аккредитации (сертификатов) от всех заявленных платежных систем </w:t>
            </w:r>
            <w:r w:rsidRPr="005A5B80">
              <w:rPr>
                <w:rFonts w:ascii="Arial" w:hAnsi="Arial" w:cs="Arial"/>
                <w:iCs/>
                <w:color w:val="000000" w:themeColor="text1"/>
                <w:lang w:val="en-US"/>
              </w:rPr>
              <w:t>VISA</w:t>
            </w:r>
            <w:r w:rsidRPr="005A5B80">
              <w:rPr>
                <w:rFonts w:ascii="Arial" w:hAnsi="Arial" w:cs="Arial"/>
                <w:iCs/>
                <w:color w:val="000000" w:themeColor="text1"/>
              </w:rPr>
              <w:t xml:space="preserve"> на право изготовления карт</w:t>
            </w:r>
          </w:p>
        </w:tc>
      </w:tr>
      <w:tr w:rsidR="005A5B80" w:rsidRPr="005A5B80" w14:paraId="5D1650F3" w14:textId="77777777">
        <w:tc>
          <w:tcPr>
            <w:tcW w:w="3686" w:type="dxa"/>
          </w:tcPr>
          <w:p w14:paraId="536E97BB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Соответствие стандартам</w:t>
            </w:r>
          </w:p>
        </w:tc>
        <w:tc>
          <w:tcPr>
            <w:tcW w:w="5953" w:type="dxa"/>
          </w:tcPr>
          <w:p w14:paraId="54BFCC88" w14:textId="77777777" w:rsidR="00AA5587" w:rsidRPr="005A5B80" w:rsidRDefault="00167CE3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5A5B80">
              <w:rPr>
                <w:rFonts w:ascii="Arial" w:hAnsi="Arial" w:cs="Arial"/>
                <w:iCs/>
                <w:color w:val="000000" w:themeColor="text1"/>
              </w:rPr>
              <w:t xml:space="preserve">Подтверждение соответствия производства международным стандартам безопасности </w:t>
            </w:r>
          </w:p>
        </w:tc>
      </w:tr>
      <w:tr w:rsidR="005A5B80" w:rsidRPr="005A5B80" w14:paraId="63A8D6CC" w14:textId="77777777" w:rsidTr="00DE5AC1">
        <w:trPr>
          <w:trHeight w:val="419"/>
        </w:trPr>
        <w:tc>
          <w:tcPr>
            <w:tcW w:w="3686" w:type="dxa"/>
          </w:tcPr>
          <w:p w14:paraId="3C2C686C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Лицензии и/или сертификаты</w:t>
            </w:r>
          </w:p>
        </w:tc>
        <w:tc>
          <w:tcPr>
            <w:tcW w:w="5953" w:type="dxa"/>
          </w:tcPr>
          <w:p w14:paraId="0EAED187" w14:textId="77777777" w:rsidR="00AA5587" w:rsidRPr="005A5B80" w:rsidRDefault="00167CE3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5A5B80">
              <w:rPr>
                <w:rFonts w:ascii="Arial" w:hAnsi="Arial" w:cs="Arial"/>
                <w:iCs/>
                <w:color w:val="000000" w:themeColor="text1"/>
              </w:rPr>
              <w:t>Иметь скрипты для персонализации (</w:t>
            </w:r>
            <w:r w:rsidRPr="005A5B80">
              <w:rPr>
                <w:rFonts w:ascii="Arial" w:hAnsi="Arial" w:cs="Arial"/>
                <w:iCs/>
                <w:color w:val="000000" w:themeColor="text1"/>
                <w:lang w:val="en-US"/>
              </w:rPr>
              <w:t>DCI</w:t>
            </w:r>
            <w:r w:rsidRPr="005A5B80">
              <w:rPr>
                <w:rFonts w:ascii="Arial" w:hAnsi="Arial" w:cs="Arial"/>
                <w:iCs/>
                <w:color w:val="000000" w:themeColor="text1"/>
              </w:rPr>
              <w:t>)</w:t>
            </w:r>
          </w:p>
        </w:tc>
      </w:tr>
      <w:tr w:rsidR="005A5B80" w:rsidRPr="005A5B80" w14:paraId="0ED0B06D" w14:textId="77777777">
        <w:tc>
          <w:tcPr>
            <w:tcW w:w="3686" w:type="dxa"/>
          </w:tcPr>
          <w:p w14:paraId="5F453722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Гарантия качества</w:t>
            </w:r>
          </w:p>
        </w:tc>
        <w:tc>
          <w:tcPr>
            <w:tcW w:w="5953" w:type="dxa"/>
          </w:tcPr>
          <w:p w14:paraId="7D610A2F" w14:textId="62FA43F7" w:rsidR="00AA5587" w:rsidRPr="005A5B80" w:rsidRDefault="00FD35A4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5A5B80">
              <w:rPr>
                <w:rStyle w:val="docdata"/>
                <w:rFonts w:ascii="Arial" w:hAnsi="Arial" w:cs="Arial"/>
                <w:color w:val="000000" w:themeColor="text1"/>
              </w:rPr>
              <w:t xml:space="preserve">Поставщик гарантирует качество и работоспособность пластиковых карт в течение не менее </w:t>
            </w:r>
            <w:r w:rsidR="009C2F74">
              <w:rPr>
                <w:rStyle w:val="docdata"/>
                <w:rFonts w:ascii="Arial" w:hAnsi="Arial" w:cs="Arial"/>
                <w:color w:val="000000" w:themeColor="text1"/>
              </w:rPr>
              <w:t>1</w:t>
            </w:r>
            <w:r w:rsidR="009C2F74" w:rsidRPr="009C2F74">
              <w:rPr>
                <w:rStyle w:val="docdata"/>
                <w:rFonts w:ascii="Arial" w:hAnsi="Arial" w:cs="Arial"/>
                <w:color w:val="000000" w:themeColor="text1"/>
              </w:rPr>
              <w:t xml:space="preserve">2 </w:t>
            </w:r>
            <w:r w:rsidRPr="005A5B80">
              <w:rPr>
                <w:rStyle w:val="docdata"/>
                <w:rFonts w:ascii="Arial" w:hAnsi="Arial" w:cs="Arial"/>
                <w:color w:val="000000" w:themeColor="text1"/>
              </w:rPr>
              <w:t>месяцев</w:t>
            </w:r>
            <w:r w:rsidR="009C2F74">
              <w:rPr>
                <w:rStyle w:val="docdata"/>
                <w:rFonts w:ascii="Arial" w:hAnsi="Arial" w:cs="Arial"/>
                <w:color w:val="000000" w:themeColor="text1"/>
              </w:rPr>
              <w:t xml:space="preserve"> </w:t>
            </w:r>
            <w:r w:rsidR="009C2F74" w:rsidRPr="009C2F74">
              <w:rPr>
                <w:rStyle w:val="docdata"/>
                <w:rFonts w:ascii="Arial" w:hAnsi="Arial" w:cs="Arial"/>
                <w:color w:val="000000" w:themeColor="text1"/>
              </w:rPr>
              <w:t>с даты поставки</w:t>
            </w:r>
            <w:r w:rsidRPr="005A5B80">
              <w:rPr>
                <w:rStyle w:val="docdata"/>
                <w:rFonts w:ascii="Arial" w:hAnsi="Arial" w:cs="Arial"/>
                <w:color w:val="000000" w:themeColor="text1"/>
              </w:rPr>
              <w:t>, а также обязуется заменять партии с выявленными производственными дефектами.</w:t>
            </w:r>
          </w:p>
        </w:tc>
      </w:tr>
    </w:tbl>
    <w:p w14:paraId="3A2528C4" w14:textId="77777777" w:rsidR="00AA5587" w:rsidRPr="005A5B80" w:rsidRDefault="00167CE3" w:rsidP="004F3E85">
      <w:pPr>
        <w:pStyle w:val="2"/>
        <w:numPr>
          <w:ilvl w:val="0"/>
          <w:numId w:val="1"/>
        </w:numPr>
        <w:tabs>
          <w:tab w:val="left" w:pos="142"/>
          <w:tab w:val="left" w:pos="426"/>
        </w:tabs>
        <w:spacing w:after="24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5B80">
        <w:rPr>
          <w:rFonts w:ascii="Arial" w:hAnsi="Arial" w:cs="Arial"/>
          <w:color w:val="000000" w:themeColor="text1"/>
          <w:sz w:val="22"/>
          <w:szCs w:val="22"/>
          <w:lang w:val="ru-RU"/>
        </w:rPr>
        <w:t>Условия поставки</w:t>
      </w:r>
    </w:p>
    <w:tbl>
      <w:tblPr>
        <w:tblStyle w:val="aff2"/>
        <w:tblW w:w="9634" w:type="dxa"/>
        <w:tblInd w:w="137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5A5B80" w:rsidRPr="005A5B80" w14:paraId="302C57AE" w14:textId="77777777">
        <w:tc>
          <w:tcPr>
            <w:tcW w:w="4106" w:type="dxa"/>
          </w:tcPr>
          <w:p w14:paraId="3E99C3D1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Опыт по аналогичным поставкам</w:t>
            </w:r>
          </w:p>
        </w:tc>
        <w:tc>
          <w:tcPr>
            <w:tcW w:w="5528" w:type="dxa"/>
          </w:tcPr>
          <w:p w14:paraId="2BF9FB59" w14:textId="77777777" w:rsidR="00AA5587" w:rsidRPr="005A5B80" w:rsidRDefault="00167CE3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5A5B80">
              <w:rPr>
                <w:rFonts w:ascii="Arial" w:hAnsi="Arial" w:cs="Arial"/>
                <w:iCs/>
                <w:color w:val="000000" w:themeColor="text1"/>
              </w:rPr>
              <w:t>В отдельной справке</w:t>
            </w:r>
          </w:p>
        </w:tc>
      </w:tr>
      <w:tr w:rsidR="005A5B80" w:rsidRPr="005A5B80" w14:paraId="28DA232F" w14:textId="77777777">
        <w:tc>
          <w:tcPr>
            <w:tcW w:w="4106" w:type="dxa"/>
          </w:tcPr>
          <w:p w14:paraId="302C7997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  <w:lang w:val="uz-Cyrl-UZ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  <w:lang w:val="uz-Cyrl-UZ"/>
              </w:rPr>
              <w:t>Производственные мощности</w:t>
            </w:r>
          </w:p>
        </w:tc>
        <w:tc>
          <w:tcPr>
            <w:tcW w:w="5528" w:type="dxa"/>
          </w:tcPr>
          <w:p w14:paraId="3541655B" w14:textId="082505E5" w:rsidR="00AA5587" w:rsidRPr="005A5B80" w:rsidRDefault="00167CE3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5A5B80">
              <w:rPr>
                <w:rFonts w:ascii="Arial" w:hAnsi="Arial" w:cs="Arial"/>
                <w:iCs/>
                <w:color w:val="000000" w:themeColor="text1"/>
              </w:rPr>
              <w:t xml:space="preserve">Подтверждение наличия достаточных производственных </w:t>
            </w:r>
            <w:r w:rsidR="00FD5EA6">
              <w:rPr>
                <w:rFonts w:ascii="Arial" w:hAnsi="Arial" w:cs="Arial"/>
                <w:iCs/>
                <w:color w:val="000000" w:themeColor="text1"/>
              </w:rPr>
              <w:t xml:space="preserve">мощностей </w:t>
            </w:r>
            <w:r w:rsidRPr="005A5B80">
              <w:rPr>
                <w:rFonts w:ascii="Arial" w:hAnsi="Arial" w:cs="Arial"/>
                <w:iCs/>
                <w:color w:val="000000" w:themeColor="text1"/>
              </w:rPr>
              <w:t xml:space="preserve">для выполнения закупаемого объёма </w:t>
            </w:r>
            <w:r w:rsidR="00FD5EA6">
              <w:rPr>
                <w:rFonts w:ascii="Arial" w:hAnsi="Arial" w:cs="Arial"/>
                <w:iCs/>
                <w:color w:val="000000" w:themeColor="text1"/>
              </w:rPr>
              <w:t>в</w:t>
            </w:r>
            <w:r w:rsidRPr="005A5B80">
              <w:rPr>
                <w:rFonts w:ascii="Arial" w:hAnsi="Arial" w:cs="Arial"/>
                <w:iCs/>
                <w:color w:val="000000" w:themeColor="text1"/>
              </w:rPr>
              <w:t xml:space="preserve"> установленные сроки</w:t>
            </w:r>
          </w:p>
        </w:tc>
      </w:tr>
      <w:tr w:rsidR="005A5B80" w:rsidRPr="005A5B80" w14:paraId="5B3D0418" w14:textId="77777777">
        <w:tc>
          <w:tcPr>
            <w:tcW w:w="4106" w:type="dxa"/>
          </w:tcPr>
          <w:p w14:paraId="538494B8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Предоставление тестового экземпляра</w:t>
            </w:r>
          </w:p>
        </w:tc>
        <w:tc>
          <w:tcPr>
            <w:tcW w:w="5528" w:type="dxa"/>
          </w:tcPr>
          <w:p w14:paraId="204A3E19" w14:textId="77777777" w:rsidR="00AA5587" w:rsidRPr="005A5B80" w:rsidRDefault="00167CE3">
            <w:pPr>
              <w:rPr>
                <w:rFonts w:ascii="Arial" w:hAnsi="Arial" w:cs="Arial"/>
                <w:color w:val="000000" w:themeColor="text1"/>
                <w:lang w:val="uz-Cyrl-UZ"/>
              </w:rPr>
            </w:pPr>
            <w:r w:rsidRPr="005A5B80">
              <w:rPr>
                <w:rFonts w:ascii="Arial" w:hAnsi="Arial" w:cs="Arial"/>
                <w:color w:val="000000" w:themeColor="text1"/>
                <w:lang w:val="uz-Cyrl-UZ"/>
              </w:rPr>
              <w:t xml:space="preserve">Поставщик должен предоставить минимум десять образцов по всем типам закупаемых банковских пластиковых карт для тестирования </w:t>
            </w:r>
          </w:p>
        </w:tc>
      </w:tr>
      <w:tr w:rsidR="005A5B80" w:rsidRPr="005A5B80" w14:paraId="3F8215FF" w14:textId="77777777">
        <w:tc>
          <w:tcPr>
            <w:tcW w:w="4106" w:type="dxa"/>
          </w:tcPr>
          <w:p w14:paraId="633E5344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</w:rPr>
              <w:t>Сроки поставки</w:t>
            </w:r>
          </w:p>
        </w:tc>
        <w:tc>
          <w:tcPr>
            <w:tcW w:w="5528" w:type="dxa"/>
          </w:tcPr>
          <w:p w14:paraId="690D54FB" w14:textId="48A12B4C" w:rsidR="00AA5587" w:rsidRPr="00FD5EA6" w:rsidRDefault="00167CE3">
            <w:pPr>
              <w:rPr>
                <w:rFonts w:ascii="Arial" w:hAnsi="Arial" w:cs="Arial"/>
                <w:b/>
                <w:bCs/>
                <w:iCs/>
                <w:color w:val="000000" w:themeColor="text1"/>
                <w:lang w:val="uz-Cyrl-UZ"/>
              </w:rPr>
            </w:pPr>
            <w:r w:rsidRPr="00FD5EA6">
              <w:rPr>
                <w:rFonts w:ascii="Arial" w:hAnsi="Arial" w:cs="Arial"/>
                <w:b/>
                <w:bCs/>
                <w:iCs/>
                <w:lang w:val="uz-Cyrl-UZ"/>
              </w:rPr>
              <w:t xml:space="preserve">Не более </w:t>
            </w:r>
            <w:r w:rsidR="00A36A82" w:rsidRPr="00FD5EA6">
              <w:rPr>
                <w:rFonts w:ascii="Arial" w:hAnsi="Arial" w:cs="Arial"/>
                <w:b/>
                <w:bCs/>
                <w:iCs/>
                <w:lang w:val="uz-Cyrl-UZ"/>
              </w:rPr>
              <w:t xml:space="preserve">75 </w:t>
            </w:r>
            <w:r w:rsidRPr="00FD5EA6">
              <w:rPr>
                <w:rFonts w:ascii="Arial" w:hAnsi="Arial" w:cs="Arial"/>
                <w:b/>
                <w:bCs/>
                <w:iCs/>
                <w:color w:val="000000" w:themeColor="text1"/>
                <w:lang w:val="uz-Cyrl-UZ"/>
              </w:rPr>
              <w:t>календарных дней после подписания договора</w:t>
            </w:r>
          </w:p>
        </w:tc>
      </w:tr>
      <w:tr w:rsidR="005A5B80" w:rsidRPr="005A5B80" w14:paraId="71169BC9" w14:textId="77777777">
        <w:tc>
          <w:tcPr>
            <w:tcW w:w="4106" w:type="dxa"/>
          </w:tcPr>
          <w:p w14:paraId="7C92B84A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  <w:lang w:val="uz-Cyrl-UZ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  <w:lang w:val="uz-Cyrl-UZ"/>
              </w:rPr>
              <w:t>Техническая поддержка</w:t>
            </w:r>
          </w:p>
        </w:tc>
        <w:tc>
          <w:tcPr>
            <w:tcW w:w="5528" w:type="dxa"/>
          </w:tcPr>
          <w:p w14:paraId="23B4FB3A" w14:textId="77777777" w:rsidR="00AA5587" w:rsidRPr="005A5B80" w:rsidRDefault="00167CE3">
            <w:pPr>
              <w:rPr>
                <w:rFonts w:ascii="Arial" w:hAnsi="Arial" w:cs="Arial"/>
                <w:iCs/>
                <w:color w:val="000000" w:themeColor="text1"/>
                <w:lang w:val="uz-Cyrl-UZ"/>
              </w:rPr>
            </w:pPr>
            <w:r w:rsidRPr="005A5B80">
              <w:rPr>
                <w:rFonts w:ascii="Arial" w:hAnsi="Arial" w:cs="Arial"/>
                <w:iCs/>
                <w:color w:val="000000" w:themeColor="text1"/>
                <w:lang w:val="uz-Cyrl-UZ"/>
              </w:rPr>
              <w:t>Предоставлен</w:t>
            </w:r>
            <w:bookmarkStart w:id="1" w:name="_GoBack"/>
            <w:bookmarkEnd w:id="1"/>
            <w:r w:rsidRPr="005A5B80">
              <w:rPr>
                <w:rFonts w:ascii="Arial" w:hAnsi="Arial" w:cs="Arial"/>
                <w:iCs/>
                <w:color w:val="000000" w:themeColor="text1"/>
                <w:lang w:val="uz-Cyrl-UZ"/>
              </w:rPr>
              <w:t>ие удаленной и технической поддержки для интеграции и устранения проблем</w:t>
            </w:r>
          </w:p>
        </w:tc>
      </w:tr>
      <w:tr w:rsidR="005A5B80" w:rsidRPr="005A5B80" w14:paraId="4611F3A4" w14:textId="77777777">
        <w:tc>
          <w:tcPr>
            <w:tcW w:w="4106" w:type="dxa"/>
          </w:tcPr>
          <w:p w14:paraId="0B63654F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  <w:lang w:val="uz-Cyrl-UZ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  <w:lang w:val="uz-Cyrl-UZ"/>
              </w:rPr>
              <w:t>Проверка товара до отправки</w:t>
            </w:r>
          </w:p>
        </w:tc>
        <w:tc>
          <w:tcPr>
            <w:tcW w:w="5528" w:type="dxa"/>
          </w:tcPr>
          <w:p w14:paraId="7F3241C4" w14:textId="77777777" w:rsidR="00AA5587" w:rsidRPr="005A5B80" w:rsidRDefault="00167CE3">
            <w:pPr>
              <w:rPr>
                <w:rFonts w:ascii="Arial" w:hAnsi="Arial" w:cs="Arial"/>
                <w:iCs/>
                <w:color w:val="000000" w:themeColor="text1"/>
                <w:lang w:val="uz-Cyrl-UZ"/>
              </w:rPr>
            </w:pPr>
            <w:r w:rsidRPr="005A5B80">
              <w:rPr>
                <w:rFonts w:ascii="Arial" w:hAnsi="Arial" w:cs="Arial"/>
                <w:iCs/>
                <w:color w:val="000000" w:themeColor="text1"/>
                <w:lang w:val="uz-Cyrl-UZ"/>
              </w:rPr>
              <w:t>Поставщик обязан проверить целосность упаковки и сам товар до отправки</w:t>
            </w:r>
          </w:p>
        </w:tc>
      </w:tr>
      <w:tr w:rsidR="005A5B80" w:rsidRPr="005A5B80" w14:paraId="061C95B1" w14:textId="77777777">
        <w:tc>
          <w:tcPr>
            <w:tcW w:w="4106" w:type="dxa"/>
          </w:tcPr>
          <w:p w14:paraId="39BCA2BC" w14:textId="77777777" w:rsidR="00AA5587" w:rsidRPr="005A5B80" w:rsidRDefault="00167CE3">
            <w:pPr>
              <w:rPr>
                <w:rFonts w:ascii="Arial" w:hAnsi="Arial" w:cs="Arial"/>
                <w:b/>
                <w:color w:val="000000" w:themeColor="text1"/>
                <w:lang w:val="uz-Cyrl-UZ"/>
              </w:rPr>
            </w:pPr>
            <w:r w:rsidRPr="005A5B80">
              <w:rPr>
                <w:rFonts w:ascii="Arial" w:hAnsi="Arial" w:cs="Arial"/>
                <w:b/>
                <w:color w:val="000000" w:themeColor="text1"/>
                <w:lang w:val="uz-Cyrl-UZ"/>
              </w:rPr>
              <w:t>Замена бракованного товара</w:t>
            </w:r>
          </w:p>
        </w:tc>
        <w:tc>
          <w:tcPr>
            <w:tcW w:w="5528" w:type="dxa"/>
          </w:tcPr>
          <w:p w14:paraId="14BBDD11" w14:textId="6A68CBA4" w:rsidR="00AA5587" w:rsidRPr="005A5B80" w:rsidRDefault="00167CE3" w:rsidP="00E623AB">
            <w:pPr>
              <w:rPr>
                <w:rFonts w:ascii="Arial" w:hAnsi="Arial" w:cs="Arial"/>
                <w:iCs/>
                <w:color w:val="000000" w:themeColor="text1"/>
                <w:lang w:val="uz-Cyrl-UZ"/>
              </w:rPr>
            </w:pPr>
            <w:r w:rsidRPr="005A5B80">
              <w:rPr>
                <w:rFonts w:ascii="Arial" w:hAnsi="Arial" w:cs="Arial"/>
                <w:iCs/>
                <w:color w:val="000000" w:themeColor="text1"/>
                <w:lang w:val="uz-Cyrl-UZ"/>
              </w:rPr>
              <w:t xml:space="preserve">Не более </w:t>
            </w:r>
            <w:r w:rsidR="00E623AB" w:rsidRPr="00E623AB">
              <w:rPr>
                <w:rFonts w:ascii="Arial" w:hAnsi="Arial" w:cs="Arial"/>
                <w:iCs/>
                <w:color w:val="000000" w:themeColor="text1"/>
              </w:rPr>
              <w:t>30</w:t>
            </w:r>
            <w:r w:rsidRPr="005A5B80">
              <w:rPr>
                <w:rFonts w:ascii="Arial" w:hAnsi="Arial" w:cs="Arial"/>
                <w:iCs/>
                <w:color w:val="000000" w:themeColor="text1"/>
                <w:lang w:val="uz-Cyrl-UZ"/>
              </w:rPr>
              <w:t xml:space="preserve"> календарных дней после выявления брака</w:t>
            </w:r>
          </w:p>
        </w:tc>
      </w:tr>
    </w:tbl>
    <w:p w14:paraId="78249567" w14:textId="77777777" w:rsidR="00AA5587" w:rsidRPr="005A5B80" w:rsidRDefault="00AA5587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sectPr w:rsidR="00AA5587" w:rsidRPr="005A5B80" w:rsidSect="00C847A0">
      <w:footerReference w:type="default" r:id="rId8"/>
      <w:pgSz w:w="11906" w:h="16838"/>
      <w:pgMar w:top="851" w:right="851" w:bottom="709" w:left="1134" w:header="709" w:footer="2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7789" w14:textId="77777777" w:rsidR="005E1B2C" w:rsidRDefault="005E1B2C">
      <w:pPr>
        <w:spacing w:after="0" w:line="240" w:lineRule="auto"/>
      </w:pPr>
      <w:r>
        <w:separator/>
      </w:r>
    </w:p>
  </w:endnote>
  <w:endnote w:type="continuationSeparator" w:id="0">
    <w:p w14:paraId="0BC5D40F" w14:textId="77777777" w:rsidR="005E1B2C" w:rsidRDefault="005E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533347"/>
      <w:docPartObj>
        <w:docPartGallery w:val="Page Numbers (Bottom of Page)"/>
        <w:docPartUnique/>
      </w:docPartObj>
    </w:sdtPr>
    <w:sdtEndPr/>
    <w:sdtContent>
      <w:p w14:paraId="5DC5AB42" w14:textId="211AE7A3" w:rsidR="004F3E85" w:rsidRDefault="004F3E85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3AB">
          <w:rPr>
            <w:noProof/>
          </w:rPr>
          <w:t>1</w:t>
        </w:r>
        <w:r>
          <w:fldChar w:fldCharType="end"/>
        </w:r>
      </w:p>
    </w:sdtContent>
  </w:sdt>
  <w:p w14:paraId="10D0EC71" w14:textId="77777777" w:rsidR="004F3E85" w:rsidRDefault="004F3E8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3D828" w14:textId="77777777" w:rsidR="005E1B2C" w:rsidRDefault="005E1B2C">
      <w:pPr>
        <w:spacing w:after="0" w:line="240" w:lineRule="auto"/>
      </w:pPr>
      <w:r>
        <w:separator/>
      </w:r>
    </w:p>
  </w:footnote>
  <w:footnote w:type="continuationSeparator" w:id="0">
    <w:p w14:paraId="38370E7F" w14:textId="77777777" w:rsidR="005E1B2C" w:rsidRDefault="005E1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4F8"/>
    <w:multiLevelType w:val="multilevel"/>
    <w:tmpl w:val="26C6B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2642"/>
    <w:multiLevelType w:val="multilevel"/>
    <w:tmpl w:val="D4E27C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BFB6051"/>
    <w:multiLevelType w:val="multilevel"/>
    <w:tmpl w:val="850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34406"/>
    <w:multiLevelType w:val="multilevel"/>
    <w:tmpl w:val="C038B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45690295"/>
    <w:multiLevelType w:val="multilevel"/>
    <w:tmpl w:val="8C96F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95A50"/>
    <w:multiLevelType w:val="multilevel"/>
    <w:tmpl w:val="12025C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077744"/>
    <w:multiLevelType w:val="multilevel"/>
    <w:tmpl w:val="67DAA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C711966"/>
    <w:multiLevelType w:val="multilevel"/>
    <w:tmpl w:val="0DAC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3536E"/>
    <w:multiLevelType w:val="multilevel"/>
    <w:tmpl w:val="DB0288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E1788"/>
    <w:multiLevelType w:val="multilevel"/>
    <w:tmpl w:val="E87A4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31879"/>
    <w:multiLevelType w:val="multilevel"/>
    <w:tmpl w:val="FF76F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8D3143D"/>
    <w:multiLevelType w:val="multilevel"/>
    <w:tmpl w:val="165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EC72B6"/>
    <w:multiLevelType w:val="multilevel"/>
    <w:tmpl w:val="DE609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11"/>
  </w:num>
  <w:num w:numId="6">
    <w:abstractNumId w:val="5"/>
  </w:num>
  <w:num w:numId="7">
    <w:abstractNumId w:val="12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87"/>
    <w:rsid w:val="0005688B"/>
    <w:rsid w:val="000A0D2C"/>
    <w:rsid w:val="000D1855"/>
    <w:rsid w:val="00121BA3"/>
    <w:rsid w:val="00135577"/>
    <w:rsid w:val="00167CE3"/>
    <w:rsid w:val="001E5B52"/>
    <w:rsid w:val="00252E16"/>
    <w:rsid w:val="00257237"/>
    <w:rsid w:val="00281F19"/>
    <w:rsid w:val="00293949"/>
    <w:rsid w:val="00383806"/>
    <w:rsid w:val="003C0FC5"/>
    <w:rsid w:val="004F3E85"/>
    <w:rsid w:val="00542C89"/>
    <w:rsid w:val="005A5B80"/>
    <w:rsid w:val="005E1B2C"/>
    <w:rsid w:val="006E3138"/>
    <w:rsid w:val="00706493"/>
    <w:rsid w:val="0089760D"/>
    <w:rsid w:val="00930D56"/>
    <w:rsid w:val="009C2F74"/>
    <w:rsid w:val="00A36A82"/>
    <w:rsid w:val="00AA43D6"/>
    <w:rsid w:val="00AA5587"/>
    <w:rsid w:val="00AF7562"/>
    <w:rsid w:val="00B01CAA"/>
    <w:rsid w:val="00C640BD"/>
    <w:rsid w:val="00C847A0"/>
    <w:rsid w:val="00DE5AC1"/>
    <w:rsid w:val="00E623AB"/>
    <w:rsid w:val="00E65D54"/>
    <w:rsid w:val="00EF5652"/>
    <w:rsid w:val="00F210E0"/>
    <w:rsid w:val="00F23860"/>
    <w:rsid w:val="00F315C6"/>
    <w:rsid w:val="00FC35BE"/>
    <w:rsid w:val="00FD35A4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3D99D"/>
  <w15:docId w15:val="{9515BA22-E67B-4133-ACDF-E9433090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af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paragraph" w:customStyle="1" w:styleId="aff0">
    <w:name w:val="ГС_Основной_текст"/>
    <w:link w:val="aff1"/>
    <w:qFormat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customStyle="1" w:styleId="aff1">
    <w:name w:val="ГС_Основной_текст Знак"/>
    <w:link w:val="aff0"/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_Перечисление_1)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  <w14:ligatures w14:val="none"/>
    </w:rPr>
  </w:style>
  <w:style w:type="paragraph" w:customStyle="1" w:styleId="FR1">
    <w:name w:val="FR1"/>
    <w:uiPriority w:val="99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sz w:val="18"/>
      <w:szCs w:val="20"/>
      <w:lang w:eastAsia="ru-RU"/>
      <w14:ligatures w14:val="none"/>
    </w:rPr>
  </w:style>
  <w:style w:type="character" w:customStyle="1" w:styleId="aff">
    <w:name w:val="Абзац списка Знак"/>
    <w:link w:val="afe"/>
    <w:uiPriority w:val="34"/>
    <w:qFormat/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styleId="aff4">
    <w:name w:val="Strong"/>
    <w:basedOn w:val="a0"/>
    <w:uiPriority w:val="22"/>
    <w:qFormat/>
    <w:rPr>
      <w:b/>
      <w:bCs/>
    </w:rPr>
  </w:style>
  <w:style w:type="paragraph" w:styleId="aff5">
    <w:name w:val="Revision"/>
    <w:hidden/>
    <w:uiPriority w:val="99"/>
    <w:semiHidden/>
    <w:pPr>
      <w:spacing w:after="0" w:line="240" w:lineRule="auto"/>
    </w:pPr>
  </w:style>
  <w:style w:type="character" w:styleId="a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  <w:rPr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Pr>
      <w:b/>
      <w:bCs/>
      <w:sz w:val="20"/>
      <w:szCs w:val="20"/>
    </w:rPr>
  </w:style>
  <w:style w:type="character" w:styleId="af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docdata">
    <w:name w:val="docdata"/>
    <w:aliases w:val="docy,v5,1317,bqiaagaaeyqcaaagiaiaaaojbaaabzceaaaaaaaaaaaaaaaaaaaaaaaaaaaaaaaaaaaaaaaaaaaaaaaaaaaaaaaaaaaaaaaaaaaaaaaaaaaaaaaaaaaaaaaaaaaaaaaaaaaaaaaaaaaaaaaaaaaaaaaaaaaaaaaaaaaaaaaaaaaaaaaaaaaaaaaaaaaaaaaaaaaaaaaaaaaaaaaaaaaaaaaaaaaaaaaaaaaaaaaa"/>
    <w:basedOn w:val="a0"/>
    <w:rsid w:val="00FD3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1F1FC-1729-43F8-98BB-F290B5FB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Алматаев Шухратбек Мирзарахимович</dc:creator>
  <cp:keywords/>
  <dc:description/>
  <cp:lastModifiedBy>Уринбоев Абдувохид Юсуфжон угли</cp:lastModifiedBy>
  <cp:revision>14</cp:revision>
  <dcterms:created xsi:type="dcterms:W3CDTF">2025-12-12T11:34:00Z</dcterms:created>
  <dcterms:modified xsi:type="dcterms:W3CDTF">2025-12-19T12:02:00Z</dcterms:modified>
</cp:coreProperties>
</file>