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4D9C9" w14:textId="77777777" w:rsidR="00A72263" w:rsidRPr="006C4A2C" w:rsidRDefault="00D77F7C" w:rsidP="00A72263">
      <w:pPr>
        <w:jc w:val="both"/>
        <w:rPr>
          <w:rFonts w:ascii="Arial" w:hAnsi="Arial" w:cs="Arial"/>
          <w:b/>
        </w:rPr>
      </w:pPr>
      <w:r w:rsidRPr="006C4A2C">
        <w:rPr>
          <w:rFonts w:ascii="Arial" w:hAnsi="Arial" w:cs="Arial"/>
          <w:b/>
          <w:bCs/>
        </w:rPr>
        <w:t xml:space="preserve">Технические требования для конкурса по приобретению серверного оборудования для </w:t>
      </w:r>
      <w:r w:rsidR="00A72263" w:rsidRPr="006C4A2C">
        <w:rPr>
          <w:rFonts w:ascii="Arial" w:hAnsi="Arial" w:cs="Arial"/>
          <w:b/>
        </w:rPr>
        <w:t xml:space="preserve">системы </w:t>
      </w:r>
      <w:proofErr w:type="spellStart"/>
      <w:r w:rsidR="00A72263" w:rsidRPr="006C4A2C">
        <w:rPr>
          <w:rFonts w:ascii="Arial" w:hAnsi="Arial" w:cs="Arial"/>
          <w:b/>
          <w:lang w:val="en-US"/>
        </w:rPr>
        <w:t>Genesys</w:t>
      </w:r>
      <w:proofErr w:type="spellEnd"/>
      <w:r w:rsidR="00A72263" w:rsidRPr="006C4A2C">
        <w:rPr>
          <w:rFonts w:ascii="Arial" w:hAnsi="Arial" w:cs="Arial"/>
          <w:b/>
        </w:rPr>
        <w:t xml:space="preserve"> проекта </w:t>
      </w:r>
      <w:proofErr w:type="spellStart"/>
      <w:r w:rsidR="00A72263" w:rsidRPr="006C4A2C">
        <w:rPr>
          <w:rFonts w:ascii="Arial" w:hAnsi="Arial" w:cs="Arial"/>
          <w:b/>
          <w:lang w:val="en-US"/>
        </w:rPr>
        <w:t>Tezbank</w:t>
      </w:r>
      <w:proofErr w:type="spellEnd"/>
      <w:r w:rsidR="00A72263" w:rsidRPr="006C4A2C">
        <w:rPr>
          <w:rFonts w:ascii="Arial" w:hAnsi="Arial" w:cs="Arial"/>
          <w:b/>
        </w:rPr>
        <w:t xml:space="preserve"> </w:t>
      </w:r>
    </w:p>
    <w:p w14:paraId="1B578DF1" w14:textId="0B4DA162" w:rsidR="009549B1" w:rsidRPr="006C4A2C" w:rsidRDefault="009549B1" w:rsidP="00A72263">
      <w:p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>Введение</w:t>
      </w:r>
    </w:p>
    <w:p w14:paraId="4D60A008" w14:textId="63BF1575" w:rsidR="00A72263" w:rsidRPr="006C4A2C" w:rsidRDefault="009549B1" w:rsidP="00A72263">
      <w:p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 xml:space="preserve">Настоящий документ определяет технические требования для конкурса по выбору поставщика серверного оборудования. Проект направлен на </w:t>
      </w:r>
      <w:r w:rsidR="00A72263" w:rsidRPr="006C4A2C">
        <w:rPr>
          <w:rFonts w:ascii="Arial" w:hAnsi="Arial" w:cs="Arial"/>
        </w:rPr>
        <w:t xml:space="preserve">приобретение </w:t>
      </w:r>
      <w:r w:rsidR="00A72263" w:rsidRPr="006C4A2C">
        <w:rPr>
          <w:rFonts w:ascii="Arial" w:hAnsi="Arial" w:cs="Arial"/>
          <w:bCs/>
        </w:rPr>
        <w:t xml:space="preserve">серверного оборудования для </w:t>
      </w:r>
      <w:r w:rsidR="00A72263" w:rsidRPr="006C4A2C">
        <w:rPr>
          <w:rFonts w:ascii="Arial" w:hAnsi="Arial" w:cs="Arial"/>
        </w:rPr>
        <w:t xml:space="preserve">системы </w:t>
      </w:r>
      <w:proofErr w:type="spellStart"/>
      <w:r w:rsidR="00A72263" w:rsidRPr="006C4A2C">
        <w:rPr>
          <w:rFonts w:ascii="Arial" w:hAnsi="Arial" w:cs="Arial"/>
          <w:lang w:val="en-US"/>
        </w:rPr>
        <w:t>Genesys</w:t>
      </w:r>
      <w:proofErr w:type="spellEnd"/>
      <w:r w:rsidR="00A72263" w:rsidRPr="006C4A2C">
        <w:rPr>
          <w:rFonts w:ascii="Arial" w:hAnsi="Arial" w:cs="Arial"/>
        </w:rPr>
        <w:t xml:space="preserve"> проекта </w:t>
      </w:r>
      <w:proofErr w:type="spellStart"/>
      <w:r w:rsidR="00A72263" w:rsidRPr="006C4A2C">
        <w:rPr>
          <w:rFonts w:ascii="Arial" w:hAnsi="Arial" w:cs="Arial"/>
          <w:lang w:val="en-US"/>
        </w:rPr>
        <w:t>Tezbank</w:t>
      </w:r>
      <w:proofErr w:type="spellEnd"/>
      <w:r w:rsidR="00A72263" w:rsidRPr="006C4A2C">
        <w:rPr>
          <w:rFonts w:ascii="Arial" w:hAnsi="Arial" w:cs="Arial"/>
        </w:rPr>
        <w:t xml:space="preserve"> </w:t>
      </w:r>
    </w:p>
    <w:p w14:paraId="08ED22E8" w14:textId="5DB6EAF5" w:rsidR="009549B1" w:rsidRPr="006C4A2C" w:rsidRDefault="009549B1" w:rsidP="00BB6444">
      <w:p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>.</w:t>
      </w:r>
    </w:p>
    <w:p w14:paraId="0C60D548" w14:textId="08587EA4" w:rsidR="009549B1" w:rsidRPr="006C4A2C" w:rsidRDefault="009549B1" w:rsidP="00BB6444">
      <w:pPr>
        <w:pStyle w:val="2"/>
        <w:numPr>
          <w:ilvl w:val="0"/>
          <w:numId w:val="44"/>
        </w:numPr>
        <w:jc w:val="both"/>
        <w:rPr>
          <w:rFonts w:ascii="Arial" w:hAnsi="Arial" w:cs="Arial"/>
          <w:color w:val="auto"/>
          <w:sz w:val="22"/>
          <w:szCs w:val="22"/>
          <w:lang w:val="ru-RU"/>
        </w:rPr>
      </w:pPr>
      <w:r w:rsidRPr="006C4A2C">
        <w:rPr>
          <w:rFonts w:ascii="Arial" w:hAnsi="Arial" w:cs="Arial"/>
          <w:color w:val="auto"/>
          <w:sz w:val="22"/>
          <w:szCs w:val="22"/>
          <w:lang w:val="ru-RU"/>
        </w:rPr>
        <w:t>Общие требования</w:t>
      </w:r>
    </w:p>
    <w:p w14:paraId="44C8EE77" w14:textId="4FA31325" w:rsidR="00D77F7C" w:rsidRDefault="00D77F7C" w:rsidP="00BB6444">
      <w:pPr>
        <w:pStyle w:val="a3"/>
        <w:numPr>
          <w:ilvl w:val="0"/>
          <w:numId w:val="46"/>
        </w:num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 xml:space="preserve">Приобретаемое серверное оборудование должно представлять собой </w:t>
      </w:r>
      <w:proofErr w:type="spellStart"/>
      <w:r w:rsidRPr="006C4A2C">
        <w:rPr>
          <w:rFonts w:ascii="Arial" w:hAnsi="Arial" w:cs="Arial"/>
        </w:rPr>
        <w:t>bare-metal</w:t>
      </w:r>
      <w:proofErr w:type="spellEnd"/>
      <w:r w:rsidRPr="006C4A2C">
        <w:rPr>
          <w:rFonts w:ascii="Arial" w:hAnsi="Arial" w:cs="Arial"/>
        </w:rPr>
        <w:t xml:space="preserve"> серверы с высокой производительностью и возможностью масштабирования. Серверы предназначены для работы в среде </w:t>
      </w:r>
      <w:r w:rsidR="006C4A2C" w:rsidRPr="006C4A2C">
        <w:rPr>
          <w:rFonts w:ascii="Arial" w:hAnsi="Arial" w:cs="Arial"/>
        </w:rPr>
        <w:t xml:space="preserve">контакт центра </w:t>
      </w:r>
      <w:proofErr w:type="spellStart"/>
      <w:r w:rsidR="006C4A2C" w:rsidRPr="006C4A2C">
        <w:rPr>
          <w:rFonts w:ascii="Arial" w:hAnsi="Arial" w:cs="Arial"/>
          <w:lang w:val="en-US"/>
        </w:rPr>
        <w:t>Genesys</w:t>
      </w:r>
      <w:proofErr w:type="spellEnd"/>
      <w:r w:rsidRPr="006C4A2C">
        <w:rPr>
          <w:rFonts w:ascii="Arial" w:hAnsi="Arial" w:cs="Arial"/>
        </w:rPr>
        <w:t>, обеспечивая высокую производительность обработки данных и отказоустойчивость. Оборудование должно поддерживать работу в круглосуточном режиме (24/7) и обеспечивать высокую надежность хранения и обработки данных.</w:t>
      </w:r>
    </w:p>
    <w:p w14:paraId="43906671" w14:textId="77777777" w:rsidR="0077335F" w:rsidRPr="006C4A2C" w:rsidRDefault="0077335F" w:rsidP="0077335F">
      <w:pPr>
        <w:pStyle w:val="a3"/>
        <w:numPr>
          <w:ilvl w:val="0"/>
          <w:numId w:val="46"/>
        </w:num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 xml:space="preserve">Приобретаемое серверное оборудование должно </w:t>
      </w:r>
      <w:r>
        <w:rPr>
          <w:rFonts w:ascii="Arial" w:hAnsi="Arial" w:cs="Arial"/>
        </w:rPr>
        <w:t xml:space="preserve"> </w:t>
      </w:r>
      <w:r w:rsidRPr="003A4A46">
        <w:rPr>
          <w:rFonts w:ascii="Arial" w:hAnsi="Arial" w:cs="Arial"/>
        </w:rPr>
        <w:t xml:space="preserve"> б</w:t>
      </w:r>
      <w:r>
        <w:rPr>
          <w:rFonts w:ascii="Arial" w:hAnsi="Arial" w:cs="Arial"/>
        </w:rPr>
        <w:t>ы</w:t>
      </w:r>
      <w:r w:rsidRPr="003A4A46">
        <w:rPr>
          <w:rFonts w:ascii="Arial" w:hAnsi="Arial" w:cs="Arial"/>
        </w:rPr>
        <w:t>т</w:t>
      </w:r>
      <w:r>
        <w:rPr>
          <w:rFonts w:ascii="Arial" w:hAnsi="Arial" w:cs="Arial"/>
        </w:rPr>
        <w:t>ь</w:t>
      </w:r>
      <w:r w:rsidRPr="003A4A46">
        <w:rPr>
          <w:rFonts w:ascii="Arial" w:hAnsi="Arial" w:cs="Arial"/>
        </w:rPr>
        <w:t xml:space="preserve"> новы</w:t>
      </w:r>
      <w:r>
        <w:rPr>
          <w:rFonts w:ascii="Arial" w:hAnsi="Arial" w:cs="Arial"/>
        </w:rPr>
        <w:t xml:space="preserve">м, не бывшим в употреблении  </w:t>
      </w:r>
      <w:r w:rsidRPr="003A4A46">
        <w:rPr>
          <w:rFonts w:ascii="Arial" w:hAnsi="Arial" w:cs="Arial"/>
        </w:rPr>
        <w:t xml:space="preserve"> и не восстановленны</w:t>
      </w:r>
      <w:r>
        <w:rPr>
          <w:rFonts w:ascii="Arial" w:hAnsi="Arial" w:cs="Arial"/>
        </w:rPr>
        <w:t>м (</w:t>
      </w:r>
      <w:proofErr w:type="spellStart"/>
      <w:r w:rsidRPr="003A4A46">
        <w:rPr>
          <w:rFonts w:ascii="Arial" w:hAnsi="Arial" w:cs="Arial"/>
        </w:rPr>
        <w:t>referbush</w:t>
      </w:r>
      <w:proofErr w:type="spellEnd"/>
      <w:r>
        <w:rPr>
          <w:rFonts w:ascii="Arial" w:hAnsi="Arial" w:cs="Arial"/>
        </w:rPr>
        <w:t>)</w:t>
      </w:r>
    </w:p>
    <w:p w14:paraId="3DBDFE3E" w14:textId="09106DFF" w:rsidR="00D77F7C" w:rsidRPr="006C4A2C" w:rsidRDefault="009549B1" w:rsidP="00BB6444">
      <w:pPr>
        <w:pStyle w:val="a3"/>
        <w:numPr>
          <w:ilvl w:val="0"/>
          <w:numId w:val="46"/>
        </w:num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>Решение должно обеспечивать отказоустойчивость на уровне аппаратного обеспечения</w:t>
      </w:r>
      <w:r w:rsidR="00732607" w:rsidRPr="006C4A2C">
        <w:rPr>
          <w:rFonts w:ascii="Arial" w:hAnsi="Arial" w:cs="Arial"/>
        </w:rPr>
        <w:t xml:space="preserve">, основные компоненты должны поддерживать </w:t>
      </w:r>
      <w:r w:rsidR="00732607" w:rsidRPr="006C4A2C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горячей замены</w:t>
      </w:r>
      <w:r w:rsidRPr="006C4A2C">
        <w:rPr>
          <w:rFonts w:ascii="Arial" w:hAnsi="Arial" w:cs="Arial"/>
        </w:rPr>
        <w:t>.</w:t>
      </w:r>
    </w:p>
    <w:p w14:paraId="2C578B10" w14:textId="644D1646" w:rsidR="00D77F7C" w:rsidRDefault="009549B1" w:rsidP="00BB6444">
      <w:pPr>
        <w:pStyle w:val="a3"/>
        <w:numPr>
          <w:ilvl w:val="0"/>
          <w:numId w:val="46"/>
        </w:num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>Решение должно включать все необходимые комплектующие и аксессуары для монтажа и эксплуатации.</w:t>
      </w:r>
    </w:p>
    <w:p w14:paraId="244FD231" w14:textId="7BEE068A" w:rsidR="00D77F7C" w:rsidRPr="006C4A2C" w:rsidRDefault="009549B1" w:rsidP="00BB6444">
      <w:pPr>
        <w:pStyle w:val="a3"/>
        <w:numPr>
          <w:ilvl w:val="0"/>
          <w:numId w:val="46"/>
        </w:num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>Все оборудование должны быть официально сертифицированы</w:t>
      </w:r>
      <w:r w:rsidR="007074A2" w:rsidRPr="006C4A2C">
        <w:rPr>
          <w:rFonts w:ascii="Arial" w:hAnsi="Arial" w:cs="Arial"/>
        </w:rPr>
        <w:t xml:space="preserve"> и имеет минимум 3 года гарантии</w:t>
      </w:r>
      <w:r w:rsidRPr="006C4A2C">
        <w:rPr>
          <w:rFonts w:ascii="Arial" w:hAnsi="Arial" w:cs="Arial"/>
        </w:rPr>
        <w:t>.</w:t>
      </w:r>
      <w:r w:rsidR="006C33A2" w:rsidRPr="006C4A2C">
        <w:rPr>
          <w:rFonts w:ascii="Arial" w:hAnsi="Arial" w:cs="Arial"/>
        </w:rPr>
        <w:t xml:space="preserve"> </w:t>
      </w:r>
    </w:p>
    <w:p w14:paraId="796EF5EB" w14:textId="77777777" w:rsidR="006C4A2C" w:rsidRPr="006C4A2C" w:rsidRDefault="006C4A2C" w:rsidP="006C4A2C">
      <w:pPr>
        <w:pStyle w:val="a3"/>
        <w:jc w:val="both"/>
        <w:rPr>
          <w:rFonts w:ascii="Arial" w:hAnsi="Arial" w:cs="Arial"/>
        </w:rPr>
      </w:pPr>
    </w:p>
    <w:p w14:paraId="1B2BA316" w14:textId="13695353" w:rsidR="00D77F7C" w:rsidRPr="006C4A2C" w:rsidRDefault="00D77F7C" w:rsidP="00BB6444">
      <w:pPr>
        <w:pStyle w:val="a3"/>
        <w:numPr>
          <w:ilvl w:val="0"/>
          <w:numId w:val="44"/>
        </w:numPr>
        <w:jc w:val="both"/>
        <w:rPr>
          <w:rFonts w:ascii="Arial" w:hAnsi="Arial" w:cs="Arial"/>
          <w:b/>
          <w:bCs/>
        </w:rPr>
      </w:pPr>
      <w:r w:rsidRPr="006C4A2C">
        <w:rPr>
          <w:rFonts w:ascii="Arial" w:hAnsi="Arial" w:cs="Arial"/>
          <w:b/>
          <w:bCs/>
        </w:rPr>
        <w:t xml:space="preserve"> Технические характеристики серверов</w:t>
      </w:r>
    </w:p>
    <w:p w14:paraId="70BA160A" w14:textId="7C7D7F15" w:rsidR="00A526E0" w:rsidRPr="006C4A2C" w:rsidRDefault="00A526E0" w:rsidP="00BB6444">
      <w:pPr>
        <w:pStyle w:val="a8"/>
        <w:jc w:val="both"/>
        <w:rPr>
          <w:rFonts w:ascii="Arial" w:hAnsi="Arial" w:cs="Arial"/>
          <w:b/>
          <w:bCs/>
          <w:sz w:val="22"/>
          <w:szCs w:val="22"/>
        </w:rPr>
      </w:pPr>
      <w:r w:rsidRPr="006C4A2C">
        <w:rPr>
          <w:rStyle w:val="a9"/>
          <w:rFonts w:ascii="Arial" w:hAnsi="Arial" w:cs="Arial"/>
          <w:sz w:val="22"/>
          <w:szCs w:val="22"/>
        </w:rPr>
        <w:t>Количество серверов:</w:t>
      </w:r>
      <w:r w:rsidRPr="006C4A2C">
        <w:rPr>
          <w:rFonts w:ascii="Arial" w:hAnsi="Arial" w:cs="Arial"/>
          <w:sz w:val="22"/>
          <w:szCs w:val="22"/>
        </w:rPr>
        <w:t xml:space="preserve"> </w:t>
      </w:r>
      <w:r w:rsidR="00CA5D5E">
        <w:rPr>
          <w:rFonts w:ascii="Arial" w:hAnsi="Arial" w:cs="Arial"/>
          <w:sz w:val="22"/>
          <w:szCs w:val="22"/>
        </w:rPr>
        <w:t>2</w:t>
      </w:r>
      <w:r w:rsidRPr="006C4A2C">
        <w:rPr>
          <w:rFonts w:ascii="Arial" w:hAnsi="Arial" w:cs="Arial"/>
          <w:sz w:val="22"/>
          <w:szCs w:val="22"/>
        </w:rPr>
        <w:t xml:space="preserve"> физических </w:t>
      </w:r>
      <w:r w:rsidR="004557F5" w:rsidRPr="004557F5">
        <w:rPr>
          <w:rFonts w:ascii="Arial" w:hAnsi="Arial" w:cs="Arial"/>
          <w:sz w:val="22"/>
          <w:szCs w:val="22"/>
        </w:rPr>
        <w:t>1</w:t>
      </w:r>
      <w:r w:rsidR="004557F5">
        <w:rPr>
          <w:rFonts w:ascii="Arial" w:hAnsi="Arial" w:cs="Arial"/>
          <w:sz w:val="22"/>
          <w:szCs w:val="22"/>
          <w:lang w:val="en-US"/>
        </w:rPr>
        <w:t>U</w:t>
      </w:r>
      <w:r w:rsidR="004557F5" w:rsidRPr="004557F5">
        <w:rPr>
          <w:rFonts w:ascii="Arial" w:hAnsi="Arial" w:cs="Arial"/>
          <w:sz w:val="22"/>
          <w:szCs w:val="22"/>
        </w:rPr>
        <w:t xml:space="preserve"> </w:t>
      </w:r>
      <w:r w:rsidRPr="006C4A2C">
        <w:rPr>
          <w:rFonts w:ascii="Arial" w:hAnsi="Arial" w:cs="Arial"/>
          <w:sz w:val="22"/>
          <w:szCs w:val="22"/>
        </w:rPr>
        <w:t>серверов, каждый из которых должен соответствовать следующим техническим требованиям: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1838"/>
        <w:gridCol w:w="7796"/>
      </w:tblGrid>
      <w:tr w:rsidR="00D77F7C" w:rsidRPr="006C4A2C" w14:paraId="65B2AC21" w14:textId="77777777" w:rsidTr="00191E8C">
        <w:trPr>
          <w:trHeight w:val="6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B4F9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Компонент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7B44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Требования</w:t>
            </w:r>
          </w:p>
        </w:tc>
      </w:tr>
      <w:tr w:rsidR="00D77F7C" w:rsidRPr="00991C7E" w14:paraId="16D45F06" w14:textId="77777777" w:rsidTr="00191E8C">
        <w:trPr>
          <w:trHeight w:val="57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5252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Процессор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CF95" w14:textId="233F2B06" w:rsidR="00D77F7C" w:rsidRPr="006C4A2C" w:rsidRDefault="00E36710" w:rsidP="006C4A2C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6C4A2C">
              <w:rPr>
                <w:rFonts w:ascii="Arial" w:hAnsi="Arial" w:cs="Arial"/>
                <w:lang w:val="en-US"/>
              </w:rPr>
              <w:t>2</w:t>
            </w:r>
            <w:r w:rsidRPr="006C4A2C">
              <w:rPr>
                <w:rFonts w:ascii="Arial" w:hAnsi="Arial" w:cs="Arial"/>
              </w:rPr>
              <w:t>х</w:t>
            </w:r>
            <w:r w:rsidRPr="006C4A2C">
              <w:rPr>
                <w:rFonts w:ascii="Arial" w:hAnsi="Arial" w:cs="Arial"/>
                <w:lang w:val="en-US"/>
              </w:rPr>
              <w:t xml:space="preserve"> CPU Intel Xeon Gold/Platinum </w:t>
            </w:r>
            <w:r w:rsidRPr="006C4A2C">
              <w:rPr>
                <w:rFonts w:ascii="Arial" w:hAnsi="Arial" w:cs="Arial"/>
              </w:rPr>
              <w:t>Не</w:t>
            </w:r>
            <w:r w:rsidRPr="006C4A2C">
              <w:rPr>
                <w:rFonts w:ascii="Arial" w:hAnsi="Arial" w:cs="Arial"/>
                <w:lang w:val="en-US"/>
              </w:rPr>
              <w:t xml:space="preserve"> </w:t>
            </w:r>
            <w:r w:rsidRPr="006C4A2C">
              <w:rPr>
                <w:rFonts w:ascii="Arial" w:hAnsi="Arial" w:cs="Arial"/>
              </w:rPr>
              <w:t>менее</w:t>
            </w:r>
            <w:r w:rsidRPr="006C4A2C">
              <w:rPr>
                <w:rFonts w:ascii="Arial" w:hAnsi="Arial" w:cs="Arial"/>
                <w:lang w:val="en-US"/>
              </w:rPr>
              <w:t xml:space="preserve"> 24 cores @ 2,9GHz </w:t>
            </w:r>
            <w:r w:rsidRPr="006C4A2C">
              <w:rPr>
                <w:rFonts w:ascii="Arial" w:hAnsi="Arial" w:cs="Arial"/>
              </w:rPr>
              <w:t>либо</w:t>
            </w:r>
            <w:r w:rsidRPr="006C4A2C">
              <w:rPr>
                <w:rFonts w:ascii="Arial" w:hAnsi="Arial" w:cs="Arial"/>
                <w:lang w:val="en-US"/>
              </w:rPr>
              <w:t xml:space="preserve"> </w:t>
            </w:r>
            <w:r w:rsidRPr="006C4A2C">
              <w:rPr>
                <w:rFonts w:ascii="Arial" w:hAnsi="Arial" w:cs="Arial"/>
              </w:rPr>
              <w:t>лучше</w:t>
            </w:r>
            <w:r w:rsidRPr="006C4A2C">
              <w:rPr>
                <w:rFonts w:ascii="Arial" w:hAnsi="Arial" w:cs="Arial"/>
                <w:lang w:val="en-US"/>
              </w:rPr>
              <w:t>;</w:t>
            </w:r>
          </w:p>
        </w:tc>
      </w:tr>
      <w:tr w:rsidR="00D77F7C" w:rsidRPr="006C4A2C" w14:paraId="6ABCBB3F" w14:textId="77777777" w:rsidTr="00191E8C">
        <w:trPr>
          <w:trHeight w:val="6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1F20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Оперативная память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0670" w14:textId="0C94F896" w:rsidR="00D77F7C" w:rsidRPr="006C4A2C" w:rsidRDefault="00E36710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1024 </w:t>
            </w:r>
            <w:r w:rsidR="009C5B30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  <w:r w:rsidR="00D77F7C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Б DDR4/DDR5 ECC, скорость не менее 3200 МТ/с, </w:t>
            </w:r>
            <w:r w:rsidR="003F6A0C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учитывать дальнейшей расширения</w:t>
            </w:r>
            <w:r w:rsidR="00D77F7C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до </w:t>
            </w:r>
            <w:r w:rsidR="006C4A2C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2</w:t>
            </w:r>
            <w:r w:rsidR="00D77F7C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ТБ</w:t>
            </w:r>
          </w:p>
        </w:tc>
      </w:tr>
      <w:tr w:rsidR="00D77F7C" w:rsidRPr="006C4A2C" w14:paraId="7962CCA6" w14:textId="77777777" w:rsidTr="00191E8C">
        <w:trPr>
          <w:trHeight w:val="85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4171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Дисковая подсистема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8EB" w14:textId="4513D7FA" w:rsidR="00D77F7C" w:rsidRPr="006C4A2C" w:rsidRDefault="00E36710" w:rsidP="00E36710">
            <w:pPr>
              <w:spacing w:line="276" w:lineRule="auto"/>
              <w:ind w:left="235"/>
              <w:rPr>
                <w:rFonts w:ascii="Arial" w:hAnsi="Arial" w:cs="Arial"/>
              </w:rPr>
            </w:pPr>
            <w:r w:rsidRPr="006C4A2C">
              <w:rPr>
                <w:rFonts w:ascii="Arial" w:hAnsi="Arial" w:cs="Arial"/>
              </w:rPr>
              <w:t>2</w:t>
            </w:r>
            <w:r w:rsidRPr="006C4A2C">
              <w:rPr>
                <w:rFonts w:ascii="Arial" w:hAnsi="Arial" w:cs="Arial"/>
                <w:lang w:val="en-US"/>
              </w:rPr>
              <w:t>x</w:t>
            </w:r>
            <w:r w:rsidRPr="006C4A2C">
              <w:rPr>
                <w:rFonts w:ascii="Arial" w:hAnsi="Arial" w:cs="Arial"/>
              </w:rPr>
              <w:t xml:space="preserve"> 256</w:t>
            </w:r>
            <w:r w:rsidRPr="006C4A2C">
              <w:rPr>
                <w:rFonts w:ascii="Arial" w:hAnsi="Arial" w:cs="Arial"/>
                <w:lang w:val="en-US"/>
              </w:rPr>
              <w:t>GB</w:t>
            </w:r>
            <w:r w:rsidRPr="006C4A2C">
              <w:rPr>
                <w:rFonts w:ascii="Arial" w:hAnsi="Arial" w:cs="Arial"/>
              </w:rPr>
              <w:t xml:space="preserve"> </w:t>
            </w:r>
            <w:r w:rsidRPr="006C4A2C">
              <w:rPr>
                <w:rFonts w:ascii="Arial" w:hAnsi="Arial" w:cs="Arial"/>
                <w:lang w:val="en-US"/>
              </w:rPr>
              <w:t>SSD</w:t>
            </w:r>
            <w:r w:rsidRPr="006C4A2C">
              <w:rPr>
                <w:rFonts w:ascii="Arial" w:hAnsi="Arial" w:cs="Arial"/>
              </w:rPr>
              <w:t xml:space="preserve"> </w:t>
            </w:r>
            <w:r w:rsidR="006C4A2C" w:rsidRPr="006C4A2C">
              <w:rPr>
                <w:rFonts w:ascii="Arial" w:hAnsi="Arial" w:cs="Arial"/>
              </w:rPr>
              <w:t xml:space="preserve">или аналогичные диски </w:t>
            </w:r>
            <w:r w:rsidRPr="006C4A2C">
              <w:rPr>
                <w:rFonts w:ascii="Arial" w:hAnsi="Arial" w:cs="Arial"/>
              </w:rPr>
              <w:t>для установки ОС</w:t>
            </w:r>
            <w:r w:rsidR="006C4A2C" w:rsidRPr="006C4A2C">
              <w:rPr>
                <w:rFonts w:ascii="Arial" w:hAnsi="Arial" w:cs="Arial"/>
              </w:rPr>
              <w:t>/Гипервизора</w:t>
            </w:r>
          </w:p>
        </w:tc>
      </w:tr>
      <w:tr w:rsidR="00D77F7C" w:rsidRPr="006C4A2C" w14:paraId="60D1C96F" w14:textId="77777777" w:rsidTr="00191E8C">
        <w:trPr>
          <w:trHeight w:val="6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F11E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Сетевые интерфейсы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5133" w14:textId="77777777" w:rsidR="00E36710" w:rsidRPr="006C4A2C" w:rsidRDefault="00E36710" w:rsidP="00E36710">
            <w:pPr>
              <w:spacing w:line="276" w:lineRule="auto"/>
              <w:ind w:left="235"/>
              <w:rPr>
                <w:rFonts w:ascii="Arial" w:hAnsi="Arial" w:cs="Arial"/>
              </w:rPr>
            </w:pPr>
            <w:r w:rsidRPr="006C4A2C">
              <w:rPr>
                <w:rFonts w:ascii="Arial" w:hAnsi="Arial" w:cs="Arial"/>
                <w:lang w:val="en-US"/>
              </w:rPr>
              <w:t>HBA</w:t>
            </w:r>
            <w:r w:rsidRPr="006C4A2C">
              <w:rPr>
                <w:rFonts w:ascii="Arial" w:hAnsi="Arial" w:cs="Arial"/>
              </w:rPr>
              <w:t xml:space="preserve"> </w:t>
            </w:r>
            <w:r w:rsidRPr="006C4A2C">
              <w:rPr>
                <w:rFonts w:ascii="Arial" w:hAnsi="Arial" w:cs="Arial"/>
                <w:lang w:val="en-US"/>
              </w:rPr>
              <w:t>SAN</w:t>
            </w:r>
            <w:r w:rsidRPr="006C4A2C">
              <w:rPr>
                <w:rFonts w:ascii="Arial" w:hAnsi="Arial" w:cs="Arial"/>
              </w:rPr>
              <w:t xml:space="preserve"> </w:t>
            </w:r>
            <w:r w:rsidRPr="006C4A2C">
              <w:rPr>
                <w:rFonts w:ascii="Arial" w:hAnsi="Arial" w:cs="Arial"/>
                <w:lang w:val="en-US"/>
              </w:rPr>
              <w:t>FC</w:t>
            </w:r>
            <w:r w:rsidRPr="006C4A2C">
              <w:rPr>
                <w:rFonts w:ascii="Arial" w:hAnsi="Arial" w:cs="Arial"/>
              </w:rPr>
              <w:t xml:space="preserve"> 32</w:t>
            </w:r>
            <w:r w:rsidRPr="006C4A2C">
              <w:rPr>
                <w:rFonts w:ascii="Arial" w:hAnsi="Arial" w:cs="Arial"/>
                <w:lang w:val="en-US"/>
              </w:rPr>
              <w:t>Gb</w:t>
            </w:r>
            <w:r w:rsidRPr="006C4A2C">
              <w:rPr>
                <w:rFonts w:ascii="Arial" w:hAnsi="Arial" w:cs="Arial"/>
              </w:rPr>
              <w:t xml:space="preserve">, 4 порта минимум возможность агрегации трафика, адаптеры SFP+ </w:t>
            </w:r>
            <w:proofErr w:type="spellStart"/>
            <w:r w:rsidRPr="006C4A2C">
              <w:rPr>
                <w:rFonts w:ascii="Arial" w:hAnsi="Arial" w:cs="Arial"/>
                <w:lang w:val="en-US"/>
              </w:rPr>
              <w:t>miniGBIC</w:t>
            </w:r>
            <w:proofErr w:type="spellEnd"/>
            <w:r w:rsidRPr="006C4A2C">
              <w:rPr>
                <w:rFonts w:ascii="Arial" w:hAnsi="Arial" w:cs="Arial"/>
              </w:rPr>
              <w:t xml:space="preserve"> FC в комплекте;</w:t>
            </w:r>
          </w:p>
          <w:p w14:paraId="089BECA2" w14:textId="6089BDBE" w:rsidR="00D77F7C" w:rsidRPr="006C4A2C" w:rsidRDefault="00E36710" w:rsidP="00E36710">
            <w:pPr>
              <w:spacing w:line="276" w:lineRule="auto"/>
              <w:ind w:left="235"/>
              <w:rPr>
                <w:rFonts w:ascii="Arial" w:hAnsi="Arial" w:cs="Arial"/>
              </w:rPr>
            </w:pPr>
            <w:r w:rsidRPr="006C4A2C">
              <w:rPr>
                <w:rFonts w:ascii="Arial" w:hAnsi="Arial" w:cs="Arial"/>
                <w:lang w:val="en-US"/>
              </w:rPr>
              <w:t>HBA</w:t>
            </w:r>
            <w:r w:rsidRPr="006C4A2C">
              <w:rPr>
                <w:rFonts w:ascii="Arial" w:hAnsi="Arial" w:cs="Arial"/>
              </w:rPr>
              <w:t xml:space="preserve"> </w:t>
            </w:r>
            <w:r w:rsidRPr="006C4A2C">
              <w:rPr>
                <w:rFonts w:ascii="Arial" w:hAnsi="Arial" w:cs="Arial"/>
                <w:lang w:val="en-US"/>
              </w:rPr>
              <w:t>LAN</w:t>
            </w:r>
            <w:r w:rsidRPr="006C4A2C">
              <w:rPr>
                <w:rFonts w:ascii="Arial" w:hAnsi="Arial" w:cs="Arial"/>
              </w:rPr>
              <w:t xml:space="preserve"> 10/25</w:t>
            </w:r>
            <w:r w:rsidRPr="006C4A2C">
              <w:rPr>
                <w:rFonts w:ascii="Arial" w:hAnsi="Arial" w:cs="Arial"/>
                <w:lang w:val="en-US"/>
              </w:rPr>
              <w:t>Gb</w:t>
            </w:r>
            <w:r w:rsidRPr="006C4A2C">
              <w:rPr>
                <w:rFonts w:ascii="Arial" w:hAnsi="Arial" w:cs="Arial"/>
              </w:rPr>
              <w:t xml:space="preserve">, 4 порта минимум, возможность агрегации трафика, адаптеры </w:t>
            </w:r>
            <w:r w:rsidRPr="006C4A2C">
              <w:rPr>
                <w:rFonts w:ascii="Arial" w:hAnsi="Arial" w:cs="Arial"/>
                <w:lang w:val="en-US"/>
              </w:rPr>
              <w:t>SFP</w:t>
            </w:r>
            <w:r w:rsidRPr="006C4A2C">
              <w:rPr>
                <w:rFonts w:ascii="Arial" w:hAnsi="Arial" w:cs="Arial"/>
              </w:rPr>
              <w:t xml:space="preserve">+ </w:t>
            </w:r>
            <w:proofErr w:type="spellStart"/>
            <w:r w:rsidRPr="006C4A2C">
              <w:rPr>
                <w:rFonts w:ascii="Arial" w:hAnsi="Arial" w:cs="Arial"/>
                <w:lang w:val="en-US"/>
              </w:rPr>
              <w:t>miniGBIC</w:t>
            </w:r>
            <w:proofErr w:type="spellEnd"/>
            <w:r w:rsidRPr="006C4A2C">
              <w:rPr>
                <w:rFonts w:ascii="Arial" w:hAnsi="Arial" w:cs="Arial"/>
              </w:rPr>
              <w:t xml:space="preserve"> </w:t>
            </w:r>
            <w:r w:rsidRPr="006C4A2C">
              <w:rPr>
                <w:rFonts w:ascii="Arial" w:hAnsi="Arial" w:cs="Arial"/>
                <w:lang w:val="en-US"/>
              </w:rPr>
              <w:t>LAN</w:t>
            </w:r>
            <w:r w:rsidRPr="006C4A2C">
              <w:rPr>
                <w:rFonts w:ascii="Arial" w:hAnsi="Arial" w:cs="Arial"/>
              </w:rPr>
              <w:t xml:space="preserve"> в комплекте;</w:t>
            </w:r>
          </w:p>
        </w:tc>
      </w:tr>
      <w:tr w:rsidR="00D77F7C" w:rsidRPr="006C4A2C" w14:paraId="10F74EF3" w14:textId="77777777" w:rsidTr="00191E8C">
        <w:trPr>
          <w:trHeight w:val="6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8535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Блоки питания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32F2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2 шт., поддержка резервирования, автоматическое переключение, мощность не менее 1200 Вт каждый, сертификат 80 PLUS </w:t>
            </w:r>
            <w:proofErr w:type="spellStart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Platinum</w:t>
            </w:r>
            <w:proofErr w:type="spellEnd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или выше</w:t>
            </w:r>
          </w:p>
        </w:tc>
      </w:tr>
      <w:tr w:rsidR="00D77F7C" w:rsidRPr="006C4A2C" w14:paraId="47C17DE9" w14:textId="77777777" w:rsidTr="00191E8C">
        <w:trPr>
          <w:trHeight w:val="78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7C5E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Управление и мониторинг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15E9" w14:textId="77777777" w:rsidR="00D77F7C" w:rsidRPr="006C4A2C" w:rsidRDefault="00D77F7C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Удаленное управление (IPMI, </w:t>
            </w:r>
            <w:proofErr w:type="spellStart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iDRAC</w:t>
            </w:r>
            <w:proofErr w:type="spellEnd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, </w:t>
            </w:r>
            <w:proofErr w:type="spellStart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iLO</w:t>
            </w:r>
            <w:proofErr w:type="spellEnd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), поддержка SNMP и </w:t>
            </w:r>
            <w:proofErr w:type="spellStart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Syslog</w:t>
            </w:r>
            <w:proofErr w:type="spellEnd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, веб-интерфейс, автоматическое уведомление об ошибках</w:t>
            </w:r>
          </w:p>
        </w:tc>
      </w:tr>
      <w:tr w:rsidR="004557F5" w:rsidRPr="006C4A2C" w14:paraId="4D2F6A01" w14:textId="77777777" w:rsidTr="00191E8C">
        <w:trPr>
          <w:trHeight w:val="78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99BC29" w14:textId="1CA20C45" w:rsidR="004557F5" w:rsidRPr="006C4A2C" w:rsidRDefault="004557F5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4557F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lastRenderedPageBreak/>
              <w:t>Форм-фактор сервера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D4578B" w14:textId="0C5EF022" w:rsidR="004557F5" w:rsidRPr="006C4A2C" w:rsidRDefault="004557F5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4557F5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Сервер должен быть выполнен в корпусе </w:t>
            </w:r>
            <w:r w:rsidRPr="004557F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1U</w:t>
            </w:r>
            <w:r w:rsidRPr="004557F5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(1 юнит) для установки в стандартную 19-дюймовую стойку.</w:t>
            </w:r>
          </w:p>
        </w:tc>
      </w:tr>
    </w:tbl>
    <w:p w14:paraId="468141F7" w14:textId="77777777" w:rsidR="00D77F7C" w:rsidRPr="006C4A2C" w:rsidRDefault="00D77F7C" w:rsidP="00BB6444">
      <w:pPr>
        <w:jc w:val="both"/>
        <w:rPr>
          <w:rFonts w:ascii="Arial" w:hAnsi="Arial" w:cs="Arial"/>
          <w:b/>
          <w:bCs/>
        </w:rPr>
      </w:pPr>
    </w:p>
    <w:p w14:paraId="13815883" w14:textId="5F683823" w:rsidR="00D77F7C" w:rsidRPr="006C4A2C" w:rsidRDefault="00D77F7C" w:rsidP="00BB6444">
      <w:pPr>
        <w:pStyle w:val="a3"/>
        <w:numPr>
          <w:ilvl w:val="0"/>
          <w:numId w:val="44"/>
        </w:numPr>
        <w:jc w:val="both"/>
        <w:rPr>
          <w:rFonts w:ascii="Arial" w:hAnsi="Arial" w:cs="Arial"/>
          <w:b/>
          <w:bCs/>
        </w:rPr>
      </w:pPr>
      <w:r w:rsidRPr="006C4A2C">
        <w:rPr>
          <w:rFonts w:ascii="Arial" w:hAnsi="Arial" w:cs="Arial"/>
          <w:b/>
          <w:bCs/>
        </w:rPr>
        <w:t xml:space="preserve"> Аксессуары и кабели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840"/>
        <w:gridCol w:w="6794"/>
      </w:tblGrid>
      <w:tr w:rsidR="00CA29F8" w:rsidRPr="006C4A2C" w14:paraId="5F05EE4F" w14:textId="77777777" w:rsidTr="00CA29F8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33E9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Аксессуар</w:t>
            </w:r>
          </w:p>
        </w:tc>
        <w:tc>
          <w:tcPr>
            <w:tcW w:w="6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590C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Количество</w:t>
            </w:r>
          </w:p>
        </w:tc>
      </w:tr>
      <w:tr w:rsidR="00CA29F8" w:rsidRPr="006C4A2C" w14:paraId="154E18B9" w14:textId="77777777" w:rsidTr="00CA29F8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3B73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 xml:space="preserve">Оптические </w:t>
            </w:r>
            <w:proofErr w:type="spellStart"/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патч</w:t>
            </w:r>
            <w:proofErr w:type="spellEnd"/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-корды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49B9" w14:textId="6D12B46E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Минимум </w:t>
            </w:r>
            <w:r w:rsidR="000B4D0C" w:rsidRPr="000B4D0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8</w:t>
            </w: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комплектов (LC-LC, OM4, 3 м)</w:t>
            </w:r>
          </w:p>
        </w:tc>
      </w:tr>
      <w:tr w:rsidR="00CA29F8" w:rsidRPr="006C4A2C" w14:paraId="624863E9" w14:textId="77777777" w:rsidTr="00CA29F8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405E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 xml:space="preserve">Медные </w:t>
            </w:r>
            <w:proofErr w:type="spellStart"/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патч</w:t>
            </w:r>
            <w:proofErr w:type="spellEnd"/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-корды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3F76" w14:textId="2D33C131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Минимум </w:t>
            </w:r>
            <w:r w:rsidR="000B4D0C">
              <w:rPr>
                <w:rFonts w:ascii="Arial" w:eastAsia="Times New Roman" w:hAnsi="Arial" w:cs="Arial"/>
                <w:color w:val="000000"/>
                <w:kern w:val="0"/>
                <w:lang w:val="en-US" w:eastAsia="ru-RU"/>
                <w14:ligatures w14:val="none"/>
              </w:rPr>
              <w:t>8</w:t>
            </w: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комплектов (Cat6A, 2</w:t>
            </w:r>
            <w:r w:rsidR="000B4D0C">
              <w:rPr>
                <w:rFonts w:ascii="Arial" w:eastAsia="Times New Roman" w:hAnsi="Arial" w:cs="Arial"/>
                <w:color w:val="000000"/>
                <w:kern w:val="0"/>
                <w:lang w:val="en-US" w:eastAsia="ru-RU"/>
                <w14:ligatures w14:val="none"/>
              </w:rPr>
              <w:t>/4/</w:t>
            </w: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м)</w:t>
            </w:r>
          </w:p>
        </w:tc>
      </w:tr>
      <w:tr w:rsidR="00CA29F8" w:rsidRPr="006C4A2C" w14:paraId="40EB290C" w14:textId="77777777" w:rsidTr="00CA29F8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DDE1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Силовые кабели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BA5D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 достаточном количестве для всех серверов</w:t>
            </w:r>
          </w:p>
        </w:tc>
      </w:tr>
    </w:tbl>
    <w:p w14:paraId="03422FB6" w14:textId="77777777" w:rsidR="00CA29F8" w:rsidRPr="006C4A2C" w:rsidRDefault="00CA29F8" w:rsidP="00BB6444">
      <w:pPr>
        <w:jc w:val="both"/>
        <w:rPr>
          <w:rFonts w:ascii="Arial" w:hAnsi="Arial" w:cs="Arial"/>
          <w:b/>
          <w:bCs/>
        </w:rPr>
      </w:pPr>
    </w:p>
    <w:p w14:paraId="2366F506" w14:textId="19142CE9" w:rsidR="00D77F7C" w:rsidRPr="006C4A2C" w:rsidRDefault="00D77F7C" w:rsidP="00BB6444">
      <w:pPr>
        <w:pStyle w:val="a3"/>
        <w:numPr>
          <w:ilvl w:val="0"/>
          <w:numId w:val="44"/>
        </w:numPr>
        <w:jc w:val="both"/>
        <w:rPr>
          <w:rFonts w:ascii="Arial" w:hAnsi="Arial" w:cs="Arial"/>
          <w:b/>
          <w:bCs/>
        </w:rPr>
      </w:pPr>
      <w:r w:rsidRPr="006C4A2C">
        <w:rPr>
          <w:rFonts w:ascii="Arial" w:hAnsi="Arial" w:cs="Arial"/>
          <w:b/>
          <w:bCs/>
        </w:rPr>
        <w:t xml:space="preserve">  Гарантийная поддержка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840"/>
        <w:gridCol w:w="6794"/>
      </w:tblGrid>
      <w:tr w:rsidR="00CA29F8" w:rsidRPr="006C4A2C" w14:paraId="6638208D" w14:textId="77777777" w:rsidTr="00CA29F8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1294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Параметр</w:t>
            </w:r>
          </w:p>
        </w:tc>
        <w:tc>
          <w:tcPr>
            <w:tcW w:w="6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7AAD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Требования</w:t>
            </w:r>
          </w:p>
        </w:tc>
      </w:tr>
      <w:tr w:rsidR="00CA29F8" w:rsidRPr="006C4A2C" w14:paraId="1BEC1C55" w14:textId="77777777" w:rsidTr="00CA29F8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BC09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Срок гарантии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4D95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Не менее 36 месяцев с даты внедрения</w:t>
            </w:r>
          </w:p>
        </w:tc>
      </w:tr>
      <w:tr w:rsidR="00CA29F8" w:rsidRPr="006C4A2C" w14:paraId="4A4F41A7" w14:textId="77777777" w:rsidTr="00CA29F8">
        <w:trPr>
          <w:trHeight w:val="5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9C21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Включенные услуги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811E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Техническая поддержка, замена комплектующих, устранение неисправностей</w:t>
            </w:r>
          </w:p>
        </w:tc>
      </w:tr>
      <w:tr w:rsidR="00CA29F8" w:rsidRPr="006C4A2C" w14:paraId="5EE1C088" w14:textId="77777777" w:rsidTr="00CA29F8">
        <w:trPr>
          <w:trHeight w:val="6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70C5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Время реакции на инциденты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0BE2" w14:textId="3497334D" w:rsidR="00CA29F8" w:rsidRPr="006C4A2C" w:rsidRDefault="00CA29F8" w:rsidP="00991C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Критические – не более </w:t>
            </w:r>
            <w:r w:rsidR="00991C7E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1</w:t>
            </w: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час</w:t>
            </w:r>
            <w:r w:rsidR="00991C7E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  <w:bookmarkStart w:id="0" w:name="_GoBack"/>
            <w:bookmarkEnd w:id="0"/>
          </w:p>
        </w:tc>
      </w:tr>
      <w:tr w:rsidR="00CA29F8" w:rsidRPr="006C4A2C" w14:paraId="30939A27" w14:textId="77777777" w:rsidTr="00CA29F8">
        <w:trPr>
          <w:trHeight w:val="6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FCBF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Доставка комплектующих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EEF9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 течение 24 часов</w:t>
            </w:r>
          </w:p>
        </w:tc>
      </w:tr>
      <w:tr w:rsidR="00CA29F8" w:rsidRPr="006C4A2C" w14:paraId="3E7D0C75" w14:textId="77777777" w:rsidTr="00CA29F8">
        <w:trPr>
          <w:trHeight w:val="5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9FE3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Обновления ПО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9983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BIOS, </w:t>
            </w:r>
            <w:proofErr w:type="spellStart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Firmware</w:t>
            </w:r>
            <w:proofErr w:type="spellEnd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, драйверы – в течение всего гарантийного срока</w:t>
            </w:r>
          </w:p>
        </w:tc>
      </w:tr>
    </w:tbl>
    <w:p w14:paraId="601750AF" w14:textId="77777777" w:rsidR="00CA29F8" w:rsidRPr="006C4A2C" w:rsidRDefault="00CA29F8" w:rsidP="00BB6444">
      <w:pPr>
        <w:pStyle w:val="a3"/>
        <w:jc w:val="both"/>
        <w:rPr>
          <w:rFonts w:ascii="Arial" w:hAnsi="Arial" w:cs="Arial"/>
          <w:b/>
          <w:bCs/>
        </w:rPr>
      </w:pPr>
    </w:p>
    <w:p w14:paraId="34FED8E2" w14:textId="54AF1E31" w:rsidR="00D77F7C" w:rsidRPr="006C4A2C" w:rsidRDefault="00D77F7C" w:rsidP="00BB6444">
      <w:pPr>
        <w:pStyle w:val="a3"/>
        <w:numPr>
          <w:ilvl w:val="0"/>
          <w:numId w:val="44"/>
        </w:numPr>
        <w:jc w:val="both"/>
        <w:rPr>
          <w:rFonts w:ascii="Arial" w:hAnsi="Arial" w:cs="Arial"/>
          <w:b/>
          <w:bCs/>
        </w:rPr>
      </w:pPr>
      <w:r w:rsidRPr="006C4A2C">
        <w:rPr>
          <w:rFonts w:ascii="Arial" w:hAnsi="Arial" w:cs="Arial"/>
          <w:b/>
          <w:bCs/>
        </w:rPr>
        <w:t xml:space="preserve"> Условия поставки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840"/>
        <w:gridCol w:w="6794"/>
      </w:tblGrid>
      <w:tr w:rsidR="00CA29F8" w:rsidRPr="006C4A2C" w14:paraId="5F70E807" w14:textId="77777777" w:rsidTr="00CA29F8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9D59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Условие</w:t>
            </w:r>
          </w:p>
        </w:tc>
        <w:tc>
          <w:tcPr>
            <w:tcW w:w="6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6B72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Описание</w:t>
            </w:r>
          </w:p>
        </w:tc>
      </w:tr>
      <w:tr w:rsidR="00CA29F8" w:rsidRPr="006C4A2C" w14:paraId="3CE93A83" w14:textId="77777777" w:rsidTr="00CA29F8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38E0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Срок поставки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A52A" w14:textId="5F4E3DE0" w:rsidR="00CA29F8" w:rsidRPr="006C4A2C" w:rsidRDefault="00A404D3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Не более </w:t>
            </w:r>
            <w:r w:rsidR="00E36710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1</w:t>
            </w: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5</w:t>
            </w:r>
            <w:r w:rsidR="00CA29F8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="0079338F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календарных </w:t>
            </w:r>
            <w:r w:rsidR="00CA29F8"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дней</w:t>
            </w:r>
          </w:p>
        </w:tc>
      </w:tr>
      <w:tr w:rsidR="00CA29F8" w:rsidRPr="006C4A2C" w14:paraId="457974A2" w14:textId="77777777" w:rsidTr="00CA29F8">
        <w:trPr>
          <w:trHeight w:val="6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8FE6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Проверка работоспособности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625E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Первичная настройка и тестирование перед вводом в эксплуатацию</w:t>
            </w:r>
          </w:p>
        </w:tc>
      </w:tr>
      <w:tr w:rsidR="00CA29F8" w:rsidRPr="006C4A2C" w14:paraId="10EC4BC2" w14:textId="77777777" w:rsidTr="00CA29F8">
        <w:trPr>
          <w:trHeight w:val="467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4570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Документация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CAAE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Полный комплект технической документации и инструкций</w:t>
            </w:r>
          </w:p>
        </w:tc>
      </w:tr>
      <w:tr w:rsidR="00CA29F8" w:rsidRPr="006C4A2C" w14:paraId="7B2625EE" w14:textId="77777777" w:rsidTr="00CA29F8">
        <w:trPr>
          <w:trHeight w:val="60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FD15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 xml:space="preserve">Пуско-наладка  </w:t>
            </w:r>
          </w:p>
        </w:tc>
        <w:tc>
          <w:tcPr>
            <w:tcW w:w="6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03E4" w14:textId="77777777" w:rsidR="00CA29F8" w:rsidRPr="006C4A2C" w:rsidRDefault="00CA29F8" w:rsidP="00BB64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Монтаж в стойки, коммутация, конфигурирование, обновление </w:t>
            </w:r>
            <w:proofErr w:type="spellStart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firmware</w:t>
            </w:r>
            <w:proofErr w:type="spellEnd"/>
            <w:r w:rsidRPr="006C4A2C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 xml:space="preserve"> в соответствии с рекомендациями производителя.</w:t>
            </w:r>
          </w:p>
        </w:tc>
      </w:tr>
    </w:tbl>
    <w:p w14:paraId="476D0050" w14:textId="08E8980C" w:rsidR="00350406" w:rsidRPr="006C4A2C" w:rsidRDefault="00350406" w:rsidP="00BB6444">
      <w:pPr>
        <w:jc w:val="both"/>
        <w:rPr>
          <w:rFonts w:ascii="Arial" w:hAnsi="Arial" w:cs="Arial"/>
          <w:b/>
          <w:bCs/>
        </w:rPr>
      </w:pPr>
    </w:p>
    <w:p w14:paraId="1193FC32" w14:textId="08DBBD14" w:rsidR="00D77F7C" w:rsidRPr="006C4A2C" w:rsidRDefault="00D77F7C" w:rsidP="00BB6444">
      <w:pPr>
        <w:pStyle w:val="2"/>
        <w:numPr>
          <w:ilvl w:val="0"/>
          <w:numId w:val="44"/>
        </w:numPr>
        <w:jc w:val="both"/>
        <w:rPr>
          <w:rFonts w:ascii="Arial" w:hAnsi="Arial" w:cs="Arial"/>
          <w:color w:val="auto"/>
          <w:sz w:val="22"/>
          <w:szCs w:val="22"/>
          <w:lang w:val="ru-RU"/>
        </w:rPr>
      </w:pPr>
      <w:r w:rsidRPr="006C4A2C">
        <w:rPr>
          <w:rFonts w:ascii="Arial" w:hAnsi="Arial" w:cs="Arial"/>
          <w:color w:val="auto"/>
          <w:sz w:val="22"/>
          <w:szCs w:val="22"/>
          <w:lang w:val="ru-RU"/>
        </w:rPr>
        <w:t>Критерии оценки предложений</w:t>
      </w:r>
    </w:p>
    <w:p w14:paraId="692DFF8C" w14:textId="77777777" w:rsidR="00E36710" w:rsidRPr="006C4A2C" w:rsidRDefault="00E36710" w:rsidP="00BB6444">
      <w:pPr>
        <w:jc w:val="both"/>
        <w:rPr>
          <w:rFonts w:ascii="Arial" w:hAnsi="Arial" w:cs="Arial"/>
        </w:rPr>
      </w:pPr>
    </w:p>
    <w:p w14:paraId="753EC7D4" w14:textId="6445E9FA" w:rsidR="00D77F7C" w:rsidRPr="006C4A2C" w:rsidRDefault="00D77F7C" w:rsidP="00BB6444">
      <w:p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>• Соответствие техническим требованиям.</w:t>
      </w:r>
    </w:p>
    <w:p w14:paraId="0484FCAA" w14:textId="77777777" w:rsidR="00D77F7C" w:rsidRPr="006C4A2C" w:rsidRDefault="00D77F7C" w:rsidP="00BB6444">
      <w:p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>• Стоимость.</w:t>
      </w:r>
    </w:p>
    <w:p w14:paraId="7CDDC7EB" w14:textId="77777777" w:rsidR="00D77F7C" w:rsidRPr="006C4A2C" w:rsidRDefault="00D77F7C" w:rsidP="00BB6444">
      <w:p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>• Уровень предоставляемой поддержки и гарантий.</w:t>
      </w:r>
    </w:p>
    <w:p w14:paraId="634B6B1E" w14:textId="77777777" w:rsidR="00D77F7C" w:rsidRPr="006C4A2C" w:rsidRDefault="00D77F7C" w:rsidP="00BB6444">
      <w:pPr>
        <w:jc w:val="both"/>
        <w:rPr>
          <w:rFonts w:ascii="Arial" w:hAnsi="Arial" w:cs="Arial"/>
        </w:rPr>
      </w:pPr>
      <w:r w:rsidRPr="006C4A2C">
        <w:rPr>
          <w:rFonts w:ascii="Arial" w:hAnsi="Arial" w:cs="Arial"/>
        </w:rPr>
        <w:t>• Сроки поставки.</w:t>
      </w:r>
    </w:p>
    <w:p w14:paraId="273850D4" w14:textId="454C9F5F" w:rsidR="00B12930" w:rsidRPr="006C4A2C" w:rsidRDefault="00B12930" w:rsidP="00BB6444">
      <w:pPr>
        <w:spacing w:line="276" w:lineRule="auto"/>
        <w:jc w:val="both"/>
        <w:rPr>
          <w:rFonts w:ascii="Arial" w:hAnsi="Arial" w:cs="Arial"/>
        </w:rPr>
      </w:pPr>
    </w:p>
    <w:sectPr w:rsidR="00B12930" w:rsidRPr="006C4A2C" w:rsidSect="006C4A2C">
      <w:pgSz w:w="11906" w:h="16838"/>
      <w:pgMar w:top="993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22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9D1E97"/>
    <w:multiLevelType w:val="multilevel"/>
    <w:tmpl w:val="8CDA2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2A45B6"/>
    <w:multiLevelType w:val="multilevel"/>
    <w:tmpl w:val="58927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E91BCD"/>
    <w:multiLevelType w:val="multilevel"/>
    <w:tmpl w:val="5B62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C1B73"/>
    <w:multiLevelType w:val="multilevel"/>
    <w:tmpl w:val="BA3C3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42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962C0"/>
    <w:multiLevelType w:val="hybridMultilevel"/>
    <w:tmpl w:val="4DA87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12CA2"/>
    <w:multiLevelType w:val="multilevel"/>
    <w:tmpl w:val="E230D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144BA2"/>
    <w:multiLevelType w:val="hybridMultilevel"/>
    <w:tmpl w:val="70723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74397"/>
    <w:multiLevelType w:val="hybridMultilevel"/>
    <w:tmpl w:val="5254B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76B36"/>
    <w:multiLevelType w:val="hybridMultilevel"/>
    <w:tmpl w:val="FAF643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665651C"/>
    <w:multiLevelType w:val="hybridMultilevel"/>
    <w:tmpl w:val="D3586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10AF"/>
    <w:multiLevelType w:val="hybridMultilevel"/>
    <w:tmpl w:val="8A38F5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1134EA"/>
    <w:multiLevelType w:val="multilevel"/>
    <w:tmpl w:val="7D92E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265013"/>
    <w:multiLevelType w:val="multilevel"/>
    <w:tmpl w:val="6AF6F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C41768"/>
    <w:multiLevelType w:val="multilevel"/>
    <w:tmpl w:val="60122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FD6E91"/>
    <w:multiLevelType w:val="hybridMultilevel"/>
    <w:tmpl w:val="210AB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12B67"/>
    <w:multiLevelType w:val="multilevel"/>
    <w:tmpl w:val="4BEE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740E37"/>
    <w:multiLevelType w:val="multilevel"/>
    <w:tmpl w:val="BA3C3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42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17E2637"/>
    <w:multiLevelType w:val="multilevel"/>
    <w:tmpl w:val="91AE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8B5003"/>
    <w:multiLevelType w:val="multilevel"/>
    <w:tmpl w:val="A382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46860D8"/>
    <w:multiLevelType w:val="multilevel"/>
    <w:tmpl w:val="4BEE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80D37F8"/>
    <w:multiLevelType w:val="hybridMultilevel"/>
    <w:tmpl w:val="DC565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6959D0"/>
    <w:multiLevelType w:val="multilevel"/>
    <w:tmpl w:val="85F81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C847E08"/>
    <w:multiLevelType w:val="hybridMultilevel"/>
    <w:tmpl w:val="8D522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967AD5"/>
    <w:multiLevelType w:val="hybridMultilevel"/>
    <w:tmpl w:val="8A38F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973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8E6D42"/>
    <w:multiLevelType w:val="hybridMultilevel"/>
    <w:tmpl w:val="8A38F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66ECB"/>
    <w:multiLevelType w:val="hybridMultilevel"/>
    <w:tmpl w:val="7D187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663774"/>
    <w:multiLevelType w:val="multilevel"/>
    <w:tmpl w:val="3EBC0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E42073"/>
    <w:multiLevelType w:val="multilevel"/>
    <w:tmpl w:val="0292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86617B"/>
    <w:multiLevelType w:val="multilevel"/>
    <w:tmpl w:val="FEA25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7A4D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44060F9"/>
    <w:multiLevelType w:val="multilevel"/>
    <w:tmpl w:val="0BE4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C61A71"/>
    <w:multiLevelType w:val="multilevel"/>
    <w:tmpl w:val="451EE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AD4B8B"/>
    <w:multiLevelType w:val="multilevel"/>
    <w:tmpl w:val="A3080D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C950D3F"/>
    <w:multiLevelType w:val="multilevel"/>
    <w:tmpl w:val="4BEE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CAB461F"/>
    <w:multiLevelType w:val="multilevel"/>
    <w:tmpl w:val="9B68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3D2BF8"/>
    <w:multiLevelType w:val="multilevel"/>
    <w:tmpl w:val="05643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DB352A"/>
    <w:multiLevelType w:val="multilevel"/>
    <w:tmpl w:val="8DD22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DE5FBD"/>
    <w:multiLevelType w:val="multilevel"/>
    <w:tmpl w:val="4BEE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4A02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73C34E2"/>
    <w:multiLevelType w:val="multilevel"/>
    <w:tmpl w:val="F0A0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510A2E"/>
    <w:multiLevelType w:val="multilevel"/>
    <w:tmpl w:val="67F22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CC796C"/>
    <w:multiLevelType w:val="hybridMultilevel"/>
    <w:tmpl w:val="D9DE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6C08D6"/>
    <w:multiLevelType w:val="multilevel"/>
    <w:tmpl w:val="4008F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B32240"/>
    <w:multiLevelType w:val="multilevel"/>
    <w:tmpl w:val="6D74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931F0E"/>
    <w:multiLevelType w:val="multilevel"/>
    <w:tmpl w:val="4BEE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9"/>
  </w:num>
  <w:num w:numId="3">
    <w:abstractNumId w:val="3"/>
  </w:num>
  <w:num w:numId="4">
    <w:abstractNumId w:val="41"/>
  </w:num>
  <w:num w:numId="5">
    <w:abstractNumId w:val="44"/>
  </w:num>
  <w:num w:numId="6">
    <w:abstractNumId w:val="22"/>
  </w:num>
  <w:num w:numId="7">
    <w:abstractNumId w:val="14"/>
  </w:num>
  <w:num w:numId="8">
    <w:abstractNumId w:val="28"/>
  </w:num>
  <w:num w:numId="9">
    <w:abstractNumId w:val="2"/>
  </w:num>
  <w:num w:numId="10">
    <w:abstractNumId w:val="36"/>
  </w:num>
  <w:num w:numId="11">
    <w:abstractNumId w:val="1"/>
  </w:num>
  <w:num w:numId="12">
    <w:abstractNumId w:val="37"/>
  </w:num>
  <w:num w:numId="13">
    <w:abstractNumId w:val="30"/>
  </w:num>
  <w:num w:numId="14">
    <w:abstractNumId w:val="19"/>
  </w:num>
  <w:num w:numId="15">
    <w:abstractNumId w:val="38"/>
  </w:num>
  <w:num w:numId="16">
    <w:abstractNumId w:val="33"/>
  </w:num>
  <w:num w:numId="17">
    <w:abstractNumId w:val="42"/>
  </w:num>
  <w:num w:numId="18">
    <w:abstractNumId w:val="6"/>
  </w:num>
  <w:num w:numId="19">
    <w:abstractNumId w:val="17"/>
  </w:num>
  <w:num w:numId="20">
    <w:abstractNumId w:val="4"/>
  </w:num>
  <w:num w:numId="21">
    <w:abstractNumId w:val="39"/>
  </w:num>
  <w:num w:numId="22">
    <w:abstractNumId w:val="18"/>
  </w:num>
  <w:num w:numId="23">
    <w:abstractNumId w:val="45"/>
  </w:num>
  <w:num w:numId="24">
    <w:abstractNumId w:val="46"/>
  </w:num>
  <w:num w:numId="25">
    <w:abstractNumId w:val="16"/>
  </w:num>
  <w:num w:numId="26">
    <w:abstractNumId w:val="20"/>
  </w:num>
  <w:num w:numId="27">
    <w:abstractNumId w:val="35"/>
  </w:num>
  <w:num w:numId="28">
    <w:abstractNumId w:val="32"/>
  </w:num>
  <w:num w:numId="29">
    <w:abstractNumId w:val="31"/>
  </w:num>
  <w:num w:numId="30">
    <w:abstractNumId w:val="10"/>
  </w:num>
  <w:num w:numId="31">
    <w:abstractNumId w:val="40"/>
  </w:num>
  <w:num w:numId="32">
    <w:abstractNumId w:val="0"/>
  </w:num>
  <w:num w:numId="33">
    <w:abstractNumId w:val="34"/>
  </w:num>
  <w:num w:numId="34">
    <w:abstractNumId w:val="25"/>
  </w:num>
  <w:num w:numId="35">
    <w:abstractNumId w:val="9"/>
  </w:num>
  <w:num w:numId="36">
    <w:abstractNumId w:val="12"/>
  </w:num>
  <w:num w:numId="37">
    <w:abstractNumId w:val="7"/>
  </w:num>
  <w:num w:numId="38">
    <w:abstractNumId w:val="8"/>
  </w:num>
  <w:num w:numId="39">
    <w:abstractNumId w:val="43"/>
  </w:num>
  <w:num w:numId="40">
    <w:abstractNumId w:val="27"/>
  </w:num>
  <w:num w:numId="41">
    <w:abstractNumId w:val="5"/>
  </w:num>
  <w:num w:numId="42">
    <w:abstractNumId w:val="15"/>
  </w:num>
  <w:num w:numId="43">
    <w:abstractNumId w:val="23"/>
  </w:num>
  <w:num w:numId="44">
    <w:abstractNumId w:val="26"/>
  </w:num>
  <w:num w:numId="45">
    <w:abstractNumId w:val="24"/>
  </w:num>
  <w:num w:numId="46">
    <w:abstractNumId w:val="21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4F"/>
    <w:rsid w:val="00017B90"/>
    <w:rsid w:val="00032062"/>
    <w:rsid w:val="00033B35"/>
    <w:rsid w:val="00081E12"/>
    <w:rsid w:val="000A1977"/>
    <w:rsid w:val="000B4D0C"/>
    <w:rsid w:val="000E3290"/>
    <w:rsid w:val="000F29DF"/>
    <w:rsid w:val="000F667E"/>
    <w:rsid w:val="00153686"/>
    <w:rsid w:val="001625E3"/>
    <w:rsid w:val="001759E9"/>
    <w:rsid w:val="001763F1"/>
    <w:rsid w:val="00191E8C"/>
    <w:rsid w:val="00197C94"/>
    <w:rsid w:val="001A2962"/>
    <w:rsid w:val="001A421F"/>
    <w:rsid w:val="001E10D1"/>
    <w:rsid w:val="001F7199"/>
    <w:rsid w:val="00224FF4"/>
    <w:rsid w:val="00226EC6"/>
    <w:rsid w:val="0023569C"/>
    <w:rsid w:val="0024038C"/>
    <w:rsid w:val="0025351F"/>
    <w:rsid w:val="00263C1D"/>
    <w:rsid w:val="002656B0"/>
    <w:rsid w:val="00287FD5"/>
    <w:rsid w:val="002B72D7"/>
    <w:rsid w:val="002C31D8"/>
    <w:rsid w:val="002C50B4"/>
    <w:rsid w:val="002F1236"/>
    <w:rsid w:val="00311AEA"/>
    <w:rsid w:val="0033101E"/>
    <w:rsid w:val="00350406"/>
    <w:rsid w:val="003508AB"/>
    <w:rsid w:val="0035622F"/>
    <w:rsid w:val="00375CCA"/>
    <w:rsid w:val="00380134"/>
    <w:rsid w:val="003A4A46"/>
    <w:rsid w:val="003B019F"/>
    <w:rsid w:val="003B1D30"/>
    <w:rsid w:val="003E074F"/>
    <w:rsid w:val="003F6A0C"/>
    <w:rsid w:val="00431C16"/>
    <w:rsid w:val="004557F5"/>
    <w:rsid w:val="00480953"/>
    <w:rsid w:val="004817FB"/>
    <w:rsid w:val="004E7D1B"/>
    <w:rsid w:val="005070F2"/>
    <w:rsid w:val="00520651"/>
    <w:rsid w:val="005240C9"/>
    <w:rsid w:val="005309F9"/>
    <w:rsid w:val="005720EE"/>
    <w:rsid w:val="005C091D"/>
    <w:rsid w:val="005D2EA1"/>
    <w:rsid w:val="005E3870"/>
    <w:rsid w:val="0061050B"/>
    <w:rsid w:val="006118CF"/>
    <w:rsid w:val="00631C47"/>
    <w:rsid w:val="00664DCA"/>
    <w:rsid w:val="0067701A"/>
    <w:rsid w:val="00677E9D"/>
    <w:rsid w:val="00684DE4"/>
    <w:rsid w:val="006B6EF9"/>
    <w:rsid w:val="006C118C"/>
    <w:rsid w:val="006C33A2"/>
    <w:rsid w:val="006C4A2C"/>
    <w:rsid w:val="006C5F4F"/>
    <w:rsid w:val="006D377E"/>
    <w:rsid w:val="006E45D8"/>
    <w:rsid w:val="006F1B79"/>
    <w:rsid w:val="006F60E4"/>
    <w:rsid w:val="00704E80"/>
    <w:rsid w:val="007074A2"/>
    <w:rsid w:val="00717474"/>
    <w:rsid w:val="007245F8"/>
    <w:rsid w:val="00732607"/>
    <w:rsid w:val="00767640"/>
    <w:rsid w:val="0077335F"/>
    <w:rsid w:val="0079338F"/>
    <w:rsid w:val="00795D92"/>
    <w:rsid w:val="007C0423"/>
    <w:rsid w:val="00802B9C"/>
    <w:rsid w:val="00820F83"/>
    <w:rsid w:val="00850432"/>
    <w:rsid w:val="00861255"/>
    <w:rsid w:val="008D3CBE"/>
    <w:rsid w:val="00907144"/>
    <w:rsid w:val="00913D75"/>
    <w:rsid w:val="00917132"/>
    <w:rsid w:val="0092149A"/>
    <w:rsid w:val="009549B1"/>
    <w:rsid w:val="0097139D"/>
    <w:rsid w:val="00991C7E"/>
    <w:rsid w:val="009B13B3"/>
    <w:rsid w:val="009B2D7E"/>
    <w:rsid w:val="009C5B30"/>
    <w:rsid w:val="009D6181"/>
    <w:rsid w:val="00A146BA"/>
    <w:rsid w:val="00A22B5E"/>
    <w:rsid w:val="00A404D3"/>
    <w:rsid w:val="00A40B4D"/>
    <w:rsid w:val="00A526E0"/>
    <w:rsid w:val="00A72263"/>
    <w:rsid w:val="00A93746"/>
    <w:rsid w:val="00AA0744"/>
    <w:rsid w:val="00AA7301"/>
    <w:rsid w:val="00AD0281"/>
    <w:rsid w:val="00B056A2"/>
    <w:rsid w:val="00B12930"/>
    <w:rsid w:val="00B2193C"/>
    <w:rsid w:val="00B34910"/>
    <w:rsid w:val="00B44A40"/>
    <w:rsid w:val="00B506EC"/>
    <w:rsid w:val="00BB6444"/>
    <w:rsid w:val="00BD59DB"/>
    <w:rsid w:val="00BE6011"/>
    <w:rsid w:val="00C10010"/>
    <w:rsid w:val="00C36744"/>
    <w:rsid w:val="00C52A90"/>
    <w:rsid w:val="00C533E1"/>
    <w:rsid w:val="00C61694"/>
    <w:rsid w:val="00C65163"/>
    <w:rsid w:val="00C84183"/>
    <w:rsid w:val="00C85FFC"/>
    <w:rsid w:val="00CA29F8"/>
    <w:rsid w:val="00CA5D5E"/>
    <w:rsid w:val="00CE3AAC"/>
    <w:rsid w:val="00CF31DE"/>
    <w:rsid w:val="00D12FD8"/>
    <w:rsid w:val="00D34871"/>
    <w:rsid w:val="00D4027E"/>
    <w:rsid w:val="00D40DA8"/>
    <w:rsid w:val="00D41FDE"/>
    <w:rsid w:val="00D4276C"/>
    <w:rsid w:val="00D460DF"/>
    <w:rsid w:val="00D546D0"/>
    <w:rsid w:val="00D67006"/>
    <w:rsid w:val="00D750C6"/>
    <w:rsid w:val="00D77F7C"/>
    <w:rsid w:val="00DA10FB"/>
    <w:rsid w:val="00DA5751"/>
    <w:rsid w:val="00DD0955"/>
    <w:rsid w:val="00DD19CE"/>
    <w:rsid w:val="00DE648E"/>
    <w:rsid w:val="00E30879"/>
    <w:rsid w:val="00E36710"/>
    <w:rsid w:val="00E92B1E"/>
    <w:rsid w:val="00E95DD3"/>
    <w:rsid w:val="00EC09FD"/>
    <w:rsid w:val="00EC2DF7"/>
    <w:rsid w:val="00EE0AB9"/>
    <w:rsid w:val="00F44720"/>
    <w:rsid w:val="00F6673F"/>
    <w:rsid w:val="00F74E7C"/>
    <w:rsid w:val="00F84E51"/>
    <w:rsid w:val="00F93520"/>
    <w:rsid w:val="00FC0C8D"/>
    <w:rsid w:val="00FC1D98"/>
    <w:rsid w:val="00FD5E85"/>
    <w:rsid w:val="00FD7C6F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5D072"/>
  <w15:chartTrackingRefBased/>
  <w15:docId w15:val="{1B3EE3DE-0A75-4929-81B7-9843BF58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F7C"/>
  </w:style>
  <w:style w:type="paragraph" w:styleId="1">
    <w:name w:val="heading 1"/>
    <w:basedOn w:val="a"/>
    <w:next w:val="a"/>
    <w:link w:val="10"/>
    <w:uiPriority w:val="9"/>
    <w:qFormat/>
    <w:rsid w:val="009549B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549B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7F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lenco Normale,小标题,Nornal indented,1,UL,Абзац маркированнный,Bullet Number,Булит 1,Use Case List Paragraph,FooterText,Paragraphe de liste1,Bulletr List Paragraph,列出段落,列出段落1,List Paragraph2,List Paragraph21,Headding 3,Список_Ав,Bullet List"/>
    <w:basedOn w:val="a"/>
    <w:link w:val="a4"/>
    <w:uiPriority w:val="34"/>
    <w:qFormat/>
    <w:rsid w:val="00DA10FB"/>
    <w:pPr>
      <w:ind w:left="720"/>
      <w:contextualSpacing/>
    </w:pPr>
  </w:style>
  <w:style w:type="paragraph" w:customStyle="1" w:styleId="a5">
    <w:name w:val="ГС_Основной_текст"/>
    <w:link w:val="a6"/>
    <w:qFormat/>
    <w:rsid w:val="00917132"/>
    <w:pPr>
      <w:tabs>
        <w:tab w:val="left" w:pos="851"/>
      </w:tabs>
      <w:spacing w:before="60" w:after="60" w:line="360" w:lineRule="auto"/>
      <w:ind w:firstLine="851"/>
      <w:contextualSpacing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ru-RU"/>
      <w14:ligatures w14:val="none"/>
    </w:rPr>
  </w:style>
  <w:style w:type="character" w:customStyle="1" w:styleId="a6">
    <w:name w:val="ГС_Основной_текст Знак"/>
    <w:link w:val="a5"/>
    <w:rsid w:val="00917132"/>
    <w:rPr>
      <w:rFonts w:ascii="Times New Roman" w:eastAsia="Times New Roman" w:hAnsi="Times New Roman" w:cs="Times New Roman"/>
      <w:snapToGrid w:val="0"/>
      <w:kern w:val="0"/>
      <w:sz w:val="24"/>
      <w:szCs w:val="24"/>
      <w:lang w:eastAsia="ru-RU"/>
      <w14:ligatures w14:val="none"/>
    </w:rPr>
  </w:style>
  <w:style w:type="table" w:styleId="a7">
    <w:name w:val="Table Grid"/>
    <w:basedOn w:val="a1"/>
    <w:uiPriority w:val="39"/>
    <w:rsid w:val="00350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_Перечисление_1)"/>
    <w:rsid w:val="00D6700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pacing w:val="-2"/>
      <w:kern w:val="0"/>
      <w:sz w:val="28"/>
      <w:szCs w:val="20"/>
      <w:lang w:eastAsia="ru-RU"/>
      <w14:ligatures w14:val="none"/>
    </w:rPr>
  </w:style>
  <w:style w:type="paragraph" w:customStyle="1" w:styleId="FR1">
    <w:name w:val="FR1"/>
    <w:uiPriority w:val="99"/>
    <w:rsid w:val="00D67006"/>
    <w:pPr>
      <w:widowControl w:val="0"/>
      <w:spacing w:before="160" w:after="0" w:line="240" w:lineRule="auto"/>
      <w:jc w:val="center"/>
    </w:pPr>
    <w:rPr>
      <w:rFonts w:ascii="Arial" w:eastAsia="Times New Roman" w:hAnsi="Arial" w:cs="Times New Roman"/>
      <w:kern w:val="0"/>
      <w:sz w:val="18"/>
      <w:szCs w:val="20"/>
      <w:lang w:eastAsia="ru-RU"/>
      <w14:ligatures w14:val="none"/>
    </w:rPr>
  </w:style>
  <w:style w:type="character" w:customStyle="1" w:styleId="a4">
    <w:name w:val="Абзац списка Знак"/>
    <w:aliases w:val="Elenco Normale Знак,小标题 Знак,Nornal indented Знак,1 Знак,UL Знак,Абзац маркированнный Знак,Bullet Number Знак,Булит 1 Знак,Use Case List Paragraph Знак,FooterText Знак,Paragraphe de liste1 Знак,Bulletr List Paragraph Знак,列出段落 Знак"/>
    <w:link w:val="a3"/>
    <w:uiPriority w:val="34"/>
    <w:qFormat/>
    <w:locked/>
    <w:rsid w:val="00D67006"/>
  </w:style>
  <w:style w:type="paragraph" w:customStyle="1" w:styleId="Default">
    <w:name w:val="Default"/>
    <w:rsid w:val="006770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9549B1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549B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D77F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A5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9">
    <w:name w:val="Strong"/>
    <w:basedOn w:val="a0"/>
    <w:uiPriority w:val="22"/>
    <w:qFormat/>
    <w:rsid w:val="00A526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3DFD6-085B-4619-8B60-93341EBF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Алматаев Шухратбек Мирзарахимович</dc:creator>
  <cp:keywords/>
  <dc:description/>
  <cp:lastModifiedBy>Хайитов Шерзодбек Эркинжон угли</cp:lastModifiedBy>
  <cp:revision>12</cp:revision>
  <dcterms:created xsi:type="dcterms:W3CDTF">2025-02-26T11:20:00Z</dcterms:created>
  <dcterms:modified xsi:type="dcterms:W3CDTF">2025-03-07T09:46:00Z</dcterms:modified>
</cp:coreProperties>
</file>