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EC06" w14:textId="77777777" w:rsidR="003E1383" w:rsidRPr="008D5D48" w:rsidRDefault="003E1383" w:rsidP="003E1383">
      <w:pPr>
        <w:spacing w:after="0" w:line="240" w:lineRule="auto"/>
        <w:ind w:left="3540"/>
        <w:jc w:val="center"/>
        <w:rPr>
          <w:rFonts w:ascii="Times New Roman" w:hAnsi="Times New Roman" w:cs="Times New Roman"/>
          <w:bCs/>
          <w:lang w:val="uz-Cyrl-UZ"/>
        </w:rPr>
      </w:pPr>
      <w:r w:rsidRPr="008D5D48">
        <w:rPr>
          <w:rFonts w:ascii="Times New Roman" w:hAnsi="Times New Roman" w:cs="Times New Roman"/>
          <w:bCs/>
          <w:lang w:val="uz-Cyrl-UZ"/>
        </w:rPr>
        <w:t xml:space="preserve">       Приложение 3 </w:t>
      </w:r>
    </w:p>
    <w:p w14:paraId="02A67DF9" w14:textId="77777777" w:rsidR="003E1383" w:rsidRPr="008D5D48" w:rsidRDefault="003E1383" w:rsidP="003E1383">
      <w:pPr>
        <w:ind w:left="4956"/>
        <w:jc w:val="center"/>
        <w:rPr>
          <w:rFonts w:ascii="Times New Roman" w:hAnsi="Times New Roman" w:cs="Times New Roman"/>
          <w:bCs/>
          <w:lang w:val="uz-Cyrl-UZ"/>
        </w:rPr>
      </w:pPr>
      <w:r w:rsidRPr="008D5D48">
        <w:rPr>
          <w:rFonts w:ascii="Times New Roman" w:hAnsi="Times New Roman" w:cs="Times New Roman"/>
          <w:bCs/>
          <w:lang w:val="uz-Cyrl-UZ"/>
        </w:rPr>
        <w:t xml:space="preserve">        к Конкурсной документации</w:t>
      </w:r>
    </w:p>
    <w:p w14:paraId="5B1FBFAE" w14:textId="77777777" w:rsidR="003E1383" w:rsidRDefault="003E1383" w:rsidP="00BB2D25">
      <w:pPr>
        <w:jc w:val="both"/>
        <w:rPr>
          <w:rFonts w:ascii="Arial" w:hAnsi="Arial" w:cs="Arial"/>
          <w:b/>
          <w:bCs/>
        </w:rPr>
      </w:pPr>
    </w:p>
    <w:p w14:paraId="29D7BA05" w14:textId="53558858" w:rsidR="00BB2D25" w:rsidRPr="00FB2510" w:rsidRDefault="00D77F7C" w:rsidP="003E1383">
      <w:pPr>
        <w:jc w:val="center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 xml:space="preserve">Технические </w:t>
      </w:r>
      <w:r w:rsidR="003E1383">
        <w:rPr>
          <w:rFonts w:ascii="Arial" w:hAnsi="Arial" w:cs="Arial"/>
          <w:b/>
          <w:bCs/>
        </w:rPr>
        <w:t>задание</w:t>
      </w:r>
      <w:r w:rsidRPr="00FB2510">
        <w:rPr>
          <w:rFonts w:ascii="Arial" w:hAnsi="Arial" w:cs="Arial"/>
          <w:b/>
          <w:bCs/>
        </w:rPr>
        <w:t xml:space="preserve"> </w:t>
      </w:r>
      <w:r w:rsidR="00014CED">
        <w:rPr>
          <w:rFonts w:ascii="Arial" w:hAnsi="Arial" w:cs="Arial"/>
          <w:b/>
          <w:bCs/>
        </w:rPr>
        <w:t>по</w:t>
      </w:r>
      <w:r w:rsidRPr="00FB2510">
        <w:rPr>
          <w:rFonts w:ascii="Arial" w:hAnsi="Arial" w:cs="Arial"/>
          <w:b/>
          <w:bCs/>
        </w:rPr>
        <w:t xml:space="preserve"> конкурс</w:t>
      </w:r>
      <w:r w:rsidR="00014CED">
        <w:rPr>
          <w:rFonts w:ascii="Arial" w:hAnsi="Arial" w:cs="Arial"/>
          <w:b/>
          <w:bCs/>
        </w:rPr>
        <w:t>у</w:t>
      </w:r>
      <w:r w:rsidRPr="00FB2510">
        <w:rPr>
          <w:rFonts w:ascii="Arial" w:hAnsi="Arial" w:cs="Arial"/>
          <w:b/>
          <w:bCs/>
        </w:rPr>
        <w:t xml:space="preserve"> </w:t>
      </w:r>
      <w:r w:rsidR="00014CED">
        <w:rPr>
          <w:rFonts w:ascii="Arial" w:hAnsi="Arial" w:cs="Arial"/>
          <w:b/>
          <w:bCs/>
        </w:rPr>
        <w:t>на</w:t>
      </w:r>
      <w:r w:rsidRPr="00FB2510">
        <w:rPr>
          <w:rFonts w:ascii="Arial" w:hAnsi="Arial" w:cs="Arial"/>
          <w:b/>
          <w:bCs/>
        </w:rPr>
        <w:t xml:space="preserve"> </w:t>
      </w:r>
      <w:r w:rsidR="00014CED">
        <w:rPr>
          <w:rFonts w:ascii="Arial" w:hAnsi="Arial" w:cs="Arial"/>
          <w:b/>
          <w:bCs/>
        </w:rPr>
        <w:t>«Поставку</w:t>
      </w:r>
      <w:r w:rsidRPr="00FB2510">
        <w:rPr>
          <w:rFonts w:ascii="Arial" w:hAnsi="Arial" w:cs="Arial"/>
          <w:b/>
          <w:bCs/>
        </w:rPr>
        <w:t xml:space="preserve"> серверного оборудования</w:t>
      </w:r>
      <w:r w:rsidR="00014CED">
        <w:rPr>
          <w:rFonts w:ascii="Arial" w:hAnsi="Arial" w:cs="Arial"/>
          <w:b/>
          <w:bCs/>
        </w:rPr>
        <w:t>»</w:t>
      </w:r>
    </w:p>
    <w:p w14:paraId="1B578DF1" w14:textId="5D4730B1" w:rsidR="009549B1" w:rsidRPr="00FB2510" w:rsidRDefault="009549B1" w:rsidP="00300B38">
      <w:pPr>
        <w:pStyle w:val="a3"/>
        <w:numPr>
          <w:ilvl w:val="0"/>
          <w:numId w:val="17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Введение</w:t>
      </w:r>
    </w:p>
    <w:p w14:paraId="3712964E" w14:textId="77777777" w:rsidR="00EC20F4" w:rsidRPr="00FB2510" w:rsidRDefault="009674CE" w:rsidP="00EC20F4">
      <w:pPr>
        <w:spacing w:line="276" w:lineRule="auto"/>
        <w:ind w:firstLine="708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Настоящий документ определяет технические требования для конкурса по выбору поставщика серверного оборудования. Проект направлен на расширение инфраструктуры </w:t>
      </w:r>
      <w:r w:rsidRPr="00FB2510">
        <w:rPr>
          <w:rFonts w:ascii="Arial" w:hAnsi="Arial" w:cs="Arial"/>
          <w:lang w:val="en-US"/>
        </w:rPr>
        <w:t>BIG</w:t>
      </w:r>
      <w:r w:rsidRPr="00FB2510">
        <w:rPr>
          <w:rFonts w:ascii="Arial" w:hAnsi="Arial" w:cs="Arial"/>
        </w:rPr>
        <w:t>_</w:t>
      </w:r>
      <w:r w:rsidRPr="00FB2510">
        <w:rPr>
          <w:rFonts w:ascii="Arial" w:hAnsi="Arial" w:cs="Arial"/>
          <w:lang w:val="en-US"/>
        </w:rPr>
        <w:t>DATA</w:t>
      </w:r>
      <w:r w:rsidRPr="00FB2510">
        <w:rPr>
          <w:rFonts w:ascii="Arial" w:hAnsi="Arial" w:cs="Arial"/>
        </w:rPr>
        <w:t xml:space="preserve"> банка для обеспечения высокой производительности, отказоустойчивости и масштабируемости информационных систем. </w:t>
      </w:r>
    </w:p>
    <w:p w14:paraId="0C60D548" w14:textId="77C684A7" w:rsidR="009549B1" w:rsidRPr="00FB2510" w:rsidRDefault="009549B1" w:rsidP="00300B38">
      <w:pPr>
        <w:pStyle w:val="a3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Общие требования</w:t>
      </w:r>
    </w:p>
    <w:p w14:paraId="44C8EE77" w14:textId="09E353B8" w:rsidR="00D77F7C" w:rsidRPr="00FB2510" w:rsidRDefault="00D77F7C" w:rsidP="00BB2D25">
      <w:pPr>
        <w:ind w:firstLine="360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Приобретаемое серверное оборудование должно представлять собой bare-metal серверы с высокой производительностью и возможностью масштабирования. Серверы предназначены для работы в среде Big Data</w:t>
      </w:r>
      <w:r w:rsidR="00D6445F" w:rsidRPr="00FB2510">
        <w:rPr>
          <w:rFonts w:ascii="Arial" w:hAnsi="Arial" w:cs="Arial"/>
        </w:rPr>
        <w:t xml:space="preserve"> и </w:t>
      </w:r>
      <w:r w:rsidR="00EC20F4" w:rsidRPr="00FB2510">
        <w:rPr>
          <w:rFonts w:ascii="Arial" w:hAnsi="Arial" w:cs="Arial"/>
        </w:rPr>
        <w:t>виртуализации (</w:t>
      </w:r>
      <w:r w:rsidR="00EC20F4" w:rsidRPr="00FB2510">
        <w:rPr>
          <w:rFonts w:ascii="Arial" w:hAnsi="Arial" w:cs="Arial"/>
          <w:lang w:val="en-US"/>
        </w:rPr>
        <w:t>Vmware</w:t>
      </w:r>
      <w:r w:rsidR="00EC20F4" w:rsidRPr="00FB2510">
        <w:rPr>
          <w:rFonts w:ascii="Arial" w:hAnsi="Arial" w:cs="Arial"/>
        </w:rPr>
        <w:t>/</w:t>
      </w:r>
      <w:r w:rsidR="00EC20F4" w:rsidRPr="00FB2510">
        <w:rPr>
          <w:rFonts w:ascii="Arial" w:hAnsi="Arial" w:cs="Arial"/>
          <w:lang w:val="en-US"/>
        </w:rPr>
        <w:t>Sangfore</w:t>
      </w:r>
      <w:r w:rsidR="00EC20F4" w:rsidRPr="00FB2510">
        <w:rPr>
          <w:rFonts w:ascii="Arial" w:hAnsi="Arial" w:cs="Arial"/>
        </w:rPr>
        <w:t>)</w:t>
      </w:r>
      <w:r w:rsidRPr="00FB2510">
        <w:rPr>
          <w:rFonts w:ascii="Arial" w:hAnsi="Arial" w:cs="Arial"/>
        </w:rPr>
        <w:t>, обеспечивая высокую производительность обработки данных и отказоустойчивость. Оборудование должно поддерживать работу в круглосуточном режиме (24/7) и обеспечивать высокую надежность хранения и обработки данных.</w:t>
      </w:r>
    </w:p>
    <w:p w14:paraId="5826F810" w14:textId="5362BA19" w:rsidR="00A23A99" w:rsidRPr="00FB2510" w:rsidRDefault="00A23A99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Решение должно быть построено на оборудовании следующих производителей: </w:t>
      </w:r>
      <w:r w:rsidRPr="00FB2510">
        <w:rPr>
          <w:rFonts w:ascii="Arial" w:hAnsi="Arial" w:cs="Arial"/>
          <w:lang w:val="en-US"/>
        </w:rPr>
        <w:t>Dell</w:t>
      </w:r>
      <w:r w:rsidRPr="00FB2510">
        <w:rPr>
          <w:rFonts w:ascii="Arial" w:hAnsi="Arial" w:cs="Arial"/>
        </w:rPr>
        <w:t xml:space="preserve">, </w:t>
      </w:r>
      <w:r w:rsidRPr="00FB2510">
        <w:rPr>
          <w:rFonts w:ascii="Arial" w:hAnsi="Arial" w:cs="Arial"/>
          <w:lang w:val="en-US"/>
        </w:rPr>
        <w:t>HPE</w:t>
      </w:r>
      <w:r w:rsidRPr="00FB2510">
        <w:rPr>
          <w:rFonts w:ascii="Arial" w:hAnsi="Arial" w:cs="Arial"/>
        </w:rPr>
        <w:t xml:space="preserve">, </w:t>
      </w:r>
      <w:r w:rsidRPr="00FB2510">
        <w:rPr>
          <w:rFonts w:ascii="Arial" w:hAnsi="Arial" w:cs="Arial"/>
          <w:lang w:val="en-US"/>
        </w:rPr>
        <w:t>Lenovo</w:t>
      </w:r>
      <w:r w:rsidRPr="00FB2510">
        <w:rPr>
          <w:rFonts w:ascii="Arial" w:hAnsi="Arial" w:cs="Arial"/>
        </w:rPr>
        <w:t xml:space="preserve">, </w:t>
      </w:r>
      <w:r w:rsidRPr="00FB2510">
        <w:rPr>
          <w:rFonts w:ascii="Arial" w:hAnsi="Arial" w:cs="Arial"/>
          <w:lang w:val="en-US"/>
        </w:rPr>
        <w:t>Fujitsu</w:t>
      </w:r>
      <w:r w:rsidRPr="00FB2510">
        <w:rPr>
          <w:rFonts w:ascii="Arial" w:hAnsi="Arial" w:cs="Arial"/>
        </w:rPr>
        <w:t xml:space="preserve">, </w:t>
      </w:r>
      <w:r w:rsidRPr="00FB2510">
        <w:rPr>
          <w:rFonts w:ascii="Arial" w:hAnsi="Arial" w:cs="Arial"/>
          <w:lang w:val="en-US"/>
        </w:rPr>
        <w:t>PureStorage</w:t>
      </w:r>
      <w:r w:rsidRPr="00FB2510">
        <w:rPr>
          <w:rFonts w:ascii="Arial" w:hAnsi="Arial" w:cs="Arial"/>
        </w:rPr>
        <w:t xml:space="preserve">, </w:t>
      </w:r>
      <w:r w:rsidR="000F4923" w:rsidRPr="00FB2510">
        <w:rPr>
          <w:rFonts w:ascii="Arial" w:hAnsi="Arial" w:cs="Arial"/>
          <w:lang w:val="en-US"/>
        </w:rPr>
        <w:t>NetApp</w:t>
      </w:r>
      <w:r w:rsidRPr="00FB2510">
        <w:rPr>
          <w:rFonts w:ascii="Arial" w:hAnsi="Arial" w:cs="Arial"/>
        </w:rPr>
        <w:t>;</w:t>
      </w:r>
    </w:p>
    <w:p w14:paraId="7323CCE8" w14:textId="5DDF9B7D" w:rsidR="006E037B" w:rsidRPr="00FB2510" w:rsidRDefault="009674C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Сервера </w:t>
      </w:r>
      <w:r w:rsidR="006E037B" w:rsidRPr="00FB2510">
        <w:rPr>
          <w:rFonts w:ascii="Arial" w:hAnsi="Arial" w:cs="Arial"/>
        </w:rPr>
        <w:t>должн</w:t>
      </w:r>
      <w:r w:rsidRPr="00FB2510">
        <w:rPr>
          <w:rFonts w:ascii="Arial" w:hAnsi="Arial" w:cs="Arial"/>
        </w:rPr>
        <w:t xml:space="preserve">ы поддерживать </w:t>
      </w:r>
      <w:r w:rsidR="006E037B" w:rsidRPr="00FB2510">
        <w:rPr>
          <w:rFonts w:ascii="Arial" w:hAnsi="Arial" w:cs="Arial"/>
        </w:rPr>
        <w:t xml:space="preserve">технологии виртуализации </w:t>
      </w:r>
      <w:r w:rsidR="00BB2D25" w:rsidRPr="00FB2510">
        <w:rPr>
          <w:rFonts w:ascii="Arial" w:hAnsi="Arial" w:cs="Arial"/>
          <w:lang w:val="en-US"/>
        </w:rPr>
        <w:t>Sangfore</w:t>
      </w:r>
      <w:r w:rsidR="00BB2D25" w:rsidRPr="00FB2510">
        <w:rPr>
          <w:rFonts w:ascii="Arial" w:hAnsi="Arial" w:cs="Arial"/>
        </w:rPr>
        <w:t xml:space="preserve">, </w:t>
      </w:r>
      <w:r w:rsidR="006E037B" w:rsidRPr="00FB2510">
        <w:rPr>
          <w:rFonts w:ascii="Arial" w:hAnsi="Arial" w:cs="Arial"/>
        </w:rPr>
        <w:t>VMware;</w:t>
      </w:r>
    </w:p>
    <w:p w14:paraId="308F2F30" w14:textId="31A67E7B" w:rsidR="006E037B" w:rsidRPr="00FB2510" w:rsidRDefault="006E037B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Решение должно обеспечивать обеспечение отказоустойчивости на уровне кластера виртуализации;</w:t>
      </w:r>
    </w:p>
    <w:p w14:paraId="76DE8F9E" w14:textId="679D9CC3" w:rsidR="006E037B" w:rsidRPr="00FB2510" w:rsidRDefault="006E037B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Решение должно обеспечивать бесперебойную работу при отказе одного узла кластера виртуализации без падения производительности;</w:t>
      </w:r>
    </w:p>
    <w:p w14:paraId="3DBDFE3E" w14:textId="09106DFF" w:rsidR="00D77F7C" w:rsidRPr="00FB2510" w:rsidRDefault="009549B1">
      <w:pPr>
        <w:pStyle w:val="a3"/>
        <w:numPr>
          <w:ilvl w:val="0"/>
          <w:numId w:val="2"/>
        </w:numPr>
        <w:ind w:left="0" w:firstLine="426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Решение должно обеспечивать отказоустойчивость на уровне аппаратного обеспечения</w:t>
      </w:r>
      <w:r w:rsidR="00732607" w:rsidRPr="00FB2510">
        <w:rPr>
          <w:rFonts w:ascii="Arial" w:hAnsi="Arial" w:cs="Arial"/>
        </w:rPr>
        <w:t xml:space="preserve">, основные компоненты должны поддерживать </w:t>
      </w:r>
      <w:r w:rsidR="00732607" w:rsidRPr="00FB251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горячей замены</w:t>
      </w:r>
      <w:r w:rsidRPr="00FB2510">
        <w:rPr>
          <w:rFonts w:ascii="Arial" w:hAnsi="Arial" w:cs="Arial"/>
        </w:rPr>
        <w:t>.</w:t>
      </w:r>
    </w:p>
    <w:p w14:paraId="2C578B10" w14:textId="77777777" w:rsidR="00D77F7C" w:rsidRPr="00FB2510" w:rsidRDefault="009549B1">
      <w:pPr>
        <w:pStyle w:val="a3"/>
        <w:numPr>
          <w:ilvl w:val="0"/>
          <w:numId w:val="2"/>
        </w:numPr>
        <w:ind w:left="0" w:firstLine="426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Решение должно включать все необходимые комплектующие и аксессуары для монтажа и эксплуатации.</w:t>
      </w:r>
    </w:p>
    <w:p w14:paraId="244FD231" w14:textId="1379EC7A" w:rsidR="00D77F7C" w:rsidRPr="00FB2510" w:rsidRDefault="009549B1">
      <w:pPr>
        <w:pStyle w:val="a3"/>
        <w:numPr>
          <w:ilvl w:val="0"/>
          <w:numId w:val="2"/>
        </w:numPr>
        <w:ind w:left="0" w:firstLine="426"/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Все оборудование должны быть официально сертифицированы</w:t>
      </w:r>
      <w:r w:rsidR="007074A2" w:rsidRPr="00FB2510">
        <w:rPr>
          <w:rFonts w:ascii="Arial" w:hAnsi="Arial" w:cs="Arial"/>
        </w:rPr>
        <w:t xml:space="preserve"> и имеет минимум 3 года гарантии</w:t>
      </w:r>
      <w:r w:rsidR="00D6445F" w:rsidRPr="00FB2510">
        <w:rPr>
          <w:rFonts w:ascii="Arial" w:hAnsi="Arial" w:cs="Arial"/>
        </w:rPr>
        <w:t xml:space="preserve"> </w:t>
      </w:r>
      <w:r w:rsidR="00FB02A6" w:rsidRPr="00FB2510">
        <w:rPr>
          <w:rFonts w:ascii="Arial" w:hAnsi="Arial" w:cs="Arial"/>
        </w:rPr>
        <w:t>и</w:t>
      </w:r>
      <w:r w:rsidR="00D6445F" w:rsidRPr="00FB2510">
        <w:rPr>
          <w:rFonts w:ascii="Arial" w:hAnsi="Arial" w:cs="Arial"/>
        </w:rPr>
        <w:t xml:space="preserve"> </w:t>
      </w:r>
      <w:r w:rsidR="007365A4" w:rsidRPr="00FB2510">
        <w:rPr>
          <w:rFonts w:ascii="Arial" w:hAnsi="Arial" w:cs="Arial"/>
        </w:rPr>
        <w:t>техническ</w:t>
      </w:r>
      <w:r w:rsidR="00FB02A6" w:rsidRPr="00FB2510">
        <w:rPr>
          <w:rFonts w:ascii="Arial" w:hAnsi="Arial" w:cs="Arial"/>
        </w:rPr>
        <w:t>ой</w:t>
      </w:r>
      <w:r w:rsidR="00071100" w:rsidRPr="00FB2510">
        <w:rPr>
          <w:rFonts w:ascii="Arial" w:hAnsi="Arial" w:cs="Arial"/>
        </w:rPr>
        <w:t xml:space="preserve"> поддержк</w:t>
      </w:r>
      <w:r w:rsidR="00FB02A6" w:rsidRPr="00FB2510">
        <w:rPr>
          <w:rFonts w:ascii="Arial" w:hAnsi="Arial" w:cs="Arial"/>
        </w:rPr>
        <w:t>и от вендора</w:t>
      </w:r>
      <w:r w:rsidR="007365A4" w:rsidRPr="00FB2510">
        <w:rPr>
          <w:rFonts w:ascii="Arial" w:hAnsi="Arial" w:cs="Arial"/>
        </w:rPr>
        <w:t>.</w:t>
      </w:r>
      <w:r w:rsidR="006C33A2" w:rsidRPr="00FB2510">
        <w:rPr>
          <w:rFonts w:ascii="Arial" w:hAnsi="Arial" w:cs="Arial"/>
        </w:rPr>
        <w:t xml:space="preserve"> </w:t>
      </w:r>
    </w:p>
    <w:p w14:paraId="7BBFD194" w14:textId="77777777" w:rsidR="00F67DCB" w:rsidRPr="00FB2510" w:rsidRDefault="00F67DCB" w:rsidP="001F3951">
      <w:pPr>
        <w:pStyle w:val="a3"/>
        <w:ind w:left="0"/>
        <w:jc w:val="both"/>
        <w:rPr>
          <w:rFonts w:ascii="Arial" w:hAnsi="Arial" w:cs="Arial"/>
        </w:rPr>
      </w:pPr>
    </w:p>
    <w:p w14:paraId="27B68533" w14:textId="086F5F04" w:rsidR="007121F0" w:rsidRPr="00FB2510" w:rsidRDefault="005F29DC" w:rsidP="00300B38">
      <w:pPr>
        <w:pStyle w:val="a3"/>
        <w:numPr>
          <w:ilvl w:val="0"/>
          <w:numId w:val="17"/>
        </w:num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 xml:space="preserve">Лот1. </w:t>
      </w:r>
      <w:r w:rsidR="00D77F7C" w:rsidRPr="00FB2510">
        <w:rPr>
          <w:rFonts w:ascii="Arial" w:hAnsi="Arial" w:cs="Arial"/>
          <w:b/>
          <w:bCs/>
        </w:rPr>
        <w:t xml:space="preserve"> Технические характеристики серверов</w:t>
      </w:r>
      <w:r w:rsidR="002B2C91" w:rsidRPr="00FB2510">
        <w:rPr>
          <w:rFonts w:ascii="Arial" w:hAnsi="Arial" w:cs="Arial"/>
          <w:b/>
          <w:bCs/>
        </w:rPr>
        <w:t xml:space="preserve"> и СХД</w:t>
      </w:r>
      <w:r w:rsidR="00524604" w:rsidRPr="00FB2510">
        <w:rPr>
          <w:rFonts w:ascii="Arial" w:hAnsi="Arial" w:cs="Arial"/>
          <w:b/>
          <w:bCs/>
        </w:rPr>
        <w:t>.</w:t>
      </w:r>
    </w:p>
    <w:p w14:paraId="70BA160A" w14:textId="613AA453" w:rsidR="00A526E0" w:rsidRPr="00FB2510" w:rsidRDefault="002B2C91" w:rsidP="001F3951">
      <w:pPr>
        <w:pStyle w:val="a3"/>
        <w:ind w:left="0"/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>3.1</w:t>
      </w:r>
      <w:r w:rsidR="00335392" w:rsidRPr="00FB2510">
        <w:rPr>
          <w:rFonts w:ascii="Arial" w:hAnsi="Arial" w:cs="Arial"/>
          <w:b/>
          <w:bCs/>
        </w:rPr>
        <w:t xml:space="preserve">. </w:t>
      </w:r>
      <w:r w:rsidR="00524604" w:rsidRPr="00FB2510">
        <w:rPr>
          <w:rFonts w:ascii="Arial" w:hAnsi="Arial" w:cs="Arial"/>
          <w:b/>
          <w:bCs/>
        </w:rPr>
        <w:t xml:space="preserve">Сервер </w:t>
      </w:r>
      <w:r w:rsidRPr="00FB2510">
        <w:rPr>
          <w:rFonts w:ascii="Arial" w:hAnsi="Arial" w:cs="Arial"/>
          <w:b/>
          <w:bCs/>
        </w:rPr>
        <w:t>тип1</w:t>
      </w:r>
      <w:r w:rsidR="00524604" w:rsidRPr="00FB2510">
        <w:rPr>
          <w:rFonts w:ascii="Arial" w:hAnsi="Arial" w:cs="Arial"/>
          <w:b/>
          <w:bCs/>
        </w:rPr>
        <w:t xml:space="preserve"> -</w:t>
      </w:r>
      <w:r w:rsidRPr="00FB2510">
        <w:rPr>
          <w:rFonts w:ascii="Arial" w:hAnsi="Arial" w:cs="Arial"/>
          <w:b/>
          <w:bCs/>
        </w:rPr>
        <w:t xml:space="preserve"> </w:t>
      </w:r>
      <w:r w:rsidR="00A526E0" w:rsidRPr="00FB2510">
        <w:rPr>
          <w:rFonts w:ascii="Arial" w:hAnsi="Arial" w:cs="Arial"/>
        </w:rPr>
        <w:t>каждый из которых должен соответствовать следующим техническим требованиям: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796"/>
      </w:tblGrid>
      <w:tr w:rsidR="00D77F7C" w:rsidRPr="00FB2510" w14:paraId="65B2AC21" w14:textId="77777777" w:rsidTr="00B030D3">
        <w:trPr>
          <w:trHeight w:val="600"/>
          <w:jc w:val="center"/>
        </w:trPr>
        <w:tc>
          <w:tcPr>
            <w:tcW w:w="1838" w:type="dxa"/>
            <w:vAlign w:val="center"/>
            <w:hideMark/>
          </w:tcPr>
          <w:p w14:paraId="131EB4F9" w14:textId="2A09A939" w:rsidR="00D77F7C" w:rsidRPr="00FB2510" w:rsidRDefault="00524604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Сервер тип1</w:t>
            </w:r>
          </w:p>
        </w:tc>
        <w:tc>
          <w:tcPr>
            <w:tcW w:w="7796" w:type="dxa"/>
            <w:vAlign w:val="center"/>
            <w:hideMark/>
          </w:tcPr>
          <w:p w14:paraId="1C117B44" w14:textId="7CA15841" w:rsidR="00D77F7C" w:rsidRPr="00FB2510" w:rsidRDefault="00343131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  <w:r w:rsidR="00524604"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штук</w:t>
            </w:r>
            <w:r w:rsidR="00D963CD"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</w:tr>
      <w:tr w:rsidR="00D77F7C" w:rsidRPr="00FB2510" w14:paraId="16D45F06" w14:textId="77777777" w:rsidTr="00B030D3">
        <w:trPr>
          <w:trHeight w:val="570"/>
          <w:jc w:val="center"/>
        </w:trPr>
        <w:tc>
          <w:tcPr>
            <w:tcW w:w="1838" w:type="dxa"/>
            <w:vAlign w:val="center"/>
            <w:hideMark/>
          </w:tcPr>
          <w:p w14:paraId="12825252" w14:textId="77777777" w:rsidR="00D77F7C" w:rsidRPr="00FB2510" w:rsidRDefault="00D77F7C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Процессор</w:t>
            </w:r>
          </w:p>
        </w:tc>
        <w:tc>
          <w:tcPr>
            <w:tcW w:w="7796" w:type="dxa"/>
            <w:vAlign w:val="center"/>
            <w:hideMark/>
          </w:tcPr>
          <w:p w14:paraId="2C9CCF95" w14:textId="152157B5" w:rsidR="00D77F7C" w:rsidRPr="00FB2510" w:rsidRDefault="00A86D87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2</w:t>
            </w:r>
            <w:r w:rsidR="00713B92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х</w:t>
            </w:r>
            <w:r w:rsidR="005F29D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Intel Xeon</w:t>
            </w:r>
            <w:r w:rsidR="00713B92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5F29D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16 ядер </w:t>
            </w:r>
            <w:r w:rsidR="003A604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3.2 </w:t>
            </w:r>
            <w:r w:rsidR="00773D47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GHz процессора</w:t>
            </w:r>
            <w:r w:rsidR="005F29D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0A6F18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последнего</w:t>
            </w:r>
            <w:r w:rsidR="00E86582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5F29D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поколения </w:t>
            </w:r>
          </w:p>
        </w:tc>
      </w:tr>
      <w:tr w:rsidR="00D77F7C" w:rsidRPr="00FB2510" w14:paraId="6ABCBB3F" w14:textId="77777777" w:rsidTr="00B030D3">
        <w:trPr>
          <w:trHeight w:val="600"/>
          <w:jc w:val="center"/>
        </w:trPr>
        <w:tc>
          <w:tcPr>
            <w:tcW w:w="1838" w:type="dxa"/>
            <w:vAlign w:val="center"/>
            <w:hideMark/>
          </w:tcPr>
          <w:p w14:paraId="6C4E1F20" w14:textId="77777777" w:rsidR="00D77F7C" w:rsidRPr="00FB2510" w:rsidRDefault="00D77F7C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Оперативная память</w:t>
            </w:r>
          </w:p>
        </w:tc>
        <w:tc>
          <w:tcPr>
            <w:tcW w:w="7796" w:type="dxa"/>
            <w:vAlign w:val="center"/>
            <w:hideMark/>
          </w:tcPr>
          <w:p w14:paraId="0C0D0670" w14:textId="48A09FB6" w:rsidR="00D77F7C" w:rsidRPr="00FB2510" w:rsidRDefault="002C1919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8 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x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64GB TruDDR5 6400MHz (2Rx4) RDIMM, </w:t>
            </w:r>
            <w:r w:rsidR="005F29D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512</w:t>
            </w:r>
            <w:r w:rsidR="00D77F7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9C5B30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</w:t>
            </w:r>
            <w:r w:rsidR="00D77F7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Б, </w:t>
            </w:r>
            <w:r w:rsidR="003F6A0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учитывать дальнейшей расширения</w:t>
            </w:r>
            <w:r w:rsidR="00D77F7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до </w:t>
            </w:r>
            <w:r w:rsidR="000165E4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1</w:t>
            </w:r>
            <w:r w:rsidR="00D77F7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ТБ</w:t>
            </w:r>
            <w:r w:rsidR="005669B2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без замены уже установленных модулей;</w:t>
            </w:r>
          </w:p>
        </w:tc>
      </w:tr>
      <w:tr w:rsidR="00D77F7C" w:rsidRPr="00FB2510" w14:paraId="7962CCA6" w14:textId="77777777" w:rsidTr="00B030D3">
        <w:trPr>
          <w:trHeight w:val="855"/>
          <w:jc w:val="center"/>
        </w:trPr>
        <w:tc>
          <w:tcPr>
            <w:tcW w:w="1838" w:type="dxa"/>
            <w:vAlign w:val="center"/>
            <w:hideMark/>
          </w:tcPr>
          <w:p w14:paraId="65684171" w14:textId="77777777" w:rsidR="00D77F7C" w:rsidRPr="00FB2510" w:rsidRDefault="00D77F7C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Дисковая подсистема</w:t>
            </w:r>
          </w:p>
        </w:tc>
        <w:tc>
          <w:tcPr>
            <w:tcW w:w="7796" w:type="dxa"/>
            <w:vAlign w:val="center"/>
            <w:hideMark/>
          </w:tcPr>
          <w:p w14:paraId="128F212A" w14:textId="1BEA6334" w:rsidR="00D77F7C" w:rsidRPr="00FB2510" w:rsidRDefault="006A025B" w:rsidP="004C753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2 x SSD 480GB в RAID1 </w:t>
            </w:r>
            <w:r w:rsidR="00A71EF6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под установкой 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ОС </w:t>
            </w:r>
            <w:r w:rsidR="003F6A0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(</w:t>
            </w:r>
            <w:r w:rsidR="00D77F7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объем 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для установки ОС</w:t>
            </w:r>
            <w:r w:rsidR="00D4276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)</w:t>
            </w:r>
            <w:r w:rsidR="002D5491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;</w:t>
            </w:r>
            <w:r w:rsidR="00A71EF6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  <w:p w14:paraId="6BA378EB" w14:textId="362DDE24" w:rsidR="00D963CD" w:rsidRPr="00FB2510" w:rsidRDefault="003A4E97" w:rsidP="004C753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12 x </w:t>
            </w:r>
            <w:r w:rsidR="004C753E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3.84TB Read Intensive SAS 24Gb HS SSD </w:t>
            </w:r>
            <w:r w:rsidR="00D963CD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(поддержка аппаратного RAID (0, 1, 5, 6, 10, …), SSD NVMe/SAS, поддержка Hot Swap и SMART-мониторинга</w:t>
            </w:r>
            <w:r w:rsidR="002D5491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;</w:t>
            </w:r>
          </w:p>
        </w:tc>
      </w:tr>
      <w:tr w:rsidR="00D77F7C" w:rsidRPr="00FB2510" w14:paraId="60D1C96F" w14:textId="77777777" w:rsidTr="00B030D3">
        <w:trPr>
          <w:trHeight w:val="600"/>
          <w:jc w:val="center"/>
        </w:trPr>
        <w:tc>
          <w:tcPr>
            <w:tcW w:w="1838" w:type="dxa"/>
            <w:vAlign w:val="center"/>
            <w:hideMark/>
          </w:tcPr>
          <w:p w14:paraId="5E51F11E" w14:textId="77777777" w:rsidR="00D77F7C" w:rsidRPr="00FB2510" w:rsidRDefault="00D77F7C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Сетевые интерфейсы</w:t>
            </w:r>
          </w:p>
        </w:tc>
        <w:tc>
          <w:tcPr>
            <w:tcW w:w="7796" w:type="dxa"/>
            <w:vAlign w:val="center"/>
            <w:hideMark/>
          </w:tcPr>
          <w:p w14:paraId="089BECA2" w14:textId="4650AE81" w:rsidR="00D77F7C" w:rsidRPr="00FB2510" w:rsidRDefault="00795B39" w:rsidP="001F3951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hAnsi="Arial" w:cs="Arial"/>
              </w:rPr>
              <w:t xml:space="preserve">2 </w:t>
            </w:r>
            <w:r w:rsidRPr="00FB2510">
              <w:rPr>
                <w:rFonts w:ascii="Arial" w:hAnsi="Arial" w:cs="Arial"/>
                <w:lang w:val="en-US"/>
              </w:rPr>
              <w:t>x</w:t>
            </w:r>
            <w:r w:rsidRPr="00FB2510">
              <w:rPr>
                <w:rFonts w:ascii="Arial" w:hAnsi="Arial" w:cs="Arial"/>
              </w:rPr>
              <w:t xml:space="preserve"> </w:t>
            </w:r>
            <w:r w:rsidRPr="00FB2510">
              <w:rPr>
                <w:rFonts w:ascii="Arial" w:hAnsi="Arial" w:cs="Arial"/>
                <w:lang w:val="en-US"/>
              </w:rPr>
              <w:t>Dual</w:t>
            </w:r>
            <w:r w:rsidRPr="00FB2510">
              <w:rPr>
                <w:rFonts w:ascii="Arial" w:hAnsi="Arial" w:cs="Arial"/>
              </w:rPr>
              <w:t>-</w:t>
            </w:r>
            <w:r w:rsidRPr="00FB2510">
              <w:rPr>
                <w:rFonts w:ascii="Arial" w:hAnsi="Arial" w:cs="Arial"/>
                <w:lang w:val="en-US"/>
              </w:rPr>
              <w:t>Port</w:t>
            </w:r>
            <w:r w:rsidRPr="00FB2510">
              <w:rPr>
                <w:rFonts w:ascii="Arial" w:hAnsi="Arial" w:cs="Arial"/>
              </w:rPr>
              <w:t xml:space="preserve"> 10/25</w:t>
            </w:r>
            <w:r w:rsidRPr="00FB2510">
              <w:rPr>
                <w:rFonts w:ascii="Arial" w:hAnsi="Arial" w:cs="Arial"/>
                <w:lang w:val="en-US"/>
              </w:rPr>
              <w:t>Gb</w:t>
            </w:r>
            <w:r w:rsidRPr="00FB2510">
              <w:rPr>
                <w:rFonts w:ascii="Arial" w:hAnsi="Arial" w:cs="Arial"/>
              </w:rPr>
              <w:t xml:space="preserve"> </w:t>
            </w:r>
            <w:r w:rsidRPr="00FB2510">
              <w:rPr>
                <w:rFonts w:ascii="Arial" w:hAnsi="Arial" w:cs="Arial"/>
                <w:lang w:val="en-US"/>
              </w:rPr>
              <w:t>Ethernet</w:t>
            </w:r>
            <w:r w:rsidRPr="00FB2510">
              <w:rPr>
                <w:rFonts w:ascii="Arial" w:hAnsi="Arial" w:cs="Arial"/>
              </w:rPr>
              <w:t xml:space="preserve"> </w:t>
            </w:r>
            <w:r w:rsidRPr="00FB2510">
              <w:rPr>
                <w:rFonts w:ascii="Arial" w:hAnsi="Arial" w:cs="Arial"/>
                <w:lang w:val="en-US"/>
              </w:rPr>
              <w:t>Adapter</w:t>
            </w:r>
            <w:r w:rsidRPr="00FB2510">
              <w:rPr>
                <w:rFonts w:ascii="Arial" w:hAnsi="Arial" w:cs="Arial"/>
              </w:rPr>
              <w:t>,</w:t>
            </w:r>
            <w:r w:rsidR="005C1C8A" w:rsidRPr="00FB2510">
              <w:rPr>
                <w:rFonts w:ascii="Arial" w:hAnsi="Arial" w:cs="Arial"/>
              </w:rPr>
              <w:t xml:space="preserve"> с комплектом </w:t>
            </w:r>
            <w:r w:rsidR="005C1C8A" w:rsidRPr="00FB2510">
              <w:rPr>
                <w:rFonts w:ascii="Arial" w:hAnsi="Arial" w:cs="Arial"/>
                <w:lang w:val="en-US"/>
              </w:rPr>
              <w:t>SFP</w:t>
            </w:r>
            <w:r w:rsidR="005C1C8A" w:rsidRPr="00FB2510">
              <w:rPr>
                <w:rFonts w:ascii="Arial" w:hAnsi="Arial" w:cs="Arial"/>
              </w:rPr>
              <w:t xml:space="preserve">28-трансиверов на все порты, </w:t>
            </w:r>
            <w:r w:rsidR="00FD0C10" w:rsidRPr="00FB2510">
              <w:rPr>
                <w:rFonts w:ascii="Arial" w:hAnsi="Arial" w:cs="Arial"/>
                <w:lang w:val="en-US"/>
              </w:rPr>
              <w:t>Integrated</w:t>
            </w:r>
            <w:r w:rsidR="00FD0C10" w:rsidRPr="00FB2510">
              <w:rPr>
                <w:rFonts w:ascii="Arial" w:hAnsi="Arial" w:cs="Arial"/>
              </w:rPr>
              <w:t xml:space="preserve"> 1</w:t>
            </w:r>
            <w:r w:rsidRPr="00FB2510">
              <w:rPr>
                <w:rFonts w:ascii="Arial" w:hAnsi="Arial" w:cs="Arial"/>
                <w:lang w:val="en-US"/>
              </w:rPr>
              <w:t>GbE</w:t>
            </w:r>
            <w:r w:rsidRPr="00FB2510">
              <w:rPr>
                <w:rFonts w:ascii="Arial" w:hAnsi="Arial" w:cs="Arial"/>
              </w:rPr>
              <w:t xml:space="preserve"> </w:t>
            </w:r>
            <w:r w:rsidRPr="00FB2510">
              <w:rPr>
                <w:rFonts w:ascii="Arial" w:hAnsi="Arial" w:cs="Arial"/>
                <w:lang w:val="en-US"/>
              </w:rPr>
              <w:t>LOM</w:t>
            </w:r>
            <w:r w:rsidRPr="00FB2510">
              <w:rPr>
                <w:rFonts w:ascii="Arial" w:hAnsi="Arial" w:cs="Arial"/>
              </w:rPr>
              <w:t xml:space="preserve"> </w:t>
            </w:r>
            <w:r w:rsidRPr="00FB2510">
              <w:rPr>
                <w:rFonts w:ascii="Arial" w:hAnsi="Arial" w:cs="Arial"/>
                <w:lang w:val="en-US"/>
              </w:rPr>
              <w:t>ports</w:t>
            </w:r>
          </w:p>
        </w:tc>
      </w:tr>
      <w:tr w:rsidR="00D77F7C" w:rsidRPr="00FB2510" w14:paraId="10F74EF3" w14:textId="77777777" w:rsidTr="00B030D3">
        <w:trPr>
          <w:trHeight w:val="600"/>
          <w:jc w:val="center"/>
        </w:trPr>
        <w:tc>
          <w:tcPr>
            <w:tcW w:w="1838" w:type="dxa"/>
            <w:vAlign w:val="center"/>
            <w:hideMark/>
          </w:tcPr>
          <w:p w14:paraId="6B298535" w14:textId="77777777" w:rsidR="00D77F7C" w:rsidRPr="00FB2510" w:rsidRDefault="00D77F7C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Блоки питания</w:t>
            </w:r>
          </w:p>
        </w:tc>
        <w:tc>
          <w:tcPr>
            <w:tcW w:w="7796" w:type="dxa"/>
            <w:vAlign w:val="center"/>
            <w:hideMark/>
          </w:tcPr>
          <w:p w14:paraId="32E832F2" w14:textId="39B45F7F" w:rsidR="00D77F7C" w:rsidRPr="00FB2510" w:rsidRDefault="00D77F7C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2 шт., поддержка резервирования, автоматическое переключение</w:t>
            </w:r>
            <w:r w:rsidR="005F29D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сертификат 80 PLUS Platinum или выше</w:t>
            </w:r>
          </w:p>
        </w:tc>
      </w:tr>
      <w:tr w:rsidR="00D77F7C" w:rsidRPr="00FB2510" w14:paraId="47C17DE9" w14:textId="77777777" w:rsidTr="00B030D3">
        <w:trPr>
          <w:trHeight w:val="788"/>
          <w:jc w:val="center"/>
        </w:trPr>
        <w:tc>
          <w:tcPr>
            <w:tcW w:w="1838" w:type="dxa"/>
            <w:vAlign w:val="center"/>
            <w:hideMark/>
          </w:tcPr>
          <w:p w14:paraId="7A9C7C5E" w14:textId="77777777" w:rsidR="00D77F7C" w:rsidRPr="00FB2510" w:rsidRDefault="00D77F7C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Управление и мониторинг</w:t>
            </w:r>
          </w:p>
        </w:tc>
        <w:tc>
          <w:tcPr>
            <w:tcW w:w="7796" w:type="dxa"/>
            <w:vAlign w:val="center"/>
            <w:hideMark/>
          </w:tcPr>
          <w:p w14:paraId="605C15E9" w14:textId="1E79AEDC" w:rsidR="00D77F7C" w:rsidRPr="00FB2510" w:rsidRDefault="00795B39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Удаленное управление (IPMI, iDRAC, iLO), поддержка SNMP и Syslog, веб-интерфейс, автоматическое уведомление об ошибках, Enterprise (Advanced) лицензия)</w:t>
            </w:r>
          </w:p>
        </w:tc>
      </w:tr>
      <w:tr w:rsidR="00795B39" w:rsidRPr="00FB2510" w14:paraId="0B61F86F" w14:textId="77777777" w:rsidTr="00B030D3">
        <w:trPr>
          <w:trHeight w:val="598"/>
          <w:jc w:val="center"/>
        </w:trPr>
        <w:tc>
          <w:tcPr>
            <w:tcW w:w="1838" w:type="dxa"/>
            <w:vAlign w:val="center"/>
          </w:tcPr>
          <w:p w14:paraId="4CF8D897" w14:textId="225C4B09" w:rsidR="00795B39" w:rsidRPr="00FB2510" w:rsidRDefault="00795B39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Гарантия и поддержка</w:t>
            </w:r>
          </w:p>
        </w:tc>
        <w:tc>
          <w:tcPr>
            <w:tcW w:w="7796" w:type="dxa"/>
            <w:vAlign w:val="center"/>
          </w:tcPr>
          <w:p w14:paraId="42826B22" w14:textId="77777777" w:rsidR="00343131" w:rsidRPr="00FB2510" w:rsidRDefault="00795B39" w:rsidP="001F3951">
            <w:pPr>
              <w:pStyle w:val="a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2510">
              <w:rPr>
                <w:rFonts w:ascii="Arial" w:hAnsi="Arial" w:cs="Arial"/>
                <w:sz w:val="22"/>
                <w:szCs w:val="22"/>
              </w:rPr>
              <w:t xml:space="preserve">Сервера должны быть новой, не бывшей в эксплуатации. </w:t>
            </w:r>
          </w:p>
          <w:p w14:paraId="0199FBEA" w14:textId="33B1AE8F" w:rsidR="00795B39" w:rsidRPr="00FB2510" w:rsidRDefault="000A6F18" w:rsidP="001F3951">
            <w:pPr>
              <w:pStyle w:val="a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2510">
              <w:rPr>
                <w:rFonts w:ascii="Arial" w:hAnsi="Arial" w:cs="Arial"/>
                <w:sz w:val="22"/>
                <w:szCs w:val="22"/>
              </w:rPr>
              <w:t>С официальной</w:t>
            </w:r>
            <w:r w:rsidR="00795B39" w:rsidRPr="00FB2510">
              <w:rPr>
                <w:rFonts w:ascii="Arial" w:hAnsi="Arial" w:cs="Arial"/>
                <w:sz w:val="22"/>
                <w:szCs w:val="22"/>
              </w:rPr>
              <w:t xml:space="preserve"> гарантией производителя не менее 3 лет с технической поддержкой</w:t>
            </w:r>
            <w:r w:rsidR="00611623" w:rsidRPr="00FB2510">
              <w:rPr>
                <w:rFonts w:ascii="Arial" w:hAnsi="Arial" w:cs="Arial"/>
                <w:sz w:val="22"/>
                <w:szCs w:val="22"/>
              </w:rPr>
              <w:t xml:space="preserve"> 24/7 на вес период гарантии</w:t>
            </w:r>
            <w:r w:rsidR="00795B39" w:rsidRPr="00FB25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68141F7" w14:textId="77777777" w:rsidR="00D77F7C" w:rsidRPr="00FB2510" w:rsidRDefault="00D77F7C" w:rsidP="001F3951">
      <w:pPr>
        <w:jc w:val="both"/>
        <w:rPr>
          <w:rFonts w:ascii="Arial" w:hAnsi="Arial" w:cs="Arial"/>
          <w:b/>
          <w:bCs/>
        </w:rPr>
      </w:pPr>
    </w:p>
    <w:p w14:paraId="3F364476" w14:textId="64D04B35" w:rsidR="000E150E" w:rsidRPr="00FB2510" w:rsidRDefault="002B2C91" w:rsidP="001F3951">
      <w:pPr>
        <w:pStyle w:val="a8"/>
        <w:jc w:val="both"/>
        <w:rPr>
          <w:rFonts w:ascii="Arial" w:hAnsi="Arial" w:cs="Arial"/>
          <w:b/>
          <w:bCs/>
          <w:sz w:val="22"/>
          <w:szCs w:val="22"/>
        </w:rPr>
      </w:pPr>
      <w:r w:rsidRPr="00FB2510">
        <w:rPr>
          <w:rFonts w:ascii="Arial" w:hAnsi="Arial" w:cs="Arial"/>
          <w:b/>
          <w:bCs/>
          <w:sz w:val="22"/>
          <w:szCs w:val="22"/>
        </w:rPr>
        <w:t xml:space="preserve">3.2 </w:t>
      </w:r>
      <w:r w:rsidR="009138E0" w:rsidRPr="00FB2510">
        <w:rPr>
          <w:rFonts w:ascii="Arial" w:hAnsi="Arial" w:cs="Arial"/>
          <w:b/>
          <w:bCs/>
          <w:sz w:val="22"/>
          <w:szCs w:val="22"/>
        </w:rPr>
        <w:t xml:space="preserve">Сервер </w:t>
      </w:r>
      <w:r w:rsidRPr="00FB2510">
        <w:rPr>
          <w:rFonts w:ascii="Arial" w:hAnsi="Arial" w:cs="Arial"/>
          <w:b/>
          <w:bCs/>
          <w:sz w:val="22"/>
          <w:szCs w:val="22"/>
        </w:rPr>
        <w:t xml:space="preserve">тип2. </w:t>
      </w:r>
      <w:r w:rsidR="00DE7048" w:rsidRPr="00FB2510">
        <w:rPr>
          <w:rFonts w:ascii="Arial" w:hAnsi="Arial" w:cs="Arial"/>
          <w:sz w:val="22"/>
          <w:szCs w:val="22"/>
        </w:rPr>
        <w:t>К</w:t>
      </w:r>
      <w:r w:rsidR="000E150E" w:rsidRPr="00FB2510">
        <w:rPr>
          <w:rFonts w:ascii="Arial" w:hAnsi="Arial" w:cs="Arial"/>
          <w:sz w:val="22"/>
          <w:szCs w:val="22"/>
        </w:rPr>
        <w:t>аждый</w:t>
      </w:r>
      <w:r w:rsidR="00DE7048" w:rsidRPr="00FB2510">
        <w:rPr>
          <w:rFonts w:ascii="Arial" w:hAnsi="Arial" w:cs="Arial"/>
          <w:sz w:val="22"/>
          <w:szCs w:val="22"/>
        </w:rPr>
        <w:t xml:space="preserve"> </w:t>
      </w:r>
      <w:r w:rsidR="000E150E" w:rsidRPr="00FB2510">
        <w:rPr>
          <w:rFonts w:ascii="Arial" w:hAnsi="Arial" w:cs="Arial"/>
          <w:sz w:val="22"/>
          <w:szCs w:val="22"/>
        </w:rPr>
        <w:t>из которых должен соответствовать следующим техническим требованиям:</w:t>
      </w: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1958"/>
        <w:gridCol w:w="7676"/>
      </w:tblGrid>
      <w:tr w:rsidR="009138E0" w:rsidRPr="00FB2510" w14:paraId="19B6BE6D" w14:textId="77777777" w:rsidTr="00735C29">
        <w:trPr>
          <w:trHeight w:val="6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A190" w14:textId="46874E77" w:rsidR="009138E0" w:rsidRPr="00FB2510" w:rsidRDefault="009138E0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Сервер тип2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164F" w14:textId="26C87F12" w:rsidR="009138E0" w:rsidRPr="00FB2510" w:rsidRDefault="00770E20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  <w:r w:rsidR="009138E0"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штук</w:t>
            </w:r>
            <w:r w:rsidR="002312E4"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1</w:t>
            </w:r>
            <w:r w:rsidR="002312E4"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ru-RU"/>
                <w14:ligatures w14:val="none"/>
              </w:rPr>
              <w:t xml:space="preserve">U </w:t>
            </w:r>
            <w:r w:rsidR="002312E4"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сервера</w:t>
            </w:r>
          </w:p>
        </w:tc>
      </w:tr>
      <w:tr w:rsidR="000E150E" w:rsidRPr="00FB2510" w14:paraId="1E0ADF49" w14:textId="77777777" w:rsidTr="00735C29">
        <w:trPr>
          <w:trHeight w:val="57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1A64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Процессор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2A0C" w14:textId="710D909E" w:rsidR="000E150E" w:rsidRPr="00FB2510" w:rsidRDefault="00713B92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2 х Intel Xeon не менее 32 ядра с 2.5GHz</w:t>
            </w:r>
            <w:r w:rsidRPr="00FB2510" w:rsidDel="00713B92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0E150E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процессора </w:t>
            </w:r>
            <w:r w:rsidR="0062240B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последнего поколения </w:t>
            </w:r>
          </w:p>
        </w:tc>
      </w:tr>
      <w:tr w:rsidR="000E150E" w:rsidRPr="00FB2510" w14:paraId="2F5B5478" w14:textId="77777777" w:rsidTr="00735C29">
        <w:trPr>
          <w:trHeight w:val="6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AD97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Оперативная память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4AED" w14:textId="44C54B62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1024 ГБ DDR5 ECC, учитывать дальнейшей расширения до 2 ТБ без замены уже установленных модулей;</w:t>
            </w:r>
          </w:p>
        </w:tc>
      </w:tr>
      <w:tr w:rsidR="000E150E" w:rsidRPr="00FB2510" w14:paraId="75AD3CBC" w14:textId="77777777" w:rsidTr="00735C29">
        <w:trPr>
          <w:trHeight w:val="85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487F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Дисковая подсистема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2639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2 x SSD 480GB в RAID1 под ОС (или объем каждого сервера для установки ОС)</w:t>
            </w:r>
          </w:p>
        </w:tc>
      </w:tr>
      <w:tr w:rsidR="000E150E" w:rsidRPr="00014CED" w14:paraId="7B9024F5" w14:textId="77777777" w:rsidTr="00735C29">
        <w:trPr>
          <w:trHeight w:val="6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E4F2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Сетевые интерфейсы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DA14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FB2510">
              <w:rPr>
                <w:rFonts w:ascii="Arial" w:hAnsi="Arial" w:cs="Arial"/>
                <w:lang w:val="en-US"/>
              </w:rPr>
              <w:t>2 x HBA Card, Dual Port 32Gb Fiber Channel, Full Height, SFP+ Modules Included, Factory Certified, Custom Firmware Integrated.</w:t>
            </w:r>
          </w:p>
          <w:p w14:paraId="6C00F3A6" w14:textId="0B607633" w:rsidR="000E150E" w:rsidRPr="00FB2510" w:rsidRDefault="000E150E" w:rsidP="001F3951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</w:pPr>
            <w:r w:rsidRPr="00FB2510">
              <w:rPr>
                <w:rFonts w:ascii="Arial" w:hAnsi="Arial" w:cs="Arial"/>
                <w:lang w:val="en-US"/>
              </w:rPr>
              <w:t xml:space="preserve">2 x Dual-Port 10/25Gb Ethernet Adapter, </w:t>
            </w:r>
            <w:r w:rsidR="00283E98" w:rsidRPr="00FB2510">
              <w:rPr>
                <w:rFonts w:ascii="Arial" w:hAnsi="Arial" w:cs="Arial"/>
              </w:rPr>
              <w:t>с</w:t>
            </w:r>
            <w:r w:rsidR="00283E98" w:rsidRPr="00FB2510">
              <w:rPr>
                <w:rFonts w:ascii="Arial" w:hAnsi="Arial" w:cs="Arial"/>
                <w:lang w:val="en-US"/>
              </w:rPr>
              <w:t xml:space="preserve"> </w:t>
            </w:r>
            <w:r w:rsidR="00283E98" w:rsidRPr="00FB2510">
              <w:rPr>
                <w:rFonts w:ascii="Arial" w:hAnsi="Arial" w:cs="Arial"/>
              </w:rPr>
              <w:t>комплектом</w:t>
            </w:r>
            <w:r w:rsidR="00283E98" w:rsidRPr="00FB2510">
              <w:rPr>
                <w:rFonts w:ascii="Arial" w:hAnsi="Arial" w:cs="Arial"/>
                <w:lang w:val="en-US"/>
              </w:rPr>
              <w:t xml:space="preserve"> SFP28-</w:t>
            </w:r>
            <w:r w:rsidR="00283E98" w:rsidRPr="00FB2510">
              <w:rPr>
                <w:rFonts w:ascii="Arial" w:hAnsi="Arial" w:cs="Arial"/>
              </w:rPr>
              <w:t>трансиверов</w:t>
            </w:r>
            <w:r w:rsidR="00283E98" w:rsidRPr="00FB2510">
              <w:rPr>
                <w:rFonts w:ascii="Arial" w:hAnsi="Arial" w:cs="Arial"/>
                <w:lang w:val="en-US"/>
              </w:rPr>
              <w:t xml:space="preserve"> </w:t>
            </w:r>
            <w:r w:rsidR="00283E98" w:rsidRPr="00FB2510">
              <w:rPr>
                <w:rFonts w:ascii="Arial" w:hAnsi="Arial" w:cs="Arial"/>
              </w:rPr>
              <w:t>на</w:t>
            </w:r>
            <w:r w:rsidR="00283E98" w:rsidRPr="00FB2510">
              <w:rPr>
                <w:rFonts w:ascii="Arial" w:hAnsi="Arial" w:cs="Arial"/>
                <w:lang w:val="en-US"/>
              </w:rPr>
              <w:t xml:space="preserve"> </w:t>
            </w:r>
            <w:r w:rsidR="00283E98" w:rsidRPr="00FB2510">
              <w:rPr>
                <w:rFonts w:ascii="Arial" w:hAnsi="Arial" w:cs="Arial"/>
              </w:rPr>
              <w:t>все</w:t>
            </w:r>
            <w:r w:rsidR="00283E98" w:rsidRPr="00FB2510">
              <w:rPr>
                <w:rFonts w:ascii="Arial" w:hAnsi="Arial" w:cs="Arial"/>
                <w:lang w:val="en-US"/>
              </w:rPr>
              <w:t xml:space="preserve"> </w:t>
            </w:r>
            <w:r w:rsidR="00283E98" w:rsidRPr="00FB2510">
              <w:rPr>
                <w:rFonts w:ascii="Arial" w:hAnsi="Arial" w:cs="Arial"/>
              </w:rPr>
              <w:t>порты</w:t>
            </w:r>
            <w:r w:rsidRPr="00FB2510">
              <w:rPr>
                <w:rFonts w:ascii="Arial" w:hAnsi="Arial" w:cs="Arial"/>
                <w:lang w:val="en-US"/>
              </w:rPr>
              <w:t>, Factory Installed, Integrated 2x 1GbE LOM ports</w:t>
            </w:r>
          </w:p>
        </w:tc>
      </w:tr>
      <w:tr w:rsidR="000E150E" w:rsidRPr="00FB2510" w14:paraId="05283403" w14:textId="77777777" w:rsidTr="00735C29">
        <w:trPr>
          <w:trHeight w:val="6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BC5E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Блоки питания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5B9C" w14:textId="255418E4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2 шт., поддержка резервирования, автоматическое переключение, сертификат 80 PLUS Platinum или выше</w:t>
            </w:r>
          </w:p>
        </w:tc>
      </w:tr>
      <w:tr w:rsidR="000E150E" w:rsidRPr="00FB2510" w14:paraId="71D0191D" w14:textId="77777777" w:rsidTr="00735C29">
        <w:trPr>
          <w:trHeight w:val="78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5FFD60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Управление и мониторинг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88451B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Удаленное управление (IPMI, iDRAC, iLO), поддержка SNMP и Syslog, веб-интерфейс, автоматическое уведомление об ошибках, Enterprise (Advanced) лицензия)</w:t>
            </w:r>
          </w:p>
        </w:tc>
      </w:tr>
      <w:tr w:rsidR="000E150E" w:rsidRPr="00FB2510" w14:paraId="07E699DC" w14:textId="77777777" w:rsidTr="00865B2C">
        <w:trPr>
          <w:trHeight w:val="59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60547C" w14:textId="77777777" w:rsidR="000E150E" w:rsidRPr="00FB2510" w:rsidRDefault="000E150E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Гарантия и поддержка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960911" w14:textId="77777777" w:rsidR="000E150E" w:rsidRPr="00FB2510" w:rsidRDefault="000E150E" w:rsidP="001F3951">
            <w:pPr>
              <w:pStyle w:val="a8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B2510">
              <w:rPr>
                <w:rFonts w:ascii="Arial" w:hAnsi="Arial" w:cs="Arial"/>
                <w:sz w:val="22"/>
                <w:szCs w:val="22"/>
              </w:rPr>
              <w:t xml:space="preserve">Сервера должны быть новой, не бывшей в эксплуатации. С официальной гарантией производителя не менее 3 лет с технической поддержкой.  Техническая поддержка не должно быть </w:t>
            </w:r>
            <w:r w:rsidRPr="00FB2510">
              <w:rPr>
                <w:rFonts w:ascii="Arial" w:hAnsi="Arial" w:cs="Arial"/>
                <w:sz w:val="22"/>
                <w:szCs w:val="22"/>
                <w:lang w:val="en-US"/>
              </w:rPr>
              <w:t>basic (</w:t>
            </w:r>
            <w:r w:rsidRPr="00FB2510">
              <w:rPr>
                <w:rFonts w:ascii="Arial" w:hAnsi="Arial" w:cs="Arial"/>
                <w:sz w:val="22"/>
                <w:szCs w:val="22"/>
              </w:rPr>
              <w:t>начального уровня</w:t>
            </w:r>
            <w:r w:rsidRPr="00FB2510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Pr="00FB25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65B2C" w:rsidRPr="00FB2510" w14:paraId="20BAA592" w14:textId="77777777" w:rsidTr="00735C29">
        <w:trPr>
          <w:trHeight w:val="59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F563" w14:textId="053A7241" w:rsidR="00865B2C" w:rsidRPr="00FB2510" w:rsidRDefault="00865B2C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Совместимость с платформой виртуализации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AD53D" w14:textId="0DDF4BA7" w:rsidR="00865B2C" w:rsidRPr="00FB2510" w:rsidRDefault="00865B2C" w:rsidP="00865B2C">
            <w:pPr>
              <w:pStyle w:val="a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B2C">
              <w:rPr>
                <w:rFonts w:ascii="Arial" w:hAnsi="Arial" w:cs="Arial"/>
                <w:sz w:val="22"/>
                <w:szCs w:val="22"/>
              </w:rPr>
              <w:t>Предлагаемое оборудование должно входить в официальный Hardware Compatibility List (HCL) производителя используемой платформы виртуализации (VMware vSphere</w:t>
            </w:r>
            <w:r w:rsidRPr="00FB25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2510">
              <w:rPr>
                <w:rFonts w:ascii="Arial" w:hAnsi="Arial" w:cs="Arial"/>
                <w:sz w:val="22"/>
                <w:szCs w:val="22"/>
                <w:lang w:val="en-US"/>
              </w:rPr>
              <w:t>Foundation</w:t>
            </w:r>
            <w:r w:rsidRPr="00FB2510"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Pr="00865B2C">
              <w:rPr>
                <w:rFonts w:ascii="Arial" w:hAnsi="Arial" w:cs="Arial"/>
                <w:sz w:val="22"/>
                <w:szCs w:val="22"/>
              </w:rPr>
              <w:t>, Sangfor HCI</w:t>
            </w:r>
            <w:r w:rsidR="005A45E9" w:rsidRPr="00FB2510">
              <w:rPr>
                <w:rFonts w:ascii="Arial" w:hAnsi="Arial" w:cs="Arial"/>
                <w:sz w:val="22"/>
                <w:szCs w:val="22"/>
              </w:rPr>
              <w:t xml:space="preserve"> 6.11.3</w:t>
            </w:r>
            <w:r w:rsidRPr="00865B2C">
              <w:rPr>
                <w:rFonts w:ascii="Arial" w:hAnsi="Arial" w:cs="Arial"/>
                <w:sz w:val="22"/>
                <w:szCs w:val="22"/>
              </w:rPr>
              <w:t>) для соответствующей версии программного обеспечения.</w:t>
            </w:r>
          </w:p>
          <w:p w14:paraId="070688CC" w14:textId="629570BB" w:rsidR="00865B2C" w:rsidRPr="00FB2510" w:rsidRDefault="00865B2C" w:rsidP="001F3951">
            <w:pPr>
              <w:pStyle w:val="a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2510">
              <w:rPr>
                <w:rFonts w:ascii="Arial" w:hAnsi="Arial" w:cs="Arial"/>
                <w:sz w:val="22"/>
                <w:szCs w:val="22"/>
              </w:rPr>
              <w:t>Совместимость должна быть подтверждена не только для серверной платформы, но и для установленной конфигурации, включая контроллеры хранения данных (RAID/HBA), сетевые адаптеры Ethernet/Fibre Channel и иных компонентов, входящих в состав поставляемого оборудования.</w:t>
            </w:r>
          </w:p>
        </w:tc>
      </w:tr>
    </w:tbl>
    <w:p w14:paraId="4E4D1C87" w14:textId="77777777" w:rsidR="007121F0" w:rsidRPr="00FB2510" w:rsidRDefault="007121F0" w:rsidP="001F3951">
      <w:pPr>
        <w:jc w:val="both"/>
        <w:rPr>
          <w:rFonts w:ascii="Arial" w:hAnsi="Arial" w:cs="Arial"/>
          <w:b/>
          <w:bCs/>
        </w:rPr>
      </w:pPr>
    </w:p>
    <w:p w14:paraId="55DEDD24" w14:textId="1369E867" w:rsidR="000F6D60" w:rsidRPr="00FB2510" w:rsidRDefault="00657500" w:rsidP="00300B38">
      <w:pPr>
        <w:pStyle w:val="a3"/>
        <w:numPr>
          <w:ilvl w:val="0"/>
          <w:numId w:val="17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  <w:b/>
          <w:bCs/>
        </w:rPr>
        <w:t xml:space="preserve"> Лот2.  Технические требования на расширения СХД</w:t>
      </w:r>
      <w:r w:rsidR="007121F0" w:rsidRPr="00FB2510">
        <w:rPr>
          <w:rFonts w:ascii="Arial" w:hAnsi="Arial" w:cs="Arial"/>
        </w:rPr>
        <w:t xml:space="preserve">: </w:t>
      </w:r>
    </w:p>
    <w:p w14:paraId="78967DC8" w14:textId="669AC033" w:rsidR="00300B38" w:rsidRPr="00FB2510" w:rsidRDefault="00300B38" w:rsidP="00300B38">
      <w:p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 xml:space="preserve">4.1 </w:t>
      </w:r>
      <w:r w:rsidR="00657500" w:rsidRPr="00FB2510">
        <w:rPr>
          <w:rFonts w:ascii="Arial" w:hAnsi="Arial" w:cs="Arial"/>
          <w:b/>
          <w:bCs/>
        </w:rPr>
        <w:t>Цель лот</w:t>
      </w:r>
      <w:r w:rsidRPr="00FB2510">
        <w:rPr>
          <w:rFonts w:ascii="Arial" w:hAnsi="Arial" w:cs="Arial"/>
          <w:b/>
          <w:bCs/>
        </w:rPr>
        <w:t>а</w:t>
      </w:r>
    </w:p>
    <w:p w14:paraId="44A07B9F" w14:textId="3C007508" w:rsidR="00B4788A" w:rsidRPr="00FB2510" w:rsidRDefault="00B4788A" w:rsidP="00300B38">
      <w:p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</w:rPr>
        <w:lastRenderedPageBreak/>
        <w:t>Расширение существующих систем хранения данных Lenovo ThinkSystem DG5200, эксплуатируемых в основном и резервном центрах обработки данных (ЦОД) Банка, путем увеличения дисковой емкости для хранения данных информационных систем Big Data.</w:t>
      </w:r>
    </w:p>
    <w:p w14:paraId="5BB35B53" w14:textId="77777777" w:rsidR="00B4788A" w:rsidRPr="00FB2510" w:rsidRDefault="00B4788A" w:rsidP="00B4788A">
      <w:pPr>
        <w:pStyle w:val="a8"/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Поставляемое оборудование должно обеспечивать полную совместимость с существующими системами хранения данных без замены контроллеров, изменения архитектуры хранения данных и остановки производственных сервисов.</w:t>
      </w:r>
    </w:p>
    <w:p w14:paraId="7890966C" w14:textId="3C4A065E" w:rsidR="00B4788A" w:rsidRPr="00FB2510" w:rsidRDefault="00300B38" w:rsidP="00B4788A">
      <w:pPr>
        <w:pStyle w:val="a8"/>
        <w:rPr>
          <w:rFonts w:ascii="Arial" w:hAnsi="Arial" w:cs="Arial"/>
          <w:b/>
          <w:bCs/>
          <w:sz w:val="22"/>
          <w:szCs w:val="22"/>
        </w:rPr>
      </w:pPr>
      <w:r w:rsidRPr="00FB2510">
        <w:rPr>
          <w:rFonts w:ascii="Arial" w:hAnsi="Arial" w:cs="Arial"/>
          <w:b/>
          <w:bCs/>
          <w:sz w:val="22"/>
          <w:szCs w:val="22"/>
        </w:rPr>
        <w:t>4.</w:t>
      </w:r>
      <w:r w:rsidR="00B4788A" w:rsidRPr="00FB2510">
        <w:rPr>
          <w:rFonts w:ascii="Arial" w:hAnsi="Arial" w:cs="Arial"/>
          <w:b/>
          <w:bCs/>
          <w:sz w:val="22"/>
          <w:szCs w:val="22"/>
        </w:rPr>
        <w:t>2</w:t>
      </w:r>
      <w:r w:rsidRPr="00FB2510">
        <w:rPr>
          <w:rFonts w:ascii="Arial" w:hAnsi="Arial" w:cs="Arial"/>
          <w:b/>
          <w:bCs/>
          <w:sz w:val="22"/>
          <w:szCs w:val="22"/>
        </w:rPr>
        <w:t xml:space="preserve"> </w:t>
      </w:r>
      <w:r w:rsidR="00B4788A" w:rsidRPr="00FB2510">
        <w:rPr>
          <w:rFonts w:ascii="Arial" w:hAnsi="Arial" w:cs="Arial"/>
          <w:b/>
          <w:bCs/>
          <w:sz w:val="22"/>
          <w:szCs w:val="22"/>
        </w:rPr>
        <w:t xml:space="preserve">  Существующая инфраструктура</w:t>
      </w:r>
    </w:p>
    <w:p w14:paraId="5DE79BAD" w14:textId="6DE50CEF" w:rsidR="00B4788A" w:rsidRPr="00FB2510" w:rsidRDefault="00B4788A" w:rsidP="00B4788A">
      <w:pPr>
        <w:pStyle w:val="a8"/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В эксплуатации находятся</w:t>
      </w:r>
      <w:r w:rsidR="00770E20">
        <w:rPr>
          <w:rFonts w:ascii="Arial" w:hAnsi="Arial" w:cs="Arial"/>
          <w:sz w:val="22"/>
          <w:szCs w:val="22"/>
        </w:rPr>
        <w:t xml:space="preserve"> 2 СХД</w:t>
      </w:r>
      <w:r w:rsidRPr="00FB2510">
        <w:rPr>
          <w:rFonts w:ascii="Arial" w:hAnsi="Arial" w:cs="Arial"/>
          <w:sz w:val="22"/>
          <w:szCs w:val="22"/>
        </w:rPr>
        <w:t>:</w:t>
      </w:r>
    </w:p>
    <w:p w14:paraId="194C322A" w14:textId="77777777" w:rsidR="00B4788A" w:rsidRPr="00FB2510" w:rsidRDefault="00B4788A" w:rsidP="00B4788A">
      <w:pPr>
        <w:pStyle w:val="a8"/>
        <w:numPr>
          <w:ilvl w:val="0"/>
          <w:numId w:val="12"/>
        </w:numPr>
        <w:rPr>
          <w:rFonts w:ascii="Arial" w:hAnsi="Arial" w:cs="Arial"/>
          <w:sz w:val="22"/>
          <w:szCs w:val="22"/>
          <w:lang w:val="en-US"/>
        </w:rPr>
      </w:pPr>
      <w:r w:rsidRPr="00FB2510">
        <w:rPr>
          <w:rFonts w:ascii="Arial" w:hAnsi="Arial" w:cs="Arial"/>
          <w:sz w:val="22"/>
          <w:szCs w:val="22"/>
        </w:rPr>
        <w:t>СХД</w:t>
      </w:r>
      <w:r w:rsidRPr="00FB2510">
        <w:rPr>
          <w:rFonts w:ascii="Arial" w:hAnsi="Arial" w:cs="Arial"/>
          <w:sz w:val="22"/>
          <w:szCs w:val="22"/>
          <w:lang w:val="en-US"/>
        </w:rPr>
        <w:t xml:space="preserve"> Lenovo ThinkSystem DG5200 – </w:t>
      </w:r>
      <w:r w:rsidRPr="00FB2510">
        <w:rPr>
          <w:rFonts w:ascii="Arial" w:hAnsi="Arial" w:cs="Arial"/>
          <w:sz w:val="22"/>
          <w:szCs w:val="22"/>
        </w:rPr>
        <w:t>Основной</w:t>
      </w:r>
      <w:r w:rsidRPr="00FB2510">
        <w:rPr>
          <w:rFonts w:ascii="Arial" w:hAnsi="Arial" w:cs="Arial"/>
          <w:sz w:val="22"/>
          <w:szCs w:val="22"/>
          <w:lang w:val="en-US"/>
        </w:rPr>
        <w:t xml:space="preserve"> </w:t>
      </w:r>
      <w:r w:rsidRPr="00FB2510">
        <w:rPr>
          <w:rFonts w:ascii="Arial" w:hAnsi="Arial" w:cs="Arial"/>
          <w:sz w:val="22"/>
          <w:szCs w:val="22"/>
        </w:rPr>
        <w:t>ЦОД</w:t>
      </w:r>
      <w:r w:rsidRPr="00FB2510">
        <w:rPr>
          <w:rFonts w:ascii="Arial" w:hAnsi="Arial" w:cs="Arial"/>
          <w:sz w:val="22"/>
          <w:szCs w:val="22"/>
          <w:lang w:val="en-US"/>
        </w:rPr>
        <w:t xml:space="preserve"> (Primary DC); </w:t>
      </w:r>
    </w:p>
    <w:p w14:paraId="1B2D2178" w14:textId="77777777" w:rsidR="00B4788A" w:rsidRPr="00FB2510" w:rsidRDefault="00B4788A" w:rsidP="00B4788A">
      <w:pPr>
        <w:pStyle w:val="a8"/>
        <w:numPr>
          <w:ilvl w:val="0"/>
          <w:numId w:val="12"/>
        </w:numPr>
        <w:rPr>
          <w:rFonts w:ascii="Arial" w:hAnsi="Arial" w:cs="Arial"/>
          <w:sz w:val="22"/>
          <w:szCs w:val="22"/>
          <w:lang w:val="en-US"/>
        </w:rPr>
      </w:pPr>
      <w:r w:rsidRPr="00FB2510">
        <w:rPr>
          <w:rFonts w:ascii="Arial" w:hAnsi="Arial" w:cs="Arial"/>
          <w:sz w:val="22"/>
          <w:szCs w:val="22"/>
        </w:rPr>
        <w:t>СХД</w:t>
      </w:r>
      <w:r w:rsidRPr="00FB2510">
        <w:rPr>
          <w:rFonts w:ascii="Arial" w:hAnsi="Arial" w:cs="Arial"/>
          <w:sz w:val="22"/>
          <w:szCs w:val="22"/>
          <w:lang w:val="en-US"/>
        </w:rPr>
        <w:t xml:space="preserve"> Lenovo ThinkSystem DG5200 – </w:t>
      </w:r>
      <w:r w:rsidRPr="00FB2510">
        <w:rPr>
          <w:rFonts w:ascii="Arial" w:hAnsi="Arial" w:cs="Arial"/>
          <w:sz w:val="22"/>
          <w:szCs w:val="22"/>
        </w:rPr>
        <w:t>Резервный</w:t>
      </w:r>
      <w:r w:rsidRPr="00FB2510">
        <w:rPr>
          <w:rFonts w:ascii="Arial" w:hAnsi="Arial" w:cs="Arial"/>
          <w:sz w:val="22"/>
          <w:szCs w:val="22"/>
          <w:lang w:val="en-US"/>
        </w:rPr>
        <w:t xml:space="preserve"> </w:t>
      </w:r>
      <w:r w:rsidRPr="00FB2510">
        <w:rPr>
          <w:rFonts w:ascii="Arial" w:hAnsi="Arial" w:cs="Arial"/>
          <w:sz w:val="22"/>
          <w:szCs w:val="22"/>
        </w:rPr>
        <w:t>ЦОД</w:t>
      </w:r>
      <w:r w:rsidRPr="00FB2510">
        <w:rPr>
          <w:rFonts w:ascii="Arial" w:hAnsi="Arial" w:cs="Arial"/>
          <w:sz w:val="22"/>
          <w:szCs w:val="22"/>
          <w:lang w:val="en-US"/>
        </w:rPr>
        <w:t xml:space="preserve"> (Disaster Recovery DC). </w:t>
      </w:r>
    </w:p>
    <w:p w14:paraId="2D69B284" w14:textId="77777777" w:rsidR="00B4788A" w:rsidRPr="00FB2510" w:rsidRDefault="00B4788A" w:rsidP="00B4788A">
      <w:pPr>
        <w:pStyle w:val="a8"/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Конфигурации обеих систем идентичны и используются для обеспечения отказоустойчивости и восстановления сервисов при аварийных ситуациях.</w:t>
      </w:r>
    </w:p>
    <w:p w14:paraId="55224602" w14:textId="6A839EC3" w:rsidR="00B4788A" w:rsidRPr="00FB2510" w:rsidRDefault="00300B38" w:rsidP="00B4788A">
      <w:pPr>
        <w:pStyle w:val="a8"/>
        <w:rPr>
          <w:rFonts w:ascii="Arial" w:hAnsi="Arial" w:cs="Arial"/>
          <w:b/>
          <w:bCs/>
          <w:sz w:val="22"/>
          <w:szCs w:val="22"/>
        </w:rPr>
      </w:pPr>
      <w:r w:rsidRPr="00FB2510">
        <w:rPr>
          <w:rFonts w:ascii="Arial" w:hAnsi="Arial" w:cs="Arial"/>
          <w:b/>
          <w:bCs/>
          <w:sz w:val="22"/>
          <w:szCs w:val="22"/>
        </w:rPr>
        <w:t>4.</w:t>
      </w:r>
      <w:r w:rsidR="00B4788A" w:rsidRPr="00FB2510">
        <w:rPr>
          <w:rFonts w:ascii="Arial" w:hAnsi="Arial" w:cs="Arial"/>
          <w:b/>
          <w:bCs/>
          <w:sz w:val="22"/>
          <w:szCs w:val="22"/>
        </w:rPr>
        <w:t>3. Состав поставки</w:t>
      </w:r>
    </w:p>
    <w:p w14:paraId="1EE49611" w14:textId="77777777" w:rsidR="00B4788A" w:rsidRPr="00FB2510" w:rsidRDefault="00B4788A" w:rsidP="00B4788A">
      <w:pPr>
        <w:pStyle w:val="a8"/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 xml:space="preserve">Поставщик должен обеспечить поставку для </w:t>
      </w:r>
      <w:r w:rsidRPr="00FB2510">
        <w:rPr>
          <w:rFonts w:ascii="Arial" w:hAnsi="Arial" w:cs="Arial"/>
          <w:b/>
          <w:bCs/>
          <w:sz w:val="22"/>
          <w:szCs w:val="22"/>
        </w:rPr>
        <w:t>каждой</w:t>
      </w:r>
      <w:r w:rsidRPr="00FB2510">
        <w:rPr>
          <w:rFonts w:ascii="Arial" w:hAnsi="Arial" w:cs="Arial"/>
          <w:sz w:val="22"/>
          <w:szCs w:val="22"/>
        </w:rPr>
        <w:t xml:space="preserve"> системы хранения данных:</w:t>
      </w:r>
    </w:p>
    <w:p w14:paraId="23AB8589" w14:textId="048820EA" w:rsidR="00B4788A" w:rsidRPr="00770E20" w:rsidRDefault="00B4788A" w:rsidP="00770E20">
      <w:pPr>
        <w:pStyle w:val="a8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комплектов расширения дисковой емкости</w:t>
      </w:r>
      <w:r w:rsidR="00770E20">
        <w:rPr>
          <w:rFonts w:ascii="Arial" w:hAnsi="Arial" w:cs="Arial"/>
          <w:sz w:val="22"/>
          <w:szCs w:val="22"/>
        </w:rPr>
        <w:t xml:space="preserve"> с </w:t>
      </w:r>
      <w:r w:rsidRPr="00770E20">
        <w:rPr>
          <w:rFonts w:ascii="Arial" w:hAnsi="Arial" w:cs="Arial"/>
          <w:sz w:val="22"/>
          <w:szCs w:val="22"/>
        </w:rPr>
        <w:t xml:space="preserve">необходимых лицензий на добавляемую емкость; </w:t>
      </w:r>
    </w:p>
    <w:p w14:paraId="47E8C375" w14:textId="77777777" w:rsidR="00B4788A" w:rsidRPr="00FB2510" w:rsidRDefault="00B4788A" w:rsidP="00B4788A">
      <w:pPr>
        <w:pStyle w:val="a8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 xml:space="preserve">услуг по монтажу и вводу в эксплуатацию; </w:t>
      </w:r>
    </w:p>
    <w:p w14:paraId="479F355F" w14:textId="77777777" w:rsidR="00B4788A" w:rsidRPr="00FB2510" w:rsidRDefault="00B4788A" w:rsidP="00B4788A">
      <w:pPr>
        <w:pStyle w:val="a8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 xml:space="preserve">обновления микропрограмм (при необходимости); </w:t>
      </w:r>
    </w:p>
    <w:p w14:paraId="41CF5D7F" w14:textId="77777777" w:rsidR="00B4788A" w:rsidRPr="00FB2510" w:rsidRDefault="00B4788A" w:rsidP="00B4788A">
      <w:pPr>
        <w:pStyle w:val="a8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проверки работоспособности после расширения.</w:t>
      </w:r>
    </w:p>
    <w:p w14:paraId="7323180B" w14:textId="67FE7289" w:rsidR="00B4788A" w:rsidRPr="00FB2510" w:rsidRDefault="00300B38" w:rsidP="00B4788A">
      <w:pPr>
        <w:pStyle w:val="a8"/>
        <w:rPr>
          <w:rFonts w:ascii="Arial" w:hAnsi="Arial" w:cs="Arial"/>
          <w:b/>
          <w:bCs/>
          <w:sz w:val="22"/>
          <w:szCs w:val="22"/>
        </w:rPr>
      </w:pPr>
      <w:r w:rsidRPr="00FB2510">
        <w:rPr>
          <w:rFonts w:ascii="Arial" w:hAnsi="Arial" w:cs="Arial"/>
          <w:b/>
          <w:bCs/>
          <w:sz w:val="22"/>
          <w:szCs w:val="22"/>
        </w:rPr>
        <w:t>4.</w:t>
      </w:r>
      <w:r w:rsidR="00B4788A" w:rsidRPr="00FB2510">
        <w:rPr>
          <w:rFonts w:ascii="Arial" w:hAnsi="Arial" w:cs="Arial"/>
          <w:b/>
          <w:bCs/>
          <w:sz w:val="22"/>
          <w:szCs w:val="22"/>
        </w:rPr>
        <w:t>4. Количество</w:t>
      </w:r>
    </w:p>
    <w:p w14:paraId="245E5EBA" w14:textId="77777777" w:rsidR="00B4788A" w:rsidRPr="00FB2510" w:rsidRDefault="00B4788A" w:rsidP="00B4788A">
      <w:pPr>
        <w:pStyle w:val="a8"/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Необходимо расширить две системы хранения данных:</w:t>
      </w:r>
    </w:p>
    <w:tbl>
      <w:tblPr>
        <w:tblW w:w="8774" w:type="dxa"/>
        <w:tblLook w:val="04A0" w:firstRow="1" w:lastRow="0" w:firstColumn="1" w:lastColumn="0" w:noHBand="0" w:noVBand="1"/>
      </w:tblPr>
      <w:tblGrid>
        <w:gridCol w:w="6374"/>
        <w:gridCol w:w="2400"/>
      </w:tblGrid>
      <w:tr w:rsidR="00B4788A" w:rsidRPr="00FB2510" w14:paraId="2FE677D7" w14:textId="77777777" w:rsidTr="00B4788A">
        <w:trPr>
          <w:trHeight w:val="63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7DDE" w14:textId="77777777" w:rsidR="00B4788A" w:rsidRPr="00FB2510" w:rsidRDefault="00B4788A" w:rsidP="00B478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628C" w14:textId="77777777" w:rsidR="00B4788A" w:rsidRPr="00FB2510" w:rsidRDefault="00B4788A" w:rsidP="00B478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Количество</w:t>
            </w:r>
          </w:p>
        </w:tc>
      </w:tr>
      <w:tr w:rsidR="00B4788A" w:rsidRPr="00FB2510" w14:paraId="6E56DFB9" w14:textId="77777777" w:rsidTr="00B4788A">
        <w:trPr>
          <w:trHeight w:val="45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4AFF" w14:textId="77777777" w:rsidR="00B4788A" w:rsidRPr="00FB2510" w:rsidRDefault="00B4788A" w:rsidP="00B4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Комплект расширения Lenovo ThinkSystem DG5200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F4F3" w14:textId="77777777" w:rsidR="00B4788A" w:rsidRPr="00FB2510" w:rsidRDefault="00B4788A" w:rsidP="00B4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2 комплекта</w:t>
            </w:r>
          </w:p>
        </w:tc>
      </w:tr>
    </w:tbl>
    <w:p w14:paraId="3CD6DF5C" w14:textId="77777777" w:rsidR="00B4788A" w:rsidRPr="00FB2510" w:rsidRDefault="00B4788A" w:rsidP="00B4788A">
      <w:pPr>
        <w:pStyle w:val="a8"/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Каждый комплект должен включать:</w:t>
      </w:r>
    </w:p>
    <w:p w14:paraId="314DFE81" w14:textId="22B82FB1" w:rsidR="00B4788A" w:rsidRPr="00770E20" w:rsidRDefault="00B4788A" w:rsidP="00770E20">
      <w:pPr>
        <w:pStyle w:val="a8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не</w:t>
      </w:r>
      <w:r w:rsidRPr="00770E20">
        <w:rPr>
          <w:rFonts w:ascii="Arial" w:hAnsi="Arial" w:cs="Arial"/>
          <w:sz w:val="22"/>
          <w:szCs w:val="22"/>
        </w:rPr>
        <w:t xml:space="preserve"> </w:t>
      </w:r>
      <w:r w:rsidRPr="00FB2510">
        <w:rPr>
          <w:rFonts w:ascii="Arial" w:hAnsi="Arial" w:cs="Arial"/>
          <w:sz w:val="22"/>
          <w:szCs w:val="22"/>
        </w:rPr>
        <w:t>менее</w:t>
      </w:r>
      <w:r w:rsidRPr="00770E20">
        <w:rPr>
          <w:rFonts w:ascii="Arial" w:hAnsi="Arial" w:cs="Arial"/>
          <w:sz w:val="22"/>
          <w:szCs w:val="22"/>
        </w:rPr>
        <w:t xml:space="preserve"> 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7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Lenovo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ThinkSystem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 30.7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TB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 (2×15.36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TB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QLC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NVMe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SED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Drive</w:t>
      </w:r>
      <w:r w:rsidRPr="00770E2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70E20">
        <w:rPr>
          <w:rFonts w:ascii="Arial" w:hAnsi="Arial" w:cs="Arial"/>
          <w:b/>
          <w:bCs/>
          <w:sz w:val="22"/>
          <w:szCs w:val="22"/>
          <w:lang w:val="en-US"/>
        </w:rPr>
        <w:t>Pack</w:t>
      </w:r>
      <w:r w:rsidRPr="00770E20">
        <w:rPr>
          <w:rFonts w:ascii="Arial" w:hAnsi="Arial" w:cs="Arial"/>
          <w:b/>
          <w:bCs/>
          <w:sz w:val="22"/>
          <w:szCs w:val="22"/>
        </w:rPr>
        <w:t>)</w:t>
      </w:r>
      <w:r w:rsidR="00770E20" w:rsidRPr="00770E20">
        <w:rPr>
          <w:rFonts w:ascii="Arial" w:hAnsi="Arial" w:cs="Arial"/>
          <w:b/>
          <w:bCs/>
          <w:sz w:val="22"/>
          <w:szCs w:val="22"/>
        </w:rPr>
        <w:t xml:space="preserve"> </w:t>
      </w:r>
      <w:r w:rsidR="00770E20">
        <w:rPr>
          <w:rFonts w:ascii="Arial" w:hAnsi="Arial" w:cs="Arial"/>
          <w:b/>
          <w:bCs/>
          <w:sz w:val="22"/>
          <w:szCs w:val="22"/>
        </w:rPr>
        <w:t xml:space="preserve">дисков </w:t>
      </w:r>
      <w:r w:rsidR="00770E20">
        <w:rPr>
          <w:rFonts w:ascii="Arial" w:hAnsi="Arial" w:cs="Arial"/>
          <w:sz w:val="22"/>
          <w:szCs w:val="22"/>
        </w:rPr>
        <w:t xml:space="preserve">с </w:t>
      </w:r>
      <w:r w:rsidR="00770E20" w:rsidRPr="00770E20">
        <w:rPr>
          <w:rFonts w:ascii="Arial" w:hAnsi="Arial" w:cs="Arial"/>
          <w:sz w:val="22"/>
          <w:szCs w:val="22"/>
        </w:rPr>
        <w:t xml:space="preserve">необходимых лицензий на добавляемую емкость; </w:t>
      </w:r>
      <w:r w:rsidR="00770E20">
        <w:rPr>
          <w:rFonts w:ascii="Arial" w:hAnsi="Arial" w:cs="Arial"/>
          <w:sz w:val="22"/>
          <w:szCs w:val="22"/>
        </w:rPr>
        <w:t>либо</w:t>
      </w:r>
      <w:r w:rsidR="00770E20" w:rsidRPr="00FB2510">
        <w:rPr>
          <w:rFonts w:ascii="Arial" w:hAnsi="Arial" w:cs="Arial"/>
          <w:sz w:val="22"/>
          <w:szCs w:val="22"/>
        </w:rPr>
        <w:t xml:space="preserve"> эквивалентную конфигурацию, обеспечивающую не меньшую емкость</w:t>
      </w:r>
      <w:r w:rsidR="00770E20">
        <w:rPr>
          <w:rFonts w:ascii="Arial" w:hAnsi="Arial" w:cs="Arial"/>
          <w:sz w:val="22"/>
          <w:szCs w:val="22"/>
        </w:rPr>
        <w:t>.</w:t>
      </w:r>
    </w:p>
    <w:p w14:paraId="18295EC0" w14:textId="303F21AF" w:rsidR="00B4788A" w:rsidRPr="00FB2510" w:rsidRDefault="00B4788A" w:rsidP="00B4788A">
      <w:pPr>
        <w:pStyle w:val="a8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sz w:val="22"/>
          <w:szCs w:val="22"/>
        </w:rPr>
        <w:t>программную поддержку сроком не менее 3 лет</w:t>
      </w:r>
      <w:r w:rsidR="00770E20">
        <w:rPr>
          <w:rFonts w:ascii="Arial" w:hAnsi="Arial" w:cs="Arial"/>
          <w:sz w:val="22"/>
          <w:szCs w:val="22"/>
        </w:rPr>
        <w:t xml:space="preserve"> и гарантия на диски не менее 3 года</w:t>
      </w:r>
      <w:r w:rsidRPr="00FB2510">
        <w:rPr>
          <w:rFonts w:ascii="Arial" w:hAnsi="Arial" w:cs="Arial"/>
          <w:sz w:val="22"/>
          <w:szCs w:val="22"/>
        </w:rPr>
        <w:t>.</w:t>
      </w:r>
    </w:p>
    <w:p w14:paraId="355C706B" w14:textId="51BF03E4" w:rsidR="00300B38" w:rsidRPr="00FB2510" w:rsidRDefault="00F56752" w:rsidP="00300B38">
      <w:p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>4</w:t>
      </w:r>
      <w:r w:rsidR="00300B38" w:rsidRPr="00FB2510">
        <w:rPr>
          <w:rFonts w:ascii="Arial" w:hAnsi="Arial" w:cs="Arial"/>
          <w:b/>
          <w:bCs/>
        </w:rPr>
        <w:t>.5. Требования к оборудованию</w:t>
      </w:r>
    </w:p>
    <w:p w14:paraId="36517663" w14:textId="77777777" w:rsidR="00300B38" w:rsidRPr="00FB2510" w:rsidRDefault="00300B38" w:rsidP="00300B38">
      <w:p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Поставляемое оборудование должно:</w:t>
      </w:r>
    </w:p>
    <w:p w14:paraId="6E3792AC" w14:textId="77777777" w:rsidR="00300B38" w:rsidRPr="00FB2510" w:rsidRDefault="00300B38" w:rsidP="00300B38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быть новым, ранее не эксплуатировавшимся; </w:t>
      </w:r>
    </w:p>
    <w:p w14:paraId="6502C11A" w14:textId="77777777" w:rsidR="00300B38" w:rsidRPr="00FB2510" w:rsidRDefault="00300B38" w:rsidP="00300B38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являться оригинальной продукцией Lenovo; </w:t>
      </w:r>
    </w:p>
    <w:p w14:paraId="35B6DC96" w14:textId="77777777" w:rsidR="00300B38" w:rsidRPr="00FB2510" w:rsidRDefault="00300B38" w:rsidP="00300B38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официально поддерживаться производителем; </w:t>
      </w:r>
    </w:p>
    <w:p w14:paraId="43392DAD" w14:textId="77777777" w:rsidR="00300B38" w:rsidRPr="00FB2510" w:rsidRDefault="00300B38" w:rsidP="00300B38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быть полностью совместимым с Lenovo ThinkSystem DG5200; </w:t>
      </w:r>
    </w:p>
    <w:p w14:paraId="039A0EC2" w14:textId="77777777" w:rsidR="00300B38" w:rsidRPr="00FB2510" w:rsidRDefault="00300B38" w:rsidP="00300B38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lastRenderedPageBreak/>
        <w:t xml:space="preserve">поддерживать установленную у Заказчика версию ONTAP (не ниже 9.16 либо более новую, официально совместимую). </w:t>
      </w:r>
    </w:p>
    <w:p w14:paraId="4834D1D6" w14:textId="77777777" w:rsidR="00300B38" w:rsidRPr="00FB2510" w:rsidRDefault="00300B38" w:rsidP="00300B38">
      <w:p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>Накопители должны:</w:t>
      </w:r>
    </w:p>
    <w:p w14:paraId="2D62E2C6" w14:textId="77777777" w:rsidR="00300B38" w:rsidRPr="00FB2510" w:rsidRDefault="00300B38" w:rsidP="00300B38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использовать интерфейс NVMe; </w:t>
      </w:r>
    </w:p>
    <w:p w14:paraId="45A28C36" w14:textId="77777777" w:rsidR="00300B38" w:rsidRPr="00FB2510" w:rsidRDefault="00300B38" w:rsidP="00300B38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быть построены на QLC Flash; </w:t>
      </w:r>
    </w:p>
    <w:p w14:paraId="07E9DBFF" w14:textId="77777777" w:rsidR="00300B38" w:rsidRPr="00FB2510" w:rsidRDefault="00300B38" w:rsidP="00300B38">
      <w:pPr>
        <w:numPr>
          <w:ilvl w:val="0"/>
          <w:numId w:val="16"/>
        </w:numPr>
        <w:jc w:val="both"/>
        <w:rPr>
          <w:rFonts w:ascii="Arial" w:hAnsi="Arial" w:cs="Arial"/>
          <w:lang w:val="en-US"/>
        </w:rPr>
      </w:pPr>
      <w:r w:rsidRPr="00FB2510">
        <w:rPr>
          <w:rFonts w:ascii="Arial" w:hAnsi="Arial" w:cs="Arial"/>
        </w:rPr>
        <w:t>поддерживать</w:t>
      </w:r>
      <w:r w:rsidRPr="00FB2510">
        <w:rPr>
          <w:rFonts w:ascii="Arial" w:hAnsi="Arial" w:cs="Arial"/>
          <w:lang w:val="en-US"/>
        </w:rPr>
        <w:t xml:space="preserve"> Self Encrypting Drive (SED).</w:t>
      </w:r>
    </w:p>
    <w:p w14:paraId="3A927A2F" w14:textId="77777777" w:rsidR="00B4788A" w:rsidRPr="00FB2510" w:rsidRDefault="00B4788A" w:rsidP="00657500">
      <w:pPr>
        <w:jc w:val="both"/>
        <w:rPr>
          <w:rFonts w:ascii="Arial" w:hAnsi="Arial" w:cs="Arial"/>
          <w:lang w:val="en-US"/>
        </w:rPr>
      </w:pPr>
    </w:p>
    <w:p w14:paraId="050B6B01" w14:textId="68874F55" w:rsidR="00300B38" w:rsidRPr="00FB2510" w:rsidRDefault="00F56752" w:rsidP="00300B38">
      <w:p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>4</w:t>
      </w:r>
      <w:r w:rsidR="00300B38" w:rsidRPr="00FB2510">
        <w:rPr>
          <w:rFonts w:ascii="Arial" w:hAnsi="Arial" w:cs="Arial"/>
          <w:b/>
          <w:bCs/>
        </w:rPr>
        <w:t>.6 Требования к совместимости лицензий</w:t>
      </w:r>
    </w:p>
    <w:p w14:paraId="2214BAA4" w14:textId="0AB830D5" w:rsidR="00300B38" w:rsidRPr="00FB2510" w:rsidRDefault="00300B38" w:rsidP="00300B38">
      <w:pPr>
        <w:jc w:val="both"/>
        <w:rPr>
          <w:rFonts w:ascii="Arial" w:hAnsi="Arial" w:cs="Arial"/>
        </w:rPr>
      </w:pPr>
      <w:r w:rsidRPr="00FB2510">
        <w:rPr>
          <w:rFonts w:ascii="Arial" w:hAnsi="Arial" w:cs="Arial"/>
        </w:rPr>
        <w:t xml:space="preserve">Поставщик должен подтвердить, что поставляемые лицензии являются лицензиями </w:t>
      </w:r>
      <w:r w:rsidRPr="00FB2510">
        <w:rPr>
          <w:rFonts w:ascii="Arial" w:hAnsi="Arial" w:cs="Arial"/>
          <w:b/>
          <w:bCs/>
        </w:rPr>
        <w:t>расширения (Capacity Expansion)</w:t>
      </w:r>
      <w:r w:rsidRPr="00FB2510">
        <w:rPr>
          <w:rFonts w:ascii="Arial" w:hAnsi="Arial" w:cs="Arial"/>
        </w:rPr>
        <w:t xml:space="preserve"> для существующих СХД Lenovo ThinkSystem DG5200 и не требуют повторного приобретения базовых лицензий </w:t>
      </w:r>
      <w:r w:rsidRPr="00FB2510">
        <w:rPr>
          <w:rFonts w:ascii="Arial" w:hAnsi="Arial" w:cs="Arial"/>
          <w:b/>
          <w:bCs/>
        </w:rPr>
        <w:t>Storage Complete Bundle</w:t>
      </w:r>
      <w:r w:rsidRPr="00FB2510">
        <w:rPr>
          <w:rFonts w:ascii="Arial" w:hAnsi="Arial" w:cs="Arial"/>
        </w:rPr>
        <w:t xml:space="preserve"> или иных лицензий, уже приобретенных Заказчиком. Все ранее приобретенные лицензии и функциональные возможности должны быть сохранены после установки и активации дополнительных лицензий</w:t>
      </w:r>
      <w:r w:rsidR="00F56752" w:rsidRPr="00FB2510">
        <w:rPr>
          <w:rFonts w:ascii="Arial" w:hAnsi="Arial" w:cs="Arial"/>
        </w:rPr>
        <w:t>.</w:t>
      </w:r>
    </w:p>
    <w:p w14:paraId="6EB45D9D" w14:textId="77777777" w:rsidR="00300B38" w:rsidRPr="00FB2510" w:rsidRDefault="00300B38" w:rsidP="00300B38">
      <w:pPr>
        <w:jc w:val="both"/>
        <w:rPr>
          <w:rFonts w:ascii="Arial" w:hAnsi="Arial" w:cs="Arial"/>
        </w:rPr>
      </w:pPr>
    </w:p>
    <w:p w14:paraId="00930726" w14:textId="629683AC" w:rsidR="00984569" w:rsidRPr="00FB2510" w:rsidRDefault="00D77F7C" w:rsidP="00300B38">
      <w:pPr>
        <w:pStyle w:val="a3"/>
        <w:numPr>
          <w:ilvl w:val="0"/>
          <w:numId w:val="17"/>
        </w:num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 xml:space="preserve"> </w:t>
      </w:r>
      <w:r w:rsidR="00770E20" w:rsidRPr="00FB2510">
        <w:rPr>
          <w:rFonts w:ascii="Arial" w:hAnsi="Arial" w:cs="Arial"/>
          <w:b/>
          <w:bCs/>
        </w:rPr>
        <w:t>Дополнительные требования</w:t>
      </w:r>
      <w:r w:rsidR="00984569" w:rsidRPr="00FB2510">
        <w:rPr>
          <w:rFonts w:ascii="Arial" w:hAnsi="Arial" w:cs="Arial"/>
          <w:b/>
          <w:bCs/>
        </w:rPr>
        <w:t>.</w:t>
      </w:r>
    </w:p>
    <w:p w14:paraId="13815883" w14:textId="339552F7" w:rsidR="00D77F7C" w:rsidRPr="00FB2510" w:rsidRDefault="00F56752" w:rsidP="00F56752">
      <w:p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 xml:space="preserve">5.1 </w:t>
      </w:r>
      <w:r w:rsidR="00D77F7C" w:rsidRPr="00FB2510">
        <w:rPr>
          <w:rFonts w:ascii="Arial" w:hAnsi="Arial" w:cs="Arial"/>
          <w:b/>
          <w:bCs/>
        </w:rPr>
        <w:t>Аксессуары и кабели</w:t>
      </w:r>
    </w:p>
    <w:tbl>
      <w:tblPr>
        <w:tblW w:w="9634" w:type="dxa"/>
        <w:tblInd w:w="421" w:type="dxa"/>
        <w:tblLook w:val="04A0" w:firstRow="1" w:lastRow="0" w:firstColumn="1" w:lastColumn="0" w:noHBand="0" w:noVBand="1"/>
      </w:tblPr>
      <w:tblGrid>
        <w:gridCol w:w="2840"/>
        <w:gridCol w:w="6794"/>
      </w:tblGrid>
      <w:tr w:rsidR="00CA29F8" w:rsidRPr="00FB2510" w14:paraId="5F05EE4F" w14:textId="77777777" w:rsidTr="006D4989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33E9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Аксессуар</w:t>
            </w: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590C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Количество</w:t>
            </w:r>
          </w:p>
        </w:tc>
      </w:tr>
      <w:tr w:rsidR="00CA29F8" w:rsidRPr="00FB2510" w14:paraId="154E18B9" w14:textId="77777777" w:rsidTr="006D498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3B73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Оптические патч-корды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49B9" w14:textId="417B31EF" w:rsidR="00CA29F8" w:rsidRPr="00FB2510" w:rsidRDefault="00FE44D3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Достаточном количестве </w:t>
            </w:r>
            <w:r w:rsidR="00CA29F8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(LC-LC, OM4, 3 м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, 5м, 10</w:t>
            </w:r>
            <w:r w:rsidR="00CA29F8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</w:tr>
      <w:tr w:rsidR="00CA29F8" w:rsidRPr="00FB2510" w14:paraId="624863E9" w14:textId="77777777" w:rsidTr="006D498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405E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Медные патч-корды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3F76" w14:textId="2997A690" w:rsidR="00CA29F8" w:rsidRPr="00FB2510" w:rsidRDefault="00FE44D3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Достаточном количестве </w:t>
            </w:r>
            <w:r w:rsidR="00CA29F8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(Cat6A, 2м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, 5м</w:t>
            </w:r>
            <w:r w:rsidR="00CA29F8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</w:tr>
      <w:tr w:rsidR="00CA29F8" w:rsidRPr="00FB2510" w14:paraId="40EB290C" w14:textId="77777777" w:rsidTr="005A4DEB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2DDDE1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Силовые кабели</w:t>
            </w:r>
          </w:p>
        </w:tc>
        <w:tc>
          <w:tcPr>
            <w:tcW w:w="6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A5BA5D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В достаточном количестве для всех серверов</w:t>
            </w:r>
          </w:p>
        </w:tc>
      </w:tr>
      <w:tr w:rsidR="005A4DEB" w:rsidRPr="00FB2510" w14:paraId="64993C79" w14:textId="77777777" w:rsidTr="006D498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F571" w14:textId="7E87C848" w:rsidR="005A4DEB" w:rsidRPr="00FB2510" w:rsidRDefault="005A4DEB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Трансиверы 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2A7B9" w14:textId="467DAFA4" w:rsidR="005A4DEB" w:rsidRPr="00FB2510" w:rsidRDefault="005A4DEB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Все оборудования должны укомплектовать с трансиверами на все порты сетевых </w:t>
            </w:r>
            <w:r w:rsidR="00865B2C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адаптеров (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SFP+, SFP28 трансиверов на все порты)</w:t>
            </w:r>
          </w:p>
        </w:tc>
      </w:tr>
    </w:tbl>
    <w:p w14:paraId="03422FB6" w14:textId="77777777" w:rsidR="00CA29F8" w:rsidRPr="00FB2510" w:rsidRDefault="00CA29F8" w:rsidP="001F3951">
      <w:pPr>
        <w:jc w:val="both"/>
        <w:rPr>
          <w:rFonts w:ascii="Arial" w:hAnsi="Arial" w:cs="Arial"/>
          <w:b/>
          <w:bCs/>
        </w:rPr>
      </w:pPr>
    </w:p>
    <w:p w14:paraId="2366F506" w14:textId="095F9887" w:rsidR="00D77F7C" w:rsidRPr="00FB2510" w:rsidRDefault="00D77F7C" w:rsidP="00F56752">
      <w:pPr>
        <w:pStyle w:val="a3"/>
        <w:numPr>
          <w:ilvl w:val="1"/>
          <w:numId w:val="19"/>
        </w:num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>Гарантия</w:t>
      </w:r>
      <w:r w:rsidR="001F3951" w:rsidRPr="00FB2510">
        <w:rPr>
          <w:rFonts w:ascii="Arial" w:hAnsi="Arial" w:cs="Arial"/>
          <w:b/>
          <w:bCs/>
        </w:rPr>
        <w:t xml:space="preserve"> и техническая</w:t>
      </w:r>
      <w:r w:rsidRPr="00FB2510">
        <w:rPr>
          <w:rFonts w:ascii="Arial" w:hAnsi="Arial" w:cs="Arial"/>
          <w:b/>
          <w:bCs/>
        </w:rPr>
        <w:t xml:space="preserve"> поддержка</w:t>
      </w:r>
      <w:r w:rsidR="00003A53" w:rsidRPr="00FB2510">
        <w:rPr>
          <w:rFonts w:ascii="Arial" w:hAnsi="Arial" w:cs="Arial"/>
          <w:b/>
          <w:bCs/>
        </w:rPr>
        <w:t xml:space="preserve"> </w:t>
      </w:r>
    </w:p>
    <w:tbl>
      <w:tblPr>
        <w:tblW w:w="9634" w:type="dxa"/>
        <w:tblInd w:w="421" w:type="dxa"/>
        <w:tblLook w:val="04A0" w:firstRow="1" w:lastRow="0" w:firstColumn="1" w:lastColumn="0" w:noHBand="0" w:noVBand="1"/>
      </w:tblPr>
      <w:tblGrid>
        <w:gridCol w:w="2840"/>
        <w:gridCol w:w="6794"/>
      </w:tblGrid>
      <w:tr w:rsidR="00CA29F8" w:rsidRPr="00FB2510" w14:paraId="6638208D" w14:textId="77777777" w:rsidTr="006D4989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1294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7AAD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Требования</w:t>
            </w:r>
          </w:p>
        </w:tc>
      </w:tr>
      <w:tr w:rsidR="00CA29F8" w:rsidRPr="00FB2510" w14:paraId="1BEC1C55" w14:textId="77777777" w:rsidTr="006D498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BC09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Срок гарантии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4D95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Не менее 36 месяцев с даты внедрения</w:t>
            </w:r>
          </w:p>
        </w:tc>
      </w:tr>
      <w:tr w:rsidR="00CA29F8" w:rsidRPr="00FB2510" w14:paraId="4A4F41A7" w14:textId="77777777" w:rsidTr="006D4989">
        <w:trPr>
          <w:trHeight w:val="5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9C21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Включенные услуги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811E" w14:textId="3DF7F69F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Техническая поддержка</w:t>
            </w:r>
            <w:r w:rsidR="00642FA0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24/7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, замена комплектующих, устранение неисправностей</w:t>
            </w:r>
          </w:p>
        </w:tc>
      </w:tr>
      <w:tr w:rsidR="00CA29F8" w:rsidRPr="00FB2510" w14:paraId="30939A27" w14:textId="77777777" w:rsidTr="006D4989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FCBF" w14:textId="1F397723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Доставка комплектующих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EEF9" w14:textId="06D2939C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В течение 4</w:t>
            </w:r>
            <w:r w:rsidR="00817B7D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8</w:t>
            </w: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часов</w:t>
            </w:r>
          </w:p>
        </w:tc>
      </w:tr>
      <w:tr w:rsidR="00CA29F8" w:rsidRPr="00FB2510" w14:paraId="3E7D0C75" w14:textId="77777777" w:rsidTr="006D4989">
        <w:trPr>
          <w:trHeight w:val="5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9FE3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Обновления ПО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9983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BIOS, Firmware, драйверы – в течение всего гарантийного срока</w:t>
            </w:r>
          </w:p>
        </w:tc>
      </w:tr>
    </w:tbl>
    <w:p w14:paraId="5C52F39E" w14:textId="77777777" w:rsidR="00A5304E" w:rsidRPr="00FB2510" w:rsidRDefault="00A5304E" w:rsidP="001F3951">
      <w:pPr>
        <w:pStyle w:val="11"/>
        <w:tabs>
          <w:tab w:val="left" w:pos="7488"/>
        </w:tabs>
        <w:spacing w:line="240" w:lineRule="auto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296FF4C" w14:textId="4E491497" w:rsidR="001F3951" w:rsidRPr="00FB2510" w:rsidRDefault="00A5304E" w:rsidP="00A5304E">
      <w:pPr>
        <w:pStyle w:val="11"/>
        <w:tabs>
          <w:tab w:val="left" w:pos="7488"/>
        </w:tabs>
        <w:spacing w:line="240" w:lineRule="auto"/>
        <w:ind w:left="426" w:hanging="284"/>
        <w:rPr>
          <w:rFonts w:ascii="Arial" w:hAnsi="Arial" w:cs="Arial"/>
          <w:sz w:val="22"/>
          <w:szCs w:val="22"/>
        </w:rPr>
      </w:pPr>
      <w:r w:rsidRPr="00FB2510"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1F3951" w:rsidRPr="00FB2510">
        <w:rPr>
          <w:rFonts w:ascii="Arial" w:hAnsi="Arial" w:cs="Arial"/>
          <w:sz w:val="22"/>
          <w:szCs w:val="22"/>
        </w:rPr>
        <w:t>Все базовые требования к условиям технической поддержки указано в Приложение 5</w:t>
      </w:r>
      <w:r w:rsidR="00F56752" w:rsidRPr="00FB2510">
        <w:rPr>
          <w:rFonts w:ascii="Arial" w:hAnsi="Arial" w:cs="Arial"/>
          <w:sz w:val="22"/>
          <w:szCs w:val="22"/>
        </w:rPr>
        <w:t xml:space="preserve"> </w:t>
      </w:r>
      <w:r w:rsidR="001F3951" w:rsidRPr="00FB2510">
        <w:rPr>
          <w:rFonts w:ascii="Arial" w:hAnsi="Arial" w:cs="Arial"/>
          <w:sz w:val="22"/>
          <w:szCs w:val="22"/>
        </w:rPr>
        <w:t>(Описание услуг с SLA)</w:t>
      </w:r>
    </w:p>
    <w:p w14:paraId="601750AF" w14:textId="77777777" w:rsidR="00CA29F8" w:rsidRPr="00FB2510" w:rsidRDefault="00CA29F8" w:rsidP="001F3951">
      <w:pPr>
        <w:pStyle w:val="a3"/>
        <w:ind w:left="0"/>
        <w:jc w:val="both"/>
        <w:rPr>
          <w:rFonts w:ascii="Arial" w:hAnsi="Arial" w:cs="Arial"/>
          <w:b/>
          <w:bCs/>
        </w:rPr>
      </w:pPr>
    </w:p>
    <w:p w14:paraId="34FED8E2" w14:textId="65F619FD" w:rsidR="00D77F7C" w:rsidRPr="00FB2510" w:rsidRDefault="00D77F7C" w:rsidP="00B9462A">
      <w:pPr>
        <w:pStyle w:val="a3"/>
        <w:numPr>
          <w:ilvl w:val="0"/>
          <w:numId w:val="17"/>
        </w:numPr>
        <w:jc w:val="both"/>
        <w:rPr>
          <w:rFonts w:ascii="Arial" w:hAnsi="Arial" w:cs="Arial"/>
          <w:b/>
          <w:bCs/>
        </w:rPr>
      </w:pPr>
      <w:r w:rsidRPr="00FB2510">
        <w:rPr>
          <w:rFonts w:ascii="Arial" w:hAnsi="Arial" w:cs="Arial"/>
          <w:b/>
          <w:bCs/>
        </w:rPr>
        <w:t xml:space="preserve"> Условия поставки</w:t>
      </w:r>
    </w:p>
    <w:tbl>
      <w:tblPr>
        <w:tblW w:w="963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6794"/>
      </w:tblGrid>
      <w:tr w:rsidR="00CA29F8" w:rsidRPr="00FB2510" w14:paraId="5F70E807" w14:textId="77777777" w:rsidTr="00B030D3">
        <w:trPr>
          <w:trHeight w:val="300"/>
        </w:trPr>
        <w:tc>
          <w:tcPr>
            <w:tcW w:w="2840" w:type="dxa"/>
            <w:vAlign w:val="center"/>
            <w:hideMark/>
          </w:tcPr>
          <w:p w14:paraId="7DE59D59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Условие</w:t>
            </w:r>
          </w:p>
        </w:tc>
        <w:tc>
          <w:tcPr>
            <w:tcW w:w="6794" w:type="dxa"/>
            <w:vAlign w:val="center"/>
            <w:hideMark/>
          </w:tcPr>
          <w:p w14:paraId="6CD26B72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Описание</w:t>
            </w:r>
          </w:p>
        </w:tc>
      </w:tr>
      <w:tr w:rsidR="00CA29F8" w:rsidRPr="00FB2510" w14:paraId="3CE93A83" w14:textId="77777777" w:rsidTr="00B030D3">
        <w:trPr>
          <w:trHeight w:val="300"/>
        </w:trPr>
        <w:tc>
          <w:tcPr>
            <w:tcW w:w="2840" w:type="dxa"/>
            <w:vAlign w:val="center"/>
            <w:hideMark/>
          </w:tcPr>
          <w:p w14:paraId="098238E0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Срок поставки</w:t>
            </w:r>
          </w:p>
        </w:tc>
        <w:tc>
          <w:tcPr>
            <w:tcW w:w="6794" w:type="dxa"/>
            <w:vAlign w:val="center"/>
            <w:hideMark/>
          </w:tcPr>
          <w:p w14:paraId="63CCA52A" w14:textId="6BB60DFA" w:rsidR="00CA29F8" w:rsidRPr="00FB2510" w:rsidRDefault="005E538B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hAnsi="Arial" w:cs="Arial"/>
                <w:color w:val="000000"/>
              </w:rPr>
              <w:t xml:space="preserve">Не более </w:t>
            </w:r>
            <w:r w:rsidR="00F56752" w:rsidRPr="00FB2510">
              <w:rPr>
                <w:rFonts w:ascii="Arial" w:hAnsi="Arial" w:cs="Arial"/>
                <w:color w:val="000000"/>
              </w:rPr>
              <w:t>90</w:t>
            </w:r>
            <w:r w:rsidRPr="00FB2510">
              <w:rPr>
                <w:rFonts w:ascii="Arial" w:hAnsi="Arial" w:cs="Arial"/>
                <w:color w:val="000000"/>
              </w:rPr>
              <w:t xml:space="preserve"> календарных дней</w:t>
            </w:r>
          </w:p>
        </w:tc>
      </w:tr>
      <w:tr w:rsidR="00CA29F8" w:rsidRPr="00FB2510" w14:paraId="457974A2" w14:textId="77777777" w:rsidTr="00B030D3">
        <w:trPr>
          <w:trHeight w:val="600"/>
        </w:trPr>
        <w:tc>
          <w:tcPr>
            <w:tcW w:w="2840" w:type="dxa"/>
            <w:vAlign w:val="center"/>
            <w:hideMark/>
          </w:tcPr>
          <w:p w14:paraId="5A768FE6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Проверка работоспособности</w:t>
            </w:r>
          </w:p>
        </w:tc>
        <w:tc>
          <w:tcPr>
            <w:tcW w:w="6794" w:type="dxa"/>
            <w:vAlign w:val="center"/>
            <w:hideMark/>
          </w:tcPr>
          <w:p w14:paraId="117B625E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Первичная настройка и тестирование перед вводом в эксплуатацию</w:t>
            </w:r>
          </w:p>
        </w:tc>
      </w:tr>
      <w:tr w:rsidR="00CA29F8" w:rsidRPr="00FB2510" w14:paraId="10EC4BC2" w14:textId="77777777" w:rsidTr="00B030D3">
        <w:trPr>
          <w:trHeight w:val="467"/>
        </w:trPr>
        <w:tc>
          <w:tcPr>
            <w:tcW w:w="2840" w:type="dxa"/>
            <w:vAlign w:val="center"/>
            <w:hideMark/>
          </w:tcPr>
          <w:p w14:paraId="5F7C4570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Документация</w:t>
            </w:r>
          </w:p>
        </w:tc>
        <w:tc>
          <w:tcPr>
            <w:tcW w:w="6794" w:type="dxa"/>
            <w:vAlign w:val="center"/>
            <w:hideMark/>
          </w:tcPr>
          <w:p w14:paraId="3D80CAAE" w14:textId="2FCBB870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Полный комплект технической документации и инструкций</w:t>
            </w:r>
            <w:r w:rsidR="00395079"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для дальнейшего администрирования</w:t>
            </w:r>
          </w:p>
        </w:tc>
      </w:tr>
      <w:tr w:rsidR="00CA29F8" w:rsidRPr="00FB2510" w14:paraId="7B2625EE" w14:textId="77777777" w:rsidTr="00B030D3">
        <w:trPr>
          <w:trHeight w:val="602"/>
        </w:trPr>
        <w:tc>
          <w:tcPr>
            <w:tcW w:w="2840" w:type="dxa"/>
            <w:vAlign w:val="center"/>
            <w:hideMark/>
          </w:tcPr>
          <w:p w14:paraId="5422FD15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 xml:space="preserve">Пуско-наладка  </w:t>
            </w:r>
          </w:p>
        </w:tc>
        <w:tc>
          <w:tcPr>
            <w:tcW w:w="6794" w:type="dxa"/>
            <w:vAlign w:val="center"/>
            <w:hideMark/>
          </w:tcPr>
          <w:p w14:paraId="5D5403E4" w14:textId="77777777" w:rsidR="00CA29F8" w:rsidRPr="00FB2510" w:rsidRDefault="00CA29F8" w:rsidP="001F39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FB251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Монтаж в стойки, коммутация, конфигурирование, обновление firmware в соответствии с рекомендациями производителя.</w:t>
            </w:r>
          </w:p>
        </w:tc>
      </w:tr>
    </w:tbl>
    <w:p w14:paraId="5DD46169" w14:textId="2A90EC3C" w:rsidR="00A94C85" w:rsidRPr="00FB2510" w:rsidRDefault="00A94C85" w:rsidP="001F3951">
      <w:pPr>
        <w:spacing w:line="276" w:lineRule="auto"/>
        <w:jc w:val="both"/>
        <w:rPr>
          <w:rFonts w:ascii="Arial" w:hAnsi="Arial" w:cs="Arial"/>
        </w:rPr>
      </w:pPr>
    </w:p>
    <w:sectPr w:rsidR="00A94C85" w:rsidRPr="00FB2510" w:rsidSect="000F6D60">
      <w:pgSz w:w="11906" w:h="16838"/>
      <w:pgMar w:top="993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4F5"/>
    <w:multiLevelType w:val="multilevel"/>
    <w:tmpl w:val="D1A2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54086"/>
    <w:multiLevelType w:val="hybridMultilevel"/>
    <w:tmpl w:val="6200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59C"/>
    <w:multiLevelType w:val="multilevel"/>
    <w:tmpl w:val="DCB8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E2C7B"/>
    <w:multiLevelType w:val="multilevel"/>
    <w:tmpl w:val="4C30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D37F8"/>
    <w:multiLevelType w:val="hybridMultilevel"/>
    <w:tmpl w:val="DC565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F2536"/>
    <w:multiLevelType w:val="multilevel"/>
    <w:tmpl w:val="919238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8E6D42"/>
    <w:multiLevelType w:val="multilevel"/>
    <w:tmpl w:val="CA164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F30741"/>
    <w:multiLevelType w:val="multilevel"/>
    <w:tmpl w:val="FAE6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F410F"/>
    <w:multiLevelType w:val="multilevel"/>
    <w:tmpl w:val="4DEA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793C91"/>
    <w:multiLevelType w:val="multilevel"/>
    <w:tmpl w:val="9EE2AF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A83709"/>
    <w:multiLevelType w:val="multilevel"/>
    <w:tmpl w:val="217A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3F70DD"/>
    <w:multiLevelType w:val="hybridMultilevel"/>
    <w:tmpl w:val="88D25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96424"/>
    <w:multiLevelType w:val="hybridMultilevel"/>
    <w:tmpl w:val="FB628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340BF"/>
    <w:multiLevelType w:val="multilevel"/>
    <w:tmpl w:val="2E90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766D8F"/>
    <w:multiLevelType w:val="hybridMultilevel"/>
    <w:tmpl w:val="50CAE53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D5740"/>
    <w:multiLevelType w:val="multilevel"/>
    <w:tmpl w:val="D182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D6552A"/>
    <w:multiLevelType w:val="multilevel"/>
    <w:tmpl w:val="D94C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D8140D"/>
    <w:multiLevelType w:val="multilevel"/>
    <w:tmpl w:val="FAB8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69155E"/>
    <w:multiLevelType w:val="multilevel"/>
    <w:tmpl w:val="C9B4B7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913F83"/>
    <w:multiLevelType w:val="hybridMultilevel"/>
    <w:tmpl w:val="36C6B548"/>
    <w:lvl w:ilvl="0" w:tplc="2D3827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A3375"/>
    <w:multiLevelType w:val="multilevel"/>
    <w:tmpl w:val="91F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11"/>
  </w:num>
  <w:num w:numId="9">
    <w:abstractNumId w:val="20"/>
  </w:num>
  <w:num w:numId="10">
    <w:abstractNumId w:val="13"/>
  </w:num>
  <w:num w:numId="11">
    <w:abstractNumId w:val="16"/>
  </w:num>
  <w:num w:numId="12">
    <w:abstractNumId w:val="17"/>
  </w:num>
  <w:num w:numId="13">
    <w:abstractNumId w:val="7"/>
  </w:num>
  <w:num w:numId="14">
    <w:abstractNumId w:val="15"/>
  </w:num>
  <w:num w:numId="15">
    <w:abstractNumId w:val="10"/>
  </w:num>
  <w:num w:numId="16">
    <w:abstractNumId w:val="0"/>
  </w:num>
  <w:num w:numId="17">
    <w:abstractNumId w:val="19"/>
  </w:num>
  <w:num w:numId="18">
    <w:abstractNumId w:val="12"/>
  </w:num>
  <w:num w:numId="19">
    <w:abstractNumId w:val="18"/>
  </w:num>
  <w:num w:numId="20">
    <w:abstractNumId w:val="1"/>
  </w:num>
  <w:num w:numId="21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4F"/>
    <w:rsid w:val="00003A53"/>
    <w:rsid w:val="00005B06"/>
    <w:rsid w:val="00014CED"/>
    <w:rsid w:val="000165E4"/>
    <w:rsid w:val="00017B90"/>
    <w:rsid w:val="00032062"/>
    <w:rsid w:val="00033B35"/>
    <w:rsid w:val="0003543C"/>
    <w:rsid w:val="000604C2"/>
    <w:rsid w:val="00064D00"/>
    <w:rsid w:val="00071100"/>
    <w:rsid w:val="00074070"/>
    <w:rsid w:val="00081E12"/>
    <w:rsid w:val="000A1977"/>
    <w:rsid w:val="000A36B0"/>
    <w:rsid w:val="000A6F18"/>
    <w:rsid w:val="000E150E"/>
    <w:rsid w:val="000E3290"/>
    <w:rsid w:val="000F29DF"/>
    <w:rsid w:val="000F402C"/>
    <w:rsid w:val="000F4923"/>
    <w:rsid w:val="000F667E"/>
    <w:rsid w:val="000F6D60"/>
    <w:rsid w:val="001140A2"/>
    <w:rsid w:val="00124EC6"/>
    <w:rsid w:val="00153686"/>
    <w:rsid w:val="001549D0"/>
    <w:rsid w:val="001625E3"/>
    <w:rsid w:val="00165648"/>
    <w:rsid w:val="001763F1"/>
    <w:rsid w:val="00184A5A"/>
    <w:rsid w:val="00191E8C"/>
    <w:rsid w:val="00197C94"/>
    <w:rsid w:val="00197EDD"/>
    <w:rsid w:val="001A2962"/>
    <w:rsid w:val="001A421F"/>
    <w:rsid w:val="001E10D1"/>
    <w:rsid w:val="001F3951"/>
    <w:rsid w:val="001F6FA4"/>
    <w:rsid w:val="001F7199"/>
    <w:rsid w:val="00203E69"/>
    <w:rsid w:val="00224FF4"/>
    <w:rsid w:val="00226EC6"/>
    <w:rsid w:val="002312E4"/>
    <w:rsid w:val="0023569C"/>
    <w:rsid w:val="00236635"/>
    <w:rsid w:val="0024038C"/>
    <w:rsid w:val="002426AF"/>
    <w:rsid w:val="00245CA6"/>
    <w:rsid w:val="0025351F"/>
    <w:rsid w:val="00255741"/>
    <w:rsid w:val="00263C1D"/>
    <w:rsid w:val="00283E98"/>
    <w:rsid w:val="002854C4"/>
    <w:rsid w:val="00287FD5"/>
    <w:rsid w:val="00291405"/>
    <w:rsid w:val="002B2C91"/>
    <w:rsid w:val="002B72D7"/>
    <w:rsid w:val="002C1919"/>
    <w:rsid w:val="002C31D8"/>
    <w:rsid w:val="002C50B4"/>
    <w:rsid w:val="002D368D"/>
    <w:rsid w:val="002D5491"/>
    <w:rsid w:val="002F1236"/>
    <w:rsid w:val="002F539F"/>
    <w:rsid w:val="00300B38"/>
    <w:rsid w:val="00311AEA"/>
    <w:rsid w:val="00314700"/>
    <w:rsid w:val="0033101E"/>
    <w:rsid w:val="003345FA"/>
    <w:rsid w:val="00335392"/>
    <w:rsid w:val="00343131"/>
    <w:rsid w:val="00350406"/>
    <w:rsid w:val="003508AB"/>
    <w:rsid w:val="0035622F"/>
    <w:rsid w:val="0035644F"/>
    <w:rsid w:val="00375CCA"/>
    <w:rsid w:val="00395079"/>
    <w:rsid w:val="00396B88"/>
    <w:rsid w:val="003A4E97"/>
    <w:rsid w:val="003A604C"/>
    <w:rsid w:val="003B019F"/>
    <w:rsid w:val="003B1D30"/>
    <w:rsid w:val="003B6D5B"/>
    <w:rsid w:val="003E074F"/>
    <w:rsid w:val="003E1383"/>
    <w:rsid w:val="003E5273"/>
    <w:rsid w:val="003F6A0C"/>
    <w:rsid w:val="004061F6"/>
    <w:rsid w:val="00431C16"/>
    <w:rsid w:val="00462FB4"/>
    <w:rsid w:val="00480953"/>
    <w:rsid w:val="004817FB"/>
    <w:rsid w:val="004B74CA"/>
    <w:rsid w:val="004C3139"/>
    <w:rsid w:val="004C753E"/>
    <w:rsid w:val="004E7D1B"/>
    <w:rsid w:val="004F386C"/>
    <w:rsid w:val="005070F2"/>
    <w:rsid w:val="0051685E"/>
    <w:rsid w:val="00520651"/>
    <w:rsid w:val="005240C9"/>
    <w:rsid w:val="00524604"/>
    <w:rsid w:val="005400CA"/>
    <w:rsid w:val="0054454A"/>
    <w:rsid w:val="0054651D"/>
    <w:rsid w:val="005631CC"/>
    <w:rsid w:val="00564986"/>
    <w:rsid w:val="005669B2"/>
    <w:rsid w:val="005720EE"/>
    <w:rsid w:val="005728D4"/>
    <w:rsid w:val="00585BBF"/>
    <w:rsid w:val="005951C6"/>
    <w:rsid w:val="005A0244"/>
    <w:rsid w:val="005A45E9"/>
    <w:rsid w:val="005A4C25"/>
    <w:rsid w:val="005A4DEB"/>
    <w:rsid w:val="005C091D"/>
    <w:rsid w:val="005C1C3C"/>
    <w:rsid w:val="005C1C8A"/>
    <w:rsid w:val="005D2EA1"/>
    <w:rsid w:val="005D659E"/>
    <w:rsid w:val="005E3870"/>
    <w:rsid w:val="005E538B"/>
    <w:rsid w:val="005E6DA2"/>
    <w:rsid w:val="005F29DC"/>
    <w:rsid w:val="005F63F8"/>
    <w:rsid w:val="0061050B"/>
    <w:rsid w:val="00611623"/>
    <w:rsid w:val="006118CF"/>
    <w:rsid w:val="00611EDC"/>
    <w:rsid w:val="0062240B"/>
    <w:rsid w:val="00631C47"/>
    <w:rsid w:val="00642FA0"/>
    <w:rsid w:val="00644B89"/>
    <w:rsid w:val="0065000E"/>
    <w:rsid w:val="00657500"/>
    <w:rsid w:val="00664DCA"/>
    <w:rsid w:val="00665B44"/>
    <w:rsid w:val="0067701A"/>
    <w:rsid w:val="00677E9D"/>
    <w:rsid w:val="00684DE4"/>
    <w:rsid w:val="006A025B"/>
    <w:rsid w:val="006A3827"/>
    <w:rsid w:val="006A3CA5"/>
    <w:rsid w:val="006B6EF9"/>
    <w:rsid w:val="006C118C"/>
    <w:rsid w:val="006C33A2"/>
    <w:rsid w:val="006C5F4F"/>
    <w:rsid w:val="006D377E"/>
    <w:rsid w:val="006D4989"/>
    <w:rsid w:val="006E037B"/>
    <w:rsid w:val="006E45D8"/>
    <w:rsid w:val="006F1B79"/>
    <w:rsid w:val="006F60E4"/>
    <w:rsid w:val="00704E80"/>
    <w:rsid w:val="007074A2"/>
    <w:rsid w:val="007121F0"/>
    <w:rsid w:val="00713B92"/>
    <w:rsid w:val="00717474"/>
    <w:rsid w:val="007245F8"/>
    <w:rsid w:val="0072558B"/>
    <w:rsid w:val="00732607"/>
    <w:rsid w:val="007365A4"/>
    <w:rsid w:val="00740F2D"/>
    <w:rsid w:val="007431DC"/>
    <w:rsid w:val="0075388C"/>
    <w:rsid w:val="00765758"/>
    <w:rsid w:val="00767640"/>
    <w:rsid w:val="00770E20"/>
    <w:rsid w:val="00773D47"/>
    <w:rsid w:val="00781AF6"/>
    <w:rsid w:val="0079395C"/>
    <w:rsid w:val="00795B39"/>
    <w:rsid w:val="00795D92"/>
    <w:rsid w:val="007B04B4"/>
    <w:rsid w:val="007C0423"/>
    <w:rsid w:val="007C1DCA"/>
    <w:rsid w:val="007C255E"/>
    <w:rsid w:val="007E0A84"/>
    <w:rsid w:val="007E57B7"/>
    <w:rsid w:val="00802B9C"/>
    <w:rsid w:val="00817B7D"/>
    <w:rsid w:val="00820F83"/>
    <w:rsid w:val="0082119C"/>
    <w:rsid w:val="00850432"/>
    <w:rsid w:val="00850C33"/>
    <w:rsid w:val="00861255"/>
    <w:rsid w:val="00865B2C"/>
    <w:rsid w:val="008816C4"/>
    <w:rsid w:val="00884AD6"/>
    <w:rsid w:val="0088674B"/>
    <w:rsid w:val="008C4407"/>
    <w:rsid w:val="008D2BC1"/>
    <w:rsid w:val="008D3CBE"/>
    <w:rsid w:val="00907144"/>
    <w:rsid w:val="009138E0"/>
    <w:rsid w:val="00913D75"/>
    <w:rsid w:val="0091491D"/>
    <w:rsid w:val="00917132"/>
    <w:rsid w:val="0092149A"/>
    <w:rsid w:val="009433FC"/>
    <w:rsid w:val="009549B1"/>
    <w:rsid w:val="009674CE"/>
    <w:rsid w:val="0097139D"/>
    <w:rsid w:val="00984569"/>
    <w:rsid w:val="009B13B3"/>
    <w:rsid w:val="009B2D7E"/>
    <w:rsid w:val="009B55DC"/>
    <w:rsid w:val="009B611F"/>
    <w:rsid w:val="009C0DD5"/>
    <w:rsid w:val="009C5B30"/>
    <w:rsid w:val="009D479D"/>
    <w:rsid w:val="009D6181"/>
    <w:rsid w:val="009F7332"/>
    <w:rsid w:val="00A146BA"/>
    <w:rsid w:val="00A22B5E"/>
    <w:rsid w:val="00A23A99"/>
    <w:rsid w:val="00A404D3"/>
    <w:rsid w:val="00A40B4D"/>
    <w:rsid w:val="00A526E0"/>
    <w:rsid w:val="00A5304E"/>
    <w:rsid w:val="00A6092B"/>
    <w:rsid w:val="00A66880"/>
    <w:rsid w:val="00A71EF6"/>
    <w:rsid w:val="00A86D87"/>
    <w:rsid w:val="00A93746"/>
    <w:rsid w:val="00A94C85"/>
    <w:rsid w:val="00AA0744"/>
    <w:rsid w:val="00AA7301"/>
    <w:rsid w:val="00AD0281"/>
    <w:rsid w:val="00AD2375"/>
    <w:rsid w:val="00B030D3"/>
    <w:rsid w:val="00B056A2"/>
    <w:rsid w:val="00B12930"/>
    <w:rsid w:val="00B2193C"/>
    <w:rsid w:val="00B34910"/>
    <w:rsid w:val="00B44A40"/>
    <w:rsid w:val="00B45901"/>
    <w:rsid w:val="00B4788A"/>
    <w:rsid w:val="00B506EC"/>
    <w:rsid w:val="00B9462A"/>
    <w:rsid w:val="00BA04B9"/>
    <w:rsid w:val="00BB2D25"/>
    <w:rsid w:val="00BB6444"/>
    <w:rsid w:val="00BC3F8F"/>
    <w:rsid w:val="00BD59DB"/>
    <w:rsid w:val="00BD6A2B"/>
    <w:rsid w:val="00BE6011"/>
    <w:rsid w:val="00C10010"/>
    <w:rsid w:val="00C274AA"/>
    <w:rsid w:val="00C36744"/>
    <w:rsid w:val="00C52A90"/>
    <w:rsid w:val="00C533E1"/>
    <w:rsid w:val="00C61694"/>
    <w:rsid w:val="00C6258D"/>
    <w:rsid w:val="00C65163"/>
    <w:rsid w:val="00C81D3F"/>
    <w:rsid w:val="00C84183"/>
    <w:rsid w:val="00C85FFC"/>
    <w:rsid w:val="00C94499"/>
    <w:rsid w:val="00CA29F8"/>
    <w:rsid w:val="00CE3AAC"/>
    <w:rsid w:val="00CF020D"/>
    <w:rsid w:val="00CF2C03"/>
    <w:rsid w:val="00CF31DE"/>
    <w:rsid w:val="00D12FD8"/>
    <w:rsid w:val="00D34871"/>
    <w:rsid w:val="00D4027E"/>
    <w:rsid w:val="00D41FDE"/>
    <w:rsid w:val="00D4276C"/>
    <w:rsid w:val="00D45B28"/>
    <w:rsid w:val="00D460DF"/>
    <w:rsid w:val="00D546D0"/>
    <w:rsid w:val="00D6445F"/>
    <w:rsid w:val="00D67006"/>
    <w:rsid w:val="00D750C6"/>
    <w:rsid w:val="00D77F7C"/>
    <w:rsid w:val="00D951B6"/>
    <w:rsid w:val="00D963CD"/>
    <w:rsid w:val="00DA10FB"/>
    <w:rsid w:val="00DA5751"/>
    <w:rsid w:val="00DD0955"/>
    <w:rsid w:val="00DD19CE"/>
    <w:rsid w:val="00DE0CC2"/>
    <w:rsid w:val="00DE648E"/>
    <w:rsid w:val="00DE7048"/>
    <w:rsid w:val="00DE76B4"/>
    <w:rsid w:val="00DF2410"/>
    <w:rsid w:val="00E06752"/>
    <w:rsid w:val="00E30879"/>
    <w:rsid w:val="00E86582"/>
    <w:rsid w:val="00E87B78"/>
    <w:rsid w:val="00E92B1E"/>
    <w:rsid w:val="00E95DD3"/>
    <w:rsid w:val="00EC09FD"/>
    <w:rsid w:val="00EC20F4"/>
    <w:rsid w:val="00EC2DF7"/>
    <w:rsid w:val="00ED1042"/>
    <w:rsid w:val="00EE0AB9"/>
    <w:rsid w:val="00EF3A77"/>
    <w:rsid w:val="00EF4C41"/>
    <w:rsid w:val="00EF7D37"/>
    <w:rsid w:val="00F44720"/>
    <w:rsid w:val="00F53C2E"/>
    <w:rsid w:val="00F56752"/>
    <w:rsid w:val="00F6673F"/>
    <w:rsid w:val="00F67DCB"/>
    <w:rsid w:val="00F708CC"/>
    <w:rsid w:val="00F74E7C"/>
    <w:rsid w:val="00F82D22"/>
    <w:rsid w:val="00F84C90"/>
    <w:rsid w:val="00F84E51"/>
    <w:rsid w:val="00F93520"/>
    <w:rsid w:val="00FB02A6"/>
    <w:rsid w:val="00FB2510"/>
    <w:rsid w:val="00FB4F7A"/>
    <w:rsid w:val="00FC0C8D"/>
    <w:rsid w:val="00FC1D98"/>
    <w:rsid w:val="00FD0C10"/>
    <w:rsid w:val="00FD5E85"/>
    <w:rsid w:val="00FD7C6F"/>
    <w:rsid w:val="00FE44D3"/>
    <w:rsid w:val="00FF60B5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D072"/>
  <w15:chartTrackingRefBased/>
  <w15:docId w15:val="{1B3EE3DE-0A75-4929-81B7-9843BF58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C25"/>
  </w:style>
  <w:style w:type="paragraph" w:styleId="1">
    <w:name w:val="heading 1"/>
    <w:basedOn w:val="a"/>
    <w:next w:val="a"/>
    <w:link w:val="10"/>
    <w:uiPriority w:val="9"/>
    <w:qFormat/>
    <w:rsid w:val="009549B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549B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F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小标题,Nornal indented,1,UL,Абзац маркированнный,Bullet Number,Булит 1,Use Case List Paragraph,FooterText,Paragraphe de liste1,Bulletr List Paragraph,列出段落,列出段落1,List Paragraph2,List Paragraph21,Headding 3,Список_Ав,Bullet List"/>
    <w:basedOn w:val="a"/>
    <w:link w:val="a4"/>
    <w:uiPriority w:val="34"/>
    <w:qFormat/>
    <w:rsid w:val="00DA10FB"/>
    <w:pPr>
      <w:ind w:left="720"/>
      <w:contextualSpacing/>
    </w:pPr>
  </w:style>
  <w:style w:type="paragraph" w:customStyle="1" w:styleId="a5">
    <w:name w:val="ГС_Основной_текст"/>
    <w:link w:val="a6"/>
    <w:qFormat/>
    <w:rsid w:val="00917132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character" w:customStyle="1" w:styleId="a6">
    <w:name w:val="ГС_Основной_текст Знак"/>
    <w:link w:val="a5"/>
    <w:rsid w:val="00917132"/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table" w:styleId="a7">
    <w:name w:val="Table Grid"/>
    <w:basedOn w:val="a1"/>
    <w:uiPriority w:val="39"/>
    <w:rsid w:val="003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_Перечисление_1)"/>
    <w:rsid w:val="00D6700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pacing w:val="-2"/>
      <w:kern w:val="0"/>
      <w:sz w:val="28"/>
      <w:szCs w:val="20"/>
      <w:lang w:eastAsia="ru-RU"/>
      <w14:ligatures w14:val="none"/>
    </w:rPr>
  </w:style>
  <w:style w:type="paragraph" w:customStyle="1" w:styleId="FR1">
    <w:name w:val="FR1"/>
    <w:uiPriority w:val="99"/>
    <w:rsid w:val="00D67006"/>
    <w:pPr>
      <w:widowControl w:val="0"/>
      <w:spacing w:before="160" w:after="0" w:line="240" w:lineRule="auto"/>
      <w:jc w:val="center"/>
    </w:pPr>
    <w:rPr>
      <w:rFonts w:ascii="Arial" w:eastAsia="Times New Roman" w:hAnsi="Arial" w:cs="Times New Roman"/>
      <w:kern w:val="0"/>
      <w:sz w:val="18"/>
      <w:szCs w:val="20"/>
      <w:lang w:eastAsia="ru-RU"/>
      <w14:ligatures w14:val="none"/>
    </w:rPr>
  </w:style>
  <w:style w:type="character" w:customStyle="1" w:styleId="a4">
    <w:name w:val="Абзац списка Знак"/>
    <w:aliases w:val="Elenco Normale Знак,小标题 Знак,Nornal indented Знак,1 Знак,UL Знак,Абзац маркированнный Знак,Bullet Number Знак,Булит 1 Знак,Use Case List Paragraph Знак,FooterText Знак,Paragraphe de liste1 Знак,Bulletr List Paragraph Знак,列出段落 Знак"/>
    <w:link w:val="a3"/>
    <w:uiPriority w:val="34"/>
    <w:qFormat/>
    <w:locked/>
    <w:rsid w:val="00D67006"/>
  </w:style>
  <w:style w:type="paragraph" w:customStyle="1" w:styleId="Default">
    <w:name w:val="Default"/>
    <w:rsid w:val="006770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549B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549B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77F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Normal (Web)"/>
    <w:basedOn w:val="a"/>
    <w:uiPriority w:val="99"/>
    <w:unhideWhenUsed/>
    <w:rsid w:val="00A5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Strong"/>
    <w:basedOn w:val="a0"/>
    <w:uiPriority w:val="22"/>
    <w:qFormat/>
    <w:rsid w:val="00A526E0"/>
    <w:rPr>
      <w:b/>
      <w:bCs/>
    </w:rPr>
  </w:style>
  <w:style w:type="paragraph" w:styleId="aa">
    <w:name w:val="Revision"/>
    <w:hidden/>
    <w:uiPriority w:val="99"/>
    <w:semiHidden/>
    <w:rsid w:val="006E037B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FB4F7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B4F7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B4F7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B4F7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B4F7A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FB4F7A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B4F7A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a"/>
    <w:rsid w:val="00B4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5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7AF9-FC0D-4133-BEA4-21AAB557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1258</Words>
  <Characters>7175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Алматаев Шухратбек Мирзарахимович</dc:creator>
  <cp:keywords/>
  <dc:description/>
  <cp:lastModifiedBy>Ахмедов Дилшод Исматуллаевич</cp:lastModifiedBy>
  <cp:revision>17</cp:revision>
  <dcterms:created xsi:type="dcterms:W3CDTF">2026-07-13T10:07:00Z</dcterms:created>
  <dcterms:modified xsi:type="dcterms:W3CDTF">2026-08-05T04:37:00Z</dcterms:modified>
</cp:coreProperties>
</file>